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BB1F" w14:textId="77777777" w:rsidR="00771713" w:rsidRDefault="005B57D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49"/>
        <w:gridCol w:w="22"/>
        <w:gridCol w:w="938"/>
        <w:gridCol w:w="745"/>
        <w:gridCol w:w="9255"/>
        <w:gridCol w:w="1591"/>
      </w:tblGrid>
      <w:tr w:rsidR="00771713" w14:paraId="4F499834" w14:textId="77777777">
        <w:trPr>
          <w:trHeight w:val="515"/>
        </w:trPr>
        <w:tc>
          <w:tcPr>
            <w:tcW w:w="2164" w:type="dxa"/>
            <w:gridSpan w:val="2"/>
            <w:vMerge w:val="restart"/>
            <w:vAlign w:val="center"/>
          </w:tcPr>
          <w:p w14:paraId="6C893BAC" w14:textId="77777777" w:rsidR="00771713" w:rsidRDefault="005B57D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7C32427" w14:textId="77777777" w:rsidR="00771713" w:rsidRDefault="005B57D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444ED0F2" w14:textId="77777777" w:rsidR="00771713" w:rsidRDefault="005B57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EB2B985" w14:textId="77777777" w:rsidR="00771713" w:rsidRDefault="005B57DC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2"/>
            <w:vAlign w:val="center"/>
          </w:tcPr>
          <w:p w14:paraId="4983E27B" w14:textId="77777777" w:rsidR="00771713" w:rsidRDefault="005B57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rFonts w:hint="eastAsia"/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张伟</w:t>
            </w:r>
          </w:p>
        </w:tc>
        <w:tc>
          <w:tcPr>
            <w:tcW w:w="1589" w:type="dxa"/>
            <w:vMerge w:val="restart"/>
            <w:vAlign w:val="center"/>
          </w:tcPr>
          <w:p w14:paraId="6394673E" w14:textId="77777777" w:rsidR="00771713" w:rsidRDefault="005B57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71713" w14:paraId="3716DC87" w14:textId="77777777">
        <w:trPr>
          <w:trHeight w:val="403"/>
        </w:trPr>
        <w:tc>
          <w:tcPr>
            <w:tcW w:w="2164" w:type="dxa"/>
            <w:gridSpan w:val="2"/>
            <w:vMerge/>
            <w:vAlign w:val="center"/>
          </w:tcPr>
          <w:p w14:paraId="5560E532" w14:textId="77777777" w:rsidR="00771713" w:rsidRDefault="00771713"/>
        </w:tc>
        <w:tc>
          <w:tcPr>
            <w:tcW w:w="960" w:type="dxa"/>
            <w:gridSpan w:val="2"/>
            <w:vMerge/>
            <w:vAlign w:val="center"/>
          </w:tcPr>
          <w:p w14:paraId="014594FF" w14:textId="77777777" w:rsidR="00771713" w:rsidRDefault="00771713"/>
        </w:tc>
        <w:tc>
          <w:tcPr>
            <w:tcW w:w="10001" w:type="dxa"/>
            <w:gridSpan w:val="2"/>
            <w:vAlign w:val="center"/>
          </w:tcPr>
          <w:p w14:paraId="6571A857" w14:textId="77777777" w:rsidR="00771713" w:rsidRDefault="005B57D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hint="eastAsia"/>
                <w:sz w:val="24"/>
                <w:szCs w:val="24"/>
              </w:rPr>
              <w:t>陈丽丹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1-05-30</w:t>
            </w:r>
          </w:p>
        </w:tc>
        <w:tc>
          <w:tcPr>
            <w:tcW w:w="1589" w:type="dxa"/>
            <w:vMerge/>
          </w:tcPr>
          <w:p w14:paraId="54540A2A" w14:textId="77777777" w:rsidR="00771713" w:rsidRDefault="00771713"/>
        </w:tc>
      </w:tr>
      <w:tr w:rsidR="00771713" w14:paraId="2957DAB1" w14:textId="77777777">
        <w:trPr>
          <w:trHeight w:val="516"/>
        </w:trPr>
        <w:tc>
          <w:tcPr>
            <w:tcW w:w="2164" w:type="dxa"/>
            <w:gridSpan w:val="2"/>
            <w:vMerge/>
            <w:vAlign w:val="center"/>
          </w:tcPr>
          <w:p w14:paraId="0316F6C5" w14:textId="77777777" w:rsidR="00771713" w:rsidRDefault="00771713"/>
        </w:tc>
        <w:tc>
          <w:tcPr>
            <w:tcW w:w="960" w:type="dxa"/>
            <w:gridSpan w:val="2"/>
            <w:vMerge/>
            <w:vAlign w:val="center"/>
          </w:tcPr>
          <w:p w14:paraId="2305A13C" w14:textId="77777777" w:rsidR="00771713" w:rsidRDefault="00771713"/>
        </w:tc>
        <w:tc>
          <w:tcPr>
            <w:tcW w:w="10001" w:type="dxa"/>
            <w:gridSpan w:val="2"/>
            <w:vAlign w:val="center"/>
          </w:tcPr>
          <w:p w14:paraId="2A074115" w14:textId="77777777" w:rsidR="00771713" w:rsidRDefault="005B57DC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4.1/4.2/4.3/4.4/5.1/5.2/5.3/6.1/6.2/6.3/7.1.1/</w:t>
            </w:r>
            <w:r>
              <w:rPr>
                <w:rFonts w:hint="eastAsia"/>
                <w:szCs w:val="21"/>
              </w:rPr>
              <w:t>7.1.2/7.1.5/</w:t>
            </w:r>
            <w:r>
              <w:rPr>
                <w:rFonts w:hint="eastAsia"/>
                <w:szCs w:val="21"/>
              </w:rPr>
              <w:t>9.1.1/</w:t>
            </w:r>
            <w:r>
              <w:rPr>
                <w:rFonts w:hint="eastAsia"/>
                <w:szCs w:val="21"/>
              </w:rPr>
              <w:t>9.2/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10.1/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/10.3</w:t>
            </w:r>
          </w:p>
        </w:tc>
        <w:tc>
          <w:tcPr>
            <w:tcW w:w="1589" w:type="dxa"/>
            <w:vMerge/>
          </w:tcPr>
          <w:p w14:paraId="73589BA4" w14:textId="77777777" w:rsidR="00771713" w:rsidRDefault="00771713"/>
        </w:tc>
      </w:tr>
      <w:tr w:rsidR="00771713" w14:paraId="199C2C25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2A6D725F" w14:textId="77777777" w:rsidR="00771713" w:rsidRDefault="005B57DC"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 w14:paraId="43C97796" w14:textId="77777777" w:rsidR="00771713" w:rsidRDefault="005B57DC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14:paraId="22FD7D80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71C46054" w14:textId="77777777" w:rsidR="00771713" w:rsidRDefault="005B57DC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、</w:t>
            </w:r>
            <w:r>
              <w:sym w:font="Wingdings" w:char="00A8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89" w:type="dxa"/>
            <w:vMerge w:val="restart"/>
          </w:tcPr>
          <w:p w14:paraId="15B065A3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B37E014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5CA162E5" w14:textId="77777777">
        <w:trPr>
          <w:trHeight w:val="90"/>
        </w:trPr>
        <w:tc>
          <w:tcPr>
            <w:tcW w:w="2164" w:type="dxa"/>
            <w:gridSpan w:val="2"/>
            <w:vMerge/>
          </w:tcPr>
          <w:p w14:paraId="175648DB" w14:textId="77777777" w:rsidR="00771713" w:rsidRDefault="00771713"/>
        </w:tc>
        <w:tc>
          <w:tcPr>
            <w:tcW w:w="960" w:type="dxa"/>
            <w:gridSpan w:val="2"/>
            <w:vMerge/>
          </w:tcPr>
          <w:p w14:paraId="6435C2FD" w14:textId="77777777" w:rsidR="00771713" w:rsidRDefault="00771713"/>
        </w:tc>
        <w:tc>
          <w:tcPr>
            <w:tcW w:w="745" w:type="dxa"/>
          </w:tcPr>
          <w:p w14:paraId="7D863E0C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22073FE8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14:paraId="0B2B7057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771713" w14:paraId="08ADCBCA" w14:textId="77777777">
              <w:tc>
                <w:tcPr>
                  <w:tcW w:w="1147" w:type="dxa"/>
                </w:tcPr>
                <w:p w14:paraId="1C8170E8" w14:textId="77777777" w:rsidR="00771713" w:rsidRDefault="005B57DC"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14:paraId="2CD529B5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法律法规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技术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竞争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市场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社会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经济环境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食品欺诈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食品防护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蓄意污染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 w:rsidR="00771713" w14:paraId="32EEB1AD" w14:textId="77777777">
              <w:tc>
                <w:tcPr>
                  <w:tcW w:w="1147" w:type="dxa"/>
                </w:tcPr>
                <w:p w14:paraId="0E6FBF5B" w14:textId="77777777" w:rsidR="00771713" w:rsidRDefault="005B57DC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14:paraId="700CB7A9" w14:textId="77777777" w:rsidR="00771713" w:rsidRDefault="005B57DC">
                  <w:r>
                    <w:rPr>
                      <w:rFonts w:hint="eastAsia"/>
                    </w:rPr>
                    <w:t>国家对食品添加剂的监管力度越来越大，对</w:t>
                  </w:r>
                  <w:r>
                    <w:rPr>
                      <w:rFonts w:hint="eastAsia"/>
                    </w:rPr>
                    <w:t>企业</w:t>
                  </w:r>
                  <w:r>
                    <w:rPr>
                      <w:rFonts w:hint="eastAsia"/>
                    </w:rPr>
                    <w:t>提出了更高要求。</w:t>
                  </w:r>
                </w:p>
              </w:tc>
            </w:tr>
            <w:tr w:rsidR="00771713" w14:paraId="4F8F4836" w14:textId="77777777">
              <w:tc>
                <w:tcPr>
                  <w:tcW w:w="1147" w:type="dxa"/>
                </w:tcPr>
                <w:p w14:paraId="0A230741" w14:textId="77777777" w:rsidR="00771713" w:rsidRDefault="005B57DC"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14:paraId="7CD9EE13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价值观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知识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工艺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人员能力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771713" w14:paraId="0FE1765E" w14:textId="77777777">
              <w:tc>
                <w:tcPr>
                  <w:tcW w:w="1147" w:type="dxa"/>
                </w:tcPr>
                <w:p w14:paraId="46D21C74" w14:textId="77777777" w:rsidR="00771713" w:rsidRDefault="005B57DC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14:paraId="059A6A02" w14:textId="77777777" w:rsidR="00771713" w:rsidRDefault="005B57DC">
                  <w:r>
                    <w:rPr>
                      <w:rFonts w:hint="eastAsia"/>
                    </w:rPr>
                    <w:t>拥有良好的客户资源，有良好的竞争力</w:t>
                  </w:r>
                </w:p>
              </w:tc>
            </w:tr>
            <w:tr w:rsidR="00771713" w14:paraId="0B0FE695" w14:textId="77777777">
              <w:tc>
                <w:tcPr>
                  <w:tcW w:w="1147" w:type="dxa"/>
                </w:tcPr>
                <w:p w14:paraId="5786AAFF" w14:textId="77777777" w:rsidR="00771713" w:rsidRDefault="005B57DC"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14:paraId="645AD0FA" w14:textId="77777777" w:rsidR="00771713" w:rsidRDefault="005B57DC">
                  <w:r>
                    <w:rPr>
                      <w:rFonts w:hint="eastAsia"/>
                    </w:rPr>
                    <w:t>具有稳定的供应链和客户资源</w:t>
                  </w:r>
                </w:p>
              </w:tc>
            </w:tr>
            <w:tr w:rsidR="00771713" w14:paraId="10D866EC" w14:textId="77777777">
              <w:tc>
                <w:tcPr>
                  <w:tcW w:w="1147" w:type="dxa"/>
                </w:tcPr>
                <w:p w14:paraId="7C0D9AD9" w14:textId="77777777" w:rsidR="00771713" w:rsidRDefault="005B57DC"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14:paraId="30FA63EE" w14:textId="77777777" w:rsidR="00771713" w:rsidRDefault="005B57DC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组织产品种类单一，供应渠道狭窄</w:t>
                  </w:r>
                </w:p>
              </w:tc>
            </w:tr>
            <w:tr w:rsidR="00771713" w14:paraId="061D94F5" w14:textId="77777777">
              <w:tc>
                <w:tcPr>
                  <w:tcW w:w="1147" w:type="dxa"/>
                </w:tcPr>
                <w:p w14:paraId="58F12DD2" w14:textId="77777777" w:rsidR="00771713" w:rsidRDefault="005B57DC"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14:paraId="3777B312" w14:textId="77777777" w:rsidR="00771713" w:rsidRDefault="005B57DC">
                  <w:r>
                    <w:rPr>
                      <w:rFonts w:hint="eastAsia"/>
                    </w:rPr>
                    <w:t>外部环境（</w:t>
                  </w:r>
                  <w:r>
                    <w:rPr>
                      <w:rFonts w:hint="eastAsia"/>
                    </w:rPr>
                    <w:t>供方、客户</w:t>
                  </w:r>
                  <w:r>
                    <w:rPr>
                      <w:rFonts w:hint="eastAsia"/>
                    </w:rPr>
                    <w:t>）运行</w:t>
                  </w:r>
                  <w:r>
                    <w:rPr>
                      <w:rFonts w:hint="eastAsia"/>
                    </w:rPr>
                    <w:t>异常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变化要求</w:t>
                  </w:r>
                  <w:r>
                    <w:rPr>
                      <w:rFonts w:hint="eastAsia"/>
                    </w:rPr>
                    <w:t>对本公司的威胁</w:t>
                  </w:r>
                </w:p>
              </w:tc>
            </w:tr>
            <w:tr w:rsidR="00771713" w14:paraId="5A1A78C0" w14:textId="77777777">
              <w:tc>
                <w:tcPr>
                  <w:tcW w:w="1147" w:type="dxa"/>
                </w:tcPr>
                <w:p w14:paraId="37E81F32" w14:textId="77777777" w:rsidR="00771713" w:rsidRDefault="005B57DC"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14:paraId="5F0190BD" w14:textId="77777777" w:rsidR="00771713" w:rsidRDefault="005B57DC">
                  <w:r>
                    <w:rPr>
                      <w:rFonts w:ascii="宋体" w:hAnsi="宋体" w:cs="宋体" w:hint="eastAsia"/>
                      <w:szCs w:val="21"/>
                    </w:rPr>
                    <w:t>现有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客户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资源较稳定，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与供应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商保持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</w:rPr>
                    <w:t>良好合作关系，市场需求不断提高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，利用现有资源，开发及扩大市场，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扩大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服务范围</w:t>
                  </w:r>
                </w:p>
              </w:tc>
            </w:tr>
          </w:tbl>
          <w:p w14:paraId="449752A3" w14:textId="77777777" w:rsidR="00771713" w:rsidRDefault="00771713">
            <w:pPr>
              <w:rPr>
                <w:color w:val="000000"/>
                <w:szCs w:val="21"/>
              </w:rPr>
            </w:pPr>
          </w:p>
          <w:p w14:paraId="7C4A1ED6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</w:t>
            </w:r>
            <w:r>
              <w:rPr>
                <w:rFonts w:hint="eastAsia"/>
              </w:rPr>
              <w:lastRenderedPageBreak/>
              <w:t>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14:paraId="428DFFF6" w14:textId="77777777" w:rsidR="00771713" w:rsidRDefault="00771713"/>
        </w:tc>
      </w:tr>
      <w:tr w:rsidR="00771713" w14:paraId="589D49D5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365BE5ED" w14:textId="77777777" w:rsidR="00771713" w:rsidRDefault="005B57DC"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 w14:paraId="7E907CCD" w14:textId="77777777" w:rsidR="00771713" w:rsidRDefault="005B57DC"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 w14:paraId="0810BE29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055BDDC6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</w:t>
            </w:r>
          </w:p>
        </w:tc>
        <w:tc>
          <w:tcPr>
            <w:tcW w:w="1589" w:type="dxa"/>
            <w:vMerge w:val="restart"/>
          </w:tcPr>
          <w:p w14:paraId="3057B538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FCFF957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1ACEA933" w14:textId="77777777">
        <w:trPr>
          <w:trHeight w:val="1514"/>
        </w:trPr>
        <w:tc>
          <w:tcPr>
            <w:tcW w:w="2164" w:type="dxa"/>
            <w:gridSpan w:val="2"/>
            <w:vMerge/>
          </w:tcPr>
          <w:p w14:paraId="2526584E" w14:textId="77777777" w:rsidR="00771713" w:rsidRDefault="00771713"/>
        </w:tc>
        <w:tc>
          <w:tcPr>
            <w:tcW w:w="960" w:type="dxa"/>
            <w:gridSpan w:val="2"/>
            <w:vMerge/>
          </w:tcPr>
          <w:p w14:paraId="4B167FB4" w14:textId="77777777" w:rsidR="00771713" w:rsidRDefault="00771713"/>
        </w:tc>
        <w:tc>
          <w:tcPr>
            <w:tcW w:w="745" w:type="dxa"/>
          </w:tcPr>
          <w:p w14:paraId="392DEE4A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21B54D1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a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771713" w14:paraId="6A7E898A" w14:textId="77777777">
              <w:tc>
                <w:tcPr>
                  <w:tcW w:w="1481" w:type="dxa"/>
                </w:tcPr>
                <w:p w14:paraId="5D9197C9" w14:textId="77777777" w:rsidR="00771713" w:rsidRDefault="005B57DC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14:paraId="3578ED43" w14:textId="77777777" w:rsidR="00771713" w:rsidRDefault="005B57DC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14:paraId="7B32E4C0" w14:textId="77777777" w:rsidR="00771713" w:rsidRDefault="005B57DC">
                  <w:r>
                    <w:rPr>
                      <w:rFonts w:hint="eastAsia"/>
                    </w:rPr>
                    <w:t>重要的相关</w:t>
                  </w:r>
                  <w:proofErr w:type="gramStart"/>
                  <w:r>
                    <w:rPr>
                      <w:rFonts w:hint="eastAsia"/>
                    </w:rPr>
                    <w:t>方需求</w:t>
                  </w:r>
                  <w:proofErr w:type="gramEnd"/>
                  <w:r>
                    <w:rPr>
                      <w:rFonts w:hint="eastAsia"/>
                    </w:rPr>
                    <w:t>和希望（不必全选）</w:t>
                  </w:r>
                </w:p>
              </w:tc>
            </w:tr>
            <w:tr w:rsidR="00771713" w14:paraId="15FC6F63" w14:textId="77777777">
              <w:tc>
                <w:tcPr>
                  <w:tcW w:w="1481" w:type="dxa"/>
                </w:tcPr>
                <w:p w14:paraId="136F73A3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14:paraId="35B3FB66" w14:textId="77777777" w:rsidR="00771713" w:rsidRDefault="005B57DC">
                  <w:r>
                    <w:rPr>
                      <w:rFonts w:hint="eastAsia"/>
                    </w:rPr>
                    <w:t>上海市普陀区</w:t>
                  </w:r>
                  <w:r>
                    <w:t>市场监督管理局</w:t>
                  </w:r>
                </w:p>
              </w:tc>
              <w:tc>
                <w:tcPr>
                  <w:tcW w:w="4729" w:type="dxa"/>
                </w:tcPr>
                <w:p w14:paraId="54C040F5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14:paraId="6E88ED17" w14:textId="77777777" w:rsidR="00771713" w:rsidRDefault="005B57DC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771713" w14:paraId="09499ED0" w14:textId="77777777">
              <w:tc>
                <w:tcPr>
                  <w:tcW w:w="1481" w:type="dxa"/>
                </w:tcPr>
                <w:p w14:paraId="1049EF53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14:paraId="7F6F0C21" w14:textId="77777777" w:rsidR="00771713" w:rsidRDefault="005B57DC">
                  <w:pPr>
                    <w:rPr>
                      <w:highlight w:val="magenta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浙江上方生物科技有限公司</w:t>
                  </w:r>
                  <w:r>
                    <w:rPr>
                      <w:rFonts w:ascii="宋体" w:hAnsi="宋体" w:cs="宋体" w:hint="eastAsia"/>
                      <w:kern w:val="0"/>
                    </w:rPr>
                    <w:t>等</w:t>
                  </w:r>
                </w:p>
              </w:tc>
              <w:tc>
                <w:tcPr>
                  <w:tcW w:w="4729" w:type="dxa"/>
                </w:tcPr>
                <w:p w14:paraId="62314B0B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14:paraId="1818C4FB" w14:textId="77777777" w:rsidR="00771713" w:rsidRDefault="005B57DC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771713" w14:paraId="32E142A8" w14:textId="77777777">
              <w:tc>
                <w:tcPr>
                  <w:tcW w:w="1481" w:type="dxa"/>
                </w:tcPr>
                <w:p w14:paraId="685E4BEE" w14:textId="77777777" w:rsidR="00771713" w:rsidRDefault="005B57DC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客户</w:t>
                  </w:r>
                </w:p>
              </w:tc>
              <w:tc>
                <w:tcPr>
                  <w:tcW w:w="2701" w:type="dxa"/>
                </w:tcPr>
                <w:p w14:paraId="0493D669" w14:textId="77777777" w:rsidR="00771713" w:rsidRDefault="005B57DC">
                  <w:pPr>
                    <w:rPr>
                      <w:highlight w:val="magenta"/>
                    </w:rPr>
                  </w:pPr>
                  <w:r>
                    <w:rPr>
                      <w:rFonts w:hint="eastAsia"/>
                      <w:szCs w:val="21"/>
                    </w:rPr>
                    <w:t>郯城美时莲食品有限公司等</w:t>
                  </w:r>
                </w:p>
              </w:tc>
              <w:tc>
                <w:tcPr>
                  <w:tcW w:w="4729" w:type="dxa"/>
                </w:tcPr>
                <w:p w14:paraId="369531AB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14:paraId="149F3774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14:paraId="3B1F17CF" w14:textId="77777777" w:rsidR="00771713" w:rsidRDefault="005B57DC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不因食品安全问题影响按时按质按量交付产品或服务；</w:t>
                  </w:r>
                </w:p>
              </w:tc>
            </w:tr>
            <w:tr w:rsidR="00771713" w14:paraId="613A1680" w14:textId="77777777">
              <w:tc>
                <w:tcPr>
                  <w:tcW w:w="1481" w:type="dxa"/>
                </w:tcPr>
                <w:p w14:paraId="06C6F470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14:paraId="199C1228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 w14:paraId="1371351E" w14:textId="77777777" w:rsidR="00771713" w:rsidRDefault="005B57DC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良好的使用感受</w:t>
                  </w:r>
                </w:p>
                <w:p w14:paraId="790F764B" w14:textId="77777777" w:rsidR="00771713" w:rsidRDefault="005B57DC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不因食品安全问题带来健康损害和生命威胁</w:t>
                  </w:r>
                </w:p>
              </w:tc>
            </w:tr>
            <w:tr w:rsidR="00771713" w14:paraId="43BD6A03" w14:textId="77777777">
              <w:tc>
                <w:tcPr>
                  <w:tcW w:w="1481" w:type="dxa"/>
                </w:tcPr>
                <w:p w14:paraId="0C7E2510" w14:textId="77777777" w:rsidR="00771713" w:rsidRDefault="005B57D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14:paraId="5E609441" w14:textId="77777777" w:rsidR="00771713" w:rsidRDefault="005B57D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14:paraId="3A24595B" w14:textId="77777777" w:rsidR="00771713" w:rsidRDefault="005B57DC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组织的持续经营、自我发展</w:t>
                  </w:r>
                </w:p>
                <w:p w14:paraId="1F84C670" w14:textId="77777777" w:rsidR="00771713" w:rsidRDefault="005B57DC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</w:t>
                  </w:r>
                </w:p>
              </w:tc>
            </w:tr>
            <w:tr w:rsidR="00771713" w14:paraId="6F6D9012" w14:textId="77777777">
              <w:tc>
                <w:tcPr>
                  <w:tcW w:w="1481" w:type="dxa"/>
                </w:tcPr>
                <w:p w14:paraId="5498DF30" w14:textId="77777777" w:rsidR="00771713" w:rsidRDefault="005B57DC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 w14:paraId="07B71613" w14:textId="77777777" w:rsidR="00771713" w:rsidRDefault="005B57DC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14:paraId="15D67E05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14:paraId="60AD323F" w14:textId="77777777" w:rsidR="00771713" w:rsidRDefault="005B57DC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 w:rsidR="00771713" w14:paraId="34EF5241" w14:textId="77777777">
              <w:tc>
                <w:tcPr>
                  <w:tcW w:w="1481" w:type="dxa"/>
                </w:tcPr>
                <w:p w14:paraId="593D0609" w14:textId="77777777" w:rsidR="00771713" w:rsidRDefault="005B57DC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14:paraId="151D7F15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 w14:paraId="27A10D1D" w14:textId="77777777" w:rsidR="00771713" w:rsidRDefault="005B57DC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14:paraId="6880EC1F" w14:textId="77777777" w:rsidR="00771713" w:rsidRDefault="005B57DC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 w:rsidR="00771713" w14:paraId="78CEF9F1" w14:textId="77777777">
              <w:tc>
                <w:tcPr>
                  <w:tcW w:w="1481" w:type="dxa"/>
                </w:tcPr>
                <w:p w14:paraId="5C335E27" w14:textId="77777777" w:rsidR="00771713" w:rsidRDefault="005B57DC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14:paraId="39AFF681" w14:textId="77777777" w:rsidR="00771713" w:rsidRDefault="00771713"/>
              </w:tc>
              <w:tc>
                <w:tcPr>
                  <w:tcW w:w="4729" w:type="dxa"/>
                </w:tcPr>
                <w:p w14:paraId="2E9081C4" w14:textId="77777777" w:rsidR="00771713" w:rsidRDefault="00771713"/>
              </w:tc>
            </w:tr>
          </w:tbl>
          <w:p w14:paraId="3757862A" w14:textId="77777777" w:rsidR="00771713" w:rsidRDefault="00771713">
            <w:pPr>
              <w:rPr>
                <w:color w:val="000000"/>
                <w:szCs w:val="21"/>
              </w:rPr>
            </w:pPr>
          </w:p>
          <w:p w14:paraId="33C2DD96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14:paraId="55BBA5A6" w14:textId="77777777" w:rsidR="00771713" w:rsidRDefault="00771713"/>
        </w:tc>
      </w:tr>
      <w:tr w:rsidR="00771713" w14:paraId="339D1271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053DBF7B" w14:textId="77777777" w:rsidR="00771713" w:rsidRDefault="005B57DC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 w14:paraId="2CE77CC5" w14:textId="77777777" w:rsidR="00771713" w:rsidRDefault="005B57DC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14:paraId="47AA560D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6CB40B4F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5222C6B1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B2D4AD8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7DD4F8A5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2BD947F4" w14:textId="77777777" w:rsidR="00771713" w:rsidRDefault="00771713"/>
        </w:tc>
        <w:tc>
          <w:tcPr>
            <w:tcW w:w="960" w:type="dxa"/>
            <w:gridSpan w:val="2"/>
            <w:vMerge/>
          </w:tcPr>
          <w:p w14:paraId="49AA1962" w14:textId="77777777" w:rsidR="00771713" w:rsidRDefault="00771713"/>
        </w:tc>
        <w:tc>
          <w:tcPr>
            <w:tcW w:w="745" w:type="dxa"/>
          </w:tcPr>
          <w:p w14:paraId="1D9C91DB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1A943C74" w14:textId="77777777" w:rsidR="00771713" w:rsidRDefault="005B57DC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771713" w14:paraId="2A67B76A" w14:textId="77777777">
              <w:tc>
                <w:tcPr>
                  <w:tcW w:w="1911" w:type="dxa"/>
                </w:tcPr>
                <w:p w14:paraId="43DFE2F7" w14:textId="77777777" w:rsidR="00771713" w:rsidRDefault="005B57DC"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14:paraId="7F12F9BD" w14:textId="77777777" w:rsidR="00771713" w:rsidRDefault="005B57DC"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14:paraId="1603C9F7" w14:textId="77777777" w:rsidR="00771713" w:rsidRDefault="00771713"/>
              </w:tc>
            </w:tr>
            <w:tr w:rsidR="00771713" w14:paraId="6CA87159" w14:textId="77777777">
              <w:tc>
                <w:tcPr>
                  <w:tcW w:w="1911" w:type="dxa"/>
                </w:tcPr>
                <w:p w14:paraId="67F41733" w14:textId="77777777" w:rsidR="00771713" w:rsidRDefault="005B57DC"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服务的活动</w:t>
                  </w:r>
                </w:p>
              </w:tc>
              <w:tc>
                <w:tcPr>
                  <w:tcW w:w="5446" w:type="dxa"/>
                </w:tcPr>
                <w:p w14:paraId="1A2AFA7D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sz w:val="20"/>
                    </w:rPr>
                    <w:t>生产车间的复配食品添加剂的生产</w:t>
                  </w:r>
                </w:p>
              </w:tc>
              <w:tc>
                <w:tcPr>
                  <w:tcW w:w="1686" w:type="dxa"/>
                </w:tcPr>
                <w:p w14:paraId="7DD843A8" w14:textId="77777777" w:rsidR="00771713" w:rsidRDefault="00771713"/>
              </w:tc>
            </w:tr>
            <w:tr w:rsidR="00771713" w14:paraId="53DB20CA" w14:textId="77777777">
              <w:tc>
                <w:tcPr>
                  <w:tcW w:w="1911" w:type="dxa"/>
                </w:tcPr>
                <w:p w14:paraId="15116423" w14:textId="77777777" w:rsidR="00771713" w:rsidRDefault="005B57DC">
                  <w:r>
                    <w:rPr>
                      <w:rFonts w:hint="eastAsia"/>
                    </w:rPr>
                    <w:t>审核范围描述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446" w:type="dxa"/>
                </w:tcPr>
                <w:p w14:paraId="573B4F7B" w14:textId="77777777" w:rsidR="00771713" w:rsidRDefault="005B57DC"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>
                    <w:rPr>
                      <w:rFonts w:hint="eastAsia"/>
                      <w:szCs w:val="21"/>
                    </w:rPr>
                    <w:t>位</w:t>
                  </w:r>
                  <w:r>
                    <w:rPr>
                      <w:szCs w:val="21"/>
                    </w:rPr>
                    <w:t>于</w:t>
                  </w:r>
                  <w:bookmarkStart w:id="1" w:name="生产地址"/>
                  <w:r>
                    <w:rPr>
                      <w:rFonts w:asciiTheme="minorEastAsia" w:eastAsiaTheme="minorEastAsia" w:hAnsiTheme="minorEastAsia"/>
                      <w:sz w:val="20"/>
                    </w:rPr>
                    <w:t>上海市普陀区红柳路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365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号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#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厂房三层西侧</w:t>
                  </w:r>
                  <w:bookmarkEnd w:id="1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的</w:t>
                  </w:r>
                  <w:bookmarkEnd w:id="0"/>
                  <w:r>
                    <w:rPr>
                      <w:sz w:val="20"/>
                    </w:rPr>
                    <w:t>生产车间的复配食品添加剂的生产</w:t>
                  </w:r>
                </w:p>
              </w:tc>
              <w:tc>
                <w:tcPr>
                  <w:tcW w:w="1686" w:type="dxa"/>
                </w:tcPr>
                <w:p w14:paraId="19650770" w14:textId="77777777" w:rsidR="00771713" w:rsidRDefault="00771713"/>
              </w:tc>
            </w:tr>
            <w:tr w:rsidR="00771713" w14:paraId="7B26C62E" w14:textId="77777777">
              <w:trPr>
                <w:trHeight w:val="512"/>
              </w:trPr>
              <w:tc>
                <w:tcPr>
                  <w:tcW w:w="1911" w:type="dxa"/>
                </w:tcPr>
                <w:p w14:paraId="1885BBB4" w14:textId="77777777" w:rsidR="00771713" w:rsidRDefault="005B57DC"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 w14:paraId="5D7EA575" w14:textId="77777777" w:rsidR="00771713" w:rsidRDefault="005B57DC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上海市普陀区红柳路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365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号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#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厂房三层西侧</w:t>
                  </w:r>
                </w:p>
              </w:tc>
              <w:tc>
                <w:tcPr>
                  <w:tcW w:w="1686" w:type="dxa"/>
                </w:tcPr>
                <w:p w14:paraId="5E9E54C4" w14:textId="77777777" w:rsidR="00771713" w:rsidRDefault="00771713"/>
              </w:tc>
            </w:tr>
            <w:tr w:rsidR="00771713" w14:paraId="188AB4D9" w14:textId="77777777">
              <w:trPr>
                <w:trHeight w:val="495"/>
              </w:trPr>
              <w:tc>
                <w:tcPr>
                  <w:tcW w:w="1911" w:type="dxa"/>
                </w:tcPr>
                <w:p w14:paraId="198DD0E5" w14:textId="77777777" w:rsidR="00771713" w:rsidRDefault="005B57DC"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14:paraId="7093902B" w14:textId="77777777" w:rsidR="00771713" w:rsidRDefault="005B57DC">
                  <w:r>
                    <w:rPr>
                      <w:rFonts w:asciiTheme="minorEastAsia" w:eastAsiaTheme="minorEastAsia" w:hAnsiTheme="minorEastAsia"/>
                      <w:sz w:val="20"/>
                    </w:rPr>
                    <w:t>上海市普陀区红柳路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365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号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#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厂房三层西侧</w:t>
                  </w:r>
                </w:p>
              </w:tc>
              <w:tc>
                <w:tcPr>
                  <w:tcW w:w="1686" w:type="dxa"/>
                </w:tcPr>
                <w:p w14:paraId="680EBD8D" w14:textId="77777777" w:rsidR="00771713" w:rsidRDefault="00771713"/>
              </w:tc>
            </w:tr>
            <w:tr w:rsidR="00771713" w14:paraId="4843226A" w14:textId="77777777">
              <w:tc>
                <w:tcPr>
                  <w:tcW w:w="1911" w:type="dxa"/>
                </w:tcPr>
                <w:p w14:paraId="1C48AE85" w14:textId="77777777" w:rsidR="00771713" w:rsidRDefault="005B57DC"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14:paraId="2B5BD4F2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14:paraId="7D051D54" w14:textId="77777777" w:rsidR="00771713" w:rsidRDefault="00771713"/>
              </w:tc>
            </w:tr>
            <w:tr w:rsidR="00771713" w14:paraId="25CED568" w14:textId="77777777">
              <w:tc>
                <w:tcPr>
                  <w:tcW w:w="1911" w:type="dxa"/>
                </w:tcPr>
                <w:p w14:paraId="528C22EF" w14:textId="77777777" w:rsidR="00771713" w:rsidRDefault="005B57DC"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14:paraId="65251046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14:paraId="59EE4B62" w14:textId="77777777" w:rsidR="00771713" w:rsidRDefault="00771713"/>
              </w:tc>
            </w:tr>
            <w:tr w:rsidR="00771713" w14:paraId="29E1AFE5" w14:textId="77777777">
              <w:tc>
                <w:tcPr>
                  <w:tcW w:w="1911" w:type="dxa"/>
                </w:tcPr>
                <w:p w14:paraId="0ADDB25A" w14:textId="77777777" w:rsidR="00771713" w:rsidRDefault="005B57DC">
                  <w:r>
                    <w:rPr>
                      <w:rFonts w:hint="eastAsia"/>
                    </w:rPr>
                    <w:t>组织单元（部门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分支）</w:t>
                  </w:r>
                </w:p>
              </w:tc>
              <w:tc>
                <w:tcPr>
                  <w:tcW w:w="5446" w:type="dxa"/>
                </w:tcPr>
                <w:p w14:paraId="760FE9AE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 w14:paraId="5B84A0E2" w14:textId="77777777" w:rsidR="00771713" w:rsidRDefault="005B57D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分支机构，如：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 w14:paraId="0A1CF4DE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临时场所，如：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14:paraId="13EA984E" w14:textId="77777777" w:rsidR="00771713" w:rsidRDefault="00771713"/>
              </w:tc>
            </w:tr>
            <w:tr w:rsidR="00771713" w14:paraId="5413FF7E" w14:textId="77777777">
              <w:tc>
                <w:tcPr>
                  <w:tcW w:w="1911" w:type="dxa"/>
                </w:tcPr>
                <w:p w14:paraId="5225A993" w14:textId="77777777" w:rsidR="00771713" w:rsidRDefault="005B57DC"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14:paraId="09E74DE3" w14:textId="77777777" w:rsidR="00771713" w:rsidRDefault="005B57D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体系建立以来，</w:t>
                  </w: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</w:rPr>
                    <w:t>0.07.18</w:t>
                  </w:r>
                </w:p>
                <w:p w14:paraId="09A3BD02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14:paraId="6996AA66" w14:textId="77777777" w:rsidR="00771713" w:rsidRDefault="00771713"/>
              </w:tc>
            </w:tr>
          </w:tbl>
          <w:p w14:paraId="1E3D68F4" w14:textId="77777777" w:rsidR="00771713" w:rsidRDefault="00771713"/>
          <w:p w14:paraId="34F02CDC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手册中有描述。</w:t>
            </w:r>
          </w:p>
        </w:tc>
        <w:tc>
          <w:tcPr>
            <w:tcW w:w="1589" w:type="dxa"/>
            <w:vMerge/>
          </w:tcPr>
          <w:p w14:paraId="7CF5D40D" w14:textId="77777777" w:rsidR="00771713" w:rsidRDefault="00771713"/>
        </w:tc>
      </w:tr>
      <w:tr w:rsidR="00771713" w14:paraId="30418972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6E53D0F1" w14:textId="77777777" w:rsidR="00771713" w:rsidRDefault="005B57DC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 w14:paraId="2083A942" w14:textId="77777777" w:rsidR="00771713" w:rsidRDefault="005B57DC"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 w14:paraId="76011E9E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40084D8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vMerge w:val="restart"/>
          </w:tcPr>
          <w:p w14:paraId="42F5063F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CFD6611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1F07B89C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5D42AA23" w14:textId="77777777" w:rsidR="00771713" w:rsidRDefault="00771713"/>
        </w:tc>
        <w:tc>
          <w:tcPr>
            <w:tcW w:w="960" w:type="dxa"/>
            <w:gridSpan w:val="2"/>
            <w:vMerge/>
          </w:tcPr>
          <w:p w14:paraId="6185E4BE" w14:textId="77777777" w:rsidR="00771713" w:rsidRDefault="00771713"/>
        </w:tc>
        <w:tc>
          <w:tcPr>
            <w:tcW w:w="745" w:type="dxa"/>
          </w:tcPr>
          <w:p w14:paraId="68A539AB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25A23D80" w14:textId="77777777" w:rsidR="00771713" w:rsidRDefault="005B57DC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14:paraId="5C1E0BF3" w14:textId="77777777" w:rsidR="00771713" w:rsidRDefault="00771713">
            <w:pPr>
              <w:spacing w:before="40" w:after="40"/>
              <w:jc w:val="left"/>
            </w:pPr>
          </w:p>
          <w:p w14:paraId="07BD48D1" w14:textId="77777777" w:rsidR="00771713" w:rsidRDefault="005B57DC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14:paraId="039F1DBF" w14:textId="77777777" w:rsidR="00771713" w:rsidRDefault="005B57DC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14:paraId="0A44D51F" w14:textId="77777777" w:rsidR="00771713" w:rsidRDefault="005B57DC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14:paraId="0DB0CA9A" w14:textId="77777777" w:rsidR="00771713" w:rsidRDefault="005B57DC">
            <w:pPr>
              <w:spacing w:before="40" w:after="40"/>
            </w:pPr>
            <w:r>
              <w:rPr>
                <w:rFonts w:hint="eastAsia"/>
              </w:rPr>
              <w:lastRenderedPageBreak/>
              <w:t>□特种设备管理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车辆管理</w:t>
            </w:r>
            <w:r>
              <w:rPr>
                <w:rFonts w:hint="eastAsia"/>
              </w:rPr>
              <w:t>）</w:t>
            </w:r>
          </w:p>
          <w:p w14:paraId="52591C3C" w14:textId="77777777" w:rsidR="00771713" w:rsidRDefault="005B57DC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14:paraId="3F9CFCAB" w14:textId="77777777" w:rsidR="00771713" w:rsidRDefault="005B57DC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14:paraId="049601EB" w14:textId="77777777" w:rsidR="00771713" w:rsidRDefault="005B57DC">
            <w:pPr>
              <w:spacing w:before="40" w:after="40"/>
              <w:jc w:val="left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proofErr w:type="gramStart"/>
            <w:r>
              <w:rPr>
                <w:rFonts w:hint="eastAsia"/>
              </w:rPr>
              <w:t>其他—</w:t>
            </w:r>
            <w:r>
              <w:rPr>
                <w:rFonts w:hint="eastAsia"/>
              </w:rPr>
              <w:t>无外包</w:t>
            </w:r>
            <w:proofErr w:type="gramEnd"/>
          </w:p>
          <w:p w14:paraId="09D44707" w14:textId="77777777" w:rsidR="00771713" w:rsidRDefault="005B57DC"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 w14:paraId="2FB582EE" w14:textId="77777777" w:rsidR="00771713" w:rsidRDefault="005B57DC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14:paraId="616C9E74" w14:textId="77777777" w:rsidR="00771713" w:rsidRDefault="00771713"/>
        </w:tc>
      </w:tr>
      <w:tr w:rsidR="00771713" w14:paraId="7D8AEAD8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064204CE" w14:textId="77777777" w:rsidR="00771713" w:rsidRDefault="005B57DC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 w14:paraId="2DBEF4EE" w14:textId="77777777" w:rsidR="00771713" w:rsidRDefault="005B57DC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14:paraId="11C71ABE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1E599B0E" w14:textId="77777777" w:rsidR="00771713" w:rsidRDefault="005B57DC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6E9E2C1E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50F7867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30AB8199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55606218" w14:textId="77777777" w:rsidR="00771713" w:rsidRDefault="00771713"/>
        </w:tc>
        <w:tc>
          <w:tcPr>
            <w:tcW w:w="960" w:type="dxa"/>
            <w:gridSpan w:val="2"/>
            <w:vMerge/>
          </w:tcPr>
          <w:p w14:paraId="6DA015D9" w14:textId="77777777" w:rsidR="00771713" w:rsidRDefault="00771713"/>
        </w:tc>
        <w:tc>
          <w:tcPr>
            <w:tcW w:w="745" w:type="dxa"/>
          </w:tcPr>
          <w:p w14:paraId="31730B96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259046BF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14:paraId="2AF6CB47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8E13DFB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413A232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1042341B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6D59E6A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C2B2199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DB4C34B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AB516D9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03A4D63" w14:textId="77777777" w:rsidR="00771713" w:rsidRDefault="00771713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14:paraId="47B79E8A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vMerge/>
          </w:tcPr>
          <w:p w14:paraId="6A49EA39" w14:textId="77777777" w:rsidR="00771713" w:rsidRDefault="00771713"/>
        </w:tc>
      </w:tr>
      <w:tr w:rsidR="00771713" w14:paraId="47BFA421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3E978BD8" w14:textId="77777777" w:rsidR="00771713" w:rsidRDefault="005B57DC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 w14:paraId="56DCBF53" w14:textId="77777777" w:rsidR="00771713" w:rsidRDefault="005B57DC"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 w14:paraId="6DA4B588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62D50F33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方针和目标的颁布令”</w:t>
            </w:r>
          </w:p>
        </w:tc>
        <w:tc>
          <w:tcPr>
            <w:tcW w:w="1589" w:type="dxa"/>
            <w:vMerge w:val="restart"/>
          </w:tcPr>
          <w:p w14:paraId="22B50DD7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6E0C3AE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7901048A" w14:textId="77777777">
        <w:trPr>
          <w:trHeight w:val="474"/>
        </w:trPr>
        <w:tc>
          <w:tcPr>
            <w:tcW w:w="2164" w:type="dxa"/>
            <w:gridSpan w:val="2"/>
            <w:vMerge/>
          </w:tcPr>
          <w:p w14:paraId="1E086F7D" w14:textId="77777777" w:rsidR="00771713" w:rsidRDefault="00771713"/>
        </w:tc>
        <w:tc>
          <w:tcPr>
            <w:tcW w:w="960" w:type="dxa"/>
            <w:gridSpan w:val="2"/>
            <w:vMerge/>
          </w:tcPr>
          <w:p w14:paraId="44A9DEA9" w14:textId="77777777" w:rsidR="00771713" w:rsidRDefault="00771713"/>
        </w:tc>
        <w:tc>
          <w:tcPr>
            <w:tcW w:w="745" w:type="dxa"/>
          </w:tcPr>
          <w:p w14:paraId="43CFC17A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143E351F" w14:textId="77777777" w:rsidR="00771713" w:rsidRDefault="005B57DC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 w14:paraId="3188AAE6" w14:textId="77777777" w:rsidR="00771713" w:rsidRDefault="005B57DC"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绿色精品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、健康人生；不断改进，持续发展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6310FBB7" w14:textId="77777777" w:rsidR="00771713" w:rsidRDefault="00771713"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 w14:paraId="1D95843C" w14:textId="77777777" w:rsidR="00771713" w:rsidRDefault="005B57DC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14:paraId="0BFEA2BB" w14:textId="77777777" w:rsidR="00771713" w:rsidRDefault="005B57DC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 w14:paraId="42B58480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包括满足适用要求的承诺；</w:t>
            </w:r>
            <w:r>
              <w:rPr>
                <w:rFonts w:hint="eastAsia"/>
              </w:rPr>
              <w:t xml:space="preserve"> </w:t>
            </w:r>
          </w:p>
          <w:p w14:paraId="48A8EE8D" w14:textId="77777777" w:rsidR="00771713" w:rsidRDefault="005B57DC">
            <w:r>
              <w:rPr>
                <w:rFonts w:hint="eastAsia"/>
              </w:rPr>
              <w:t>☑包括满足适用食品安全要求的承诺，包括立法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14:paraId="13D47F14" w14:textId="77777777" w:rsidR="00771713" w:rsidRDefault="005B57DC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14:paraId="5A1BCC4D" w14:textId="77777777" w:rsidR="00771713" w:rsidRDefault="005B57DC">
            <w:r>
              <w:rPr>
                <w:rFonts w:hint="eastAsia"/>
              </w:rPr>
              <w:t>☑应对内部和外部沟通（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14:paraId="77797BFD" w14:textId="77777777" w:rsidR="00771713" w:rsidRDefault="005B57DC">
            <w:r>
              <w:rPr>
                <w:rFonts w:hint="eastAsia"/>
              </w:rPr>
              <w:t>☑解决需求确保食品安全相关的能力（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14:paraId="0A9686D5" w14:textId="77777777" w:rsidR="00771713" w:rsidRDefault="00771713"/>
          <w:p w14:paraId="4BBF5ED6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</w:t>
            </w:r>
            <w:r>
              <w:rPr>
                <w:rFonts w:hint="eastAsia"/>
              </w:rPr>
              <w:t>理解和应用</w:t>
            </w:r>
            <w:r>
              <w:rPr>
                <w:rFonts w:hint="eastAsia"/>
              </w:rPr>
              <w:t>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14:paraId="07A62032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</w:t>
            </w:r>
            <w:r>
              <w:rPr>
                <w:rFonts w:hint="eastAsia"/>
              </w:rPr>
              <w:t>有需要时提供</w:t>
            </w:r>
            <w:r>
              <w:rPr>
                <w:rFonts w:hint="eastAsia"/>
              </w:rPr>
              <w:t>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14:paraId="0B2DD996" w14:textId="77777777" w:rsidR="00771713" w:rsidRDefault="00771713"/>
        </w:tc>
      </w:tr>
      <w:tr w:rsidR="00771713" w14:paraId="6D1A7C4D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3718130D" w14:textId="77777777" w:rsidR="00771713" w:rsidRDefault="005B57DC">
            <w:r>
              <w:rPr>
                <w:rFonts w:hint="eastAsia"/>
              </w:rPr>
              <w:t>组织的岗位、职责和权限</w:t>
            </w:r>
          </w:p>
          <w:p w14:paraId="319FA95F" w14:textId="77777777" w:rsidR="00771713" w:rsidRDefault="00771713"/>
        </w:tc>
        <w:tc>
          <w:tcPr>
            <w:tcW w:w="960" w:type="dxa"/>
            <w:gridSpan w:val="2"/>
            <w:vMerge w:val="restart"/>
          </w:tcPr>
          <w:p w14:paraId="55317E92" w14:textId="77777777" w:rsidR="00771713" w:rsidRDefault="005B57DC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14:paraId="66D197CE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11B9A1D7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条款和“</w:t>
            </w:r>
            <w:r>
              <w:rPr>
                <w:rFonts w:hint="eastAsia"/>
              </w:rPr>
              <w:t>5.3.2</w:t>
            </w:r>
            <w:r>
              <w:rPr>
                <w:rFonts w:hint="eastAsia"/>
              </w:rPr>
              <w:t>职能分配表”</w:t>
            </w:r>
          </w:p>
        </w:tc>
        <w:tc>
          <w:tcPr>
            <w:tcW w:w="1589" w:type="dxa"/>
            <w:vMerge w:val="restart"/>
          </w:tcPr>
          <w:p w14:paraId="19826D14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B9F660B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333C0B52" w14:textId="77777777">
        <w:trPr>
          <w:trHeight w:val="460"/>
        </w:trPr>
        <w:tc>
          <w:tcPr>
            <w:tcW w:w="2164" w:type="dxa"/>
            <w:gridSpan w:val="2"/>
            <w:vMerge/>
          </w:tcPr>
          <w:p w14:paraId="2C1F7AAE" w14:textId="77777777" w:rsidR="00771713" w:rsidRDefault="00771713"/>
        </w:tc>
        <w:tc>
          <w:tcPr>
            <w:tcW w:w="960" w:type="dxa"/>
            <w:gridSpan w:val="2"/>
            <w:vMerge/>
          </w:tcPr>
          <w:p w14:paraId="4EB21D7B" w14:textId="77777777" w:rsidR="00771713" w:rsidRDefault="00771713"/>
        </w:tc>
        <w:tc>
          <w:tcPr>
            <w:tcW w:w="745" w:type="dxa"/>
          </w:tcPr>
          <w:p w14:paraId="2221E156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08CE5811" w14:textId="77777777" w:rsidR="00771713" w:rsidRDefault="005B57DC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14:paraId="6F154403" w14:textId="77777777" w:rsidR="00771713" w:rsidRDefault="005B57DC">
            <w:r>
              <w:rPr>
                <w:rFonts w:hint="eastAsia"/>
              </w:rPr>
              <w:t>如：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771713" w14:paraId="30968E60" w14:textId="77777777">
              <w:tc>
                <w:tcPr>
                  <w:tcW w:w="2260" w:type="dxa"/>
                </w:tcPr>
                <w:p w14:paraId="1DDF1E01" w14:textId="77777777" w:rsidR="00771713" w:rsidRDefault="005B57DC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14:paraId="138ECA08" w14:textId="77777777" w:rsidR="00771713" w:rsidRDefault="005B57DC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14:paraId="67E95B30" w14:textId="77777777" w:rsidR="00771713" w:rsidRDefault="005B57DC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14:paraId="7E5C28CF" w14:textId="77777777" w:rsidR="00771713" w:rsidRDefault="005B57DC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771713" w14:paraId="58C7E725" w14:textId="77777777">
              <w:tc>
                <w:tcPr>
                  <w:tcW w:w="2260" w:type="dxa"/>
                </w:tcPr>
                <w:p w14:paraId="1AE0D869" w14:textId="77777777" w:rsidR="00771713" w:rsidRDefault="005B57DC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14:paraId="3EDAFE53" w14:textId="77777777" w:rsidR="00771713" w:rsidRDefault="005B57DC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14:paraId="725B893F" w14:textId="77777777" w:rsidR="00771713" w:rsidRDefault="005B57DC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14:paraId="3CAD2096" w14:textId="77777777" w:rsidR="00771713" w:rsidRDefault="005B57DC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771713" w14:paraId="465F942A" w14:textId="77777777">
              <w:tc>
                <w:tcPr>
                  <w:tcW w:w="2260" w:type="dxa"/>
                </w:tcPr>
                <w:p w14:paraId="07FB4951" w14:textId="77777777" w:rsidR="00771713" w:rsidRDefault="005B57DC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14:paraId="4E3857DB" w14:textId="77777777" w:rsidR="00771713" w:rsidRDefault="005B57DC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2261" w:type="dxa"/>
                </w:tcPr>
                <w:p w14:paraId="628F4592" w14:textId="77777777" w:rsidR="00771713" w:rsidRDefault="005B57DC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14:paraId="2D6CEA27" w14:textId="77777777" w:rsidR="00771713" w:rsidRDefault="005B57DC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771713" w14:paraId="75BDFFC4" w14:textId="77777777">
              <w:tc>
                <w:tcPr>
                  <w:tcW w:w="2260" w:type="dxa"/>
                </w:tcPr>
                <w:p w14:paraId="5BC3D95C" w14:textId="77777777" w:rsidR="00771713" w:rsidRDefault="005B57DC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14:paraId="037690EB" w14:textId="77777777" w:rsidR="00771713" w:rsidRDefault="005B57DC"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 w14:paraId="76A22976" w14:textId="77777777" w:rsidR="00771713" w:rsidRDefault="005B57DC"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 w14:paraId="461D8682" w14:textId="77777777" w:rsidR="00771713" w:rsidRDefault="005B57DC">
                  <w:r>
                    <w:rPr>
                      <w:rFonts w:hint="eastAsia"/>
                    </w:rPr>
                    <w:t>生产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 w:rsidR="00771713" w14:paraId="64186843" w14:textId="77777777">
              <w:tc>
                <w:tcPr>
                  <w:tcW w:w="2260" w:type="dxa"/>
                </w:tcPr>
                <w:p w14:paraId="1509FA8A" w14:textId="77777777" w:rsidR="00771713" w:rsidRDefault="00771713"/>
              </w:tc>
              <w:tc>
                <w:tcPr>
                  <w:tcW w:w="2261" w:type="dxa"/>
                </w:tcPr>
                <w:p w14:paraId="3ADD4F2F" w14:textId="77777777" w:rsidR="00771713" w:rsidRDefault="00771713"/>
              </w:tc>
              <w:tc>
                <w:tcPr>
                  <w:tcW w:w="2261" w:type="dxa"/>
                </w:tcPr>
                <w:p w14:paraId="573389C0" w14:textId="77777777" w:rsidR="00771713" w:rsidRDefault="00771713"/>
              </w:tc>
              <w:tc>
                <w:tcPr>
                  <w:tcW w:w="2261" w:type="dxa"/>
                </w:tcPr>
                <w:p w14:paraId="6F38761F" w14:textId="77777777" w:rsidR="00771713" w:rsidRDefault="00771713"/>
              </w:tc>
            </w:tr>
          </w:tbl>
          <w:p w14:paraId="1764CCDA" w14:textId="77777777" w:rsidR="00771713" w:rsidRDefault="00771713"/>
        </w:tc>
        <w:tc>
          <w:tcPr>
            <w:tcW w:w="1589" w:type="dxa"/>
            <w:vMerge/>
          </w:tcPr>
          <w:p w14:paraId="11137A00" w14:textId="77777777" w:rsidR="00771713" w:rsidRDefault="00771713"/>
        </w:tc>
      </w:tr>
      <w:tr w:rsidR="00771713" w14:paraId="7E78CF0C" w14:textId="77777777">
        <w:trPr>
          <w:trHeight w:val="2703"/>
        </w:trPr>
        <w:tc>
          <w:tcPr>
            <w:tcW w:w="2164" w:type="dxa"/>
            <w:gridSpan w:val="2"/>
          </w:tcPr>
          <w:p w14:paraId="218B20E8" w14:textId="77777777" w:rsidR="00771713" w:rsidRDefault="00771713"/>
        </w:tc>
        <w:tc>
          <w:tcPr>
            <w:tcW w:w="960" w:type="dxa"/>
            <w:gridSpan w:val="2"/>
          </w:tcPr>
          <w:p w14:paraId="717A2F22" w14:textId="77777777" w:rsidR="00771713" w:rsidRDefault="00771713"/>
        </w:tc>
        <w:tc>
          <w:tcPr>
            <w:tcW w:w="745" w:type="dxa"/>
          </w:tcPr>
          <w:p w14:paraId="776F16CC" w14:textId="77777777" w:rsidR="00771713" w:rsidRDefault="00771713"/>
        </w:tc>
        <w:tc>
          <w:tcPr>
            <w:tcW w:w="9256" w:type="dxa"/>
          </w:tcPr>
          <w:p w14:paraId="7BCA7C3A" w14:textId="32EC9EE3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 w:rsidR="009861A4">
              <w:rPr>
                <w:rFonts w:hint="eastAsia"/>
                <w:u w:val="single"/>
              </w:rPr>
              <w:t>张伟</w:t>
            </w:r>
            <w:r>
              <w:rPr>
                <w:rFonts w:hint="eastAsia"/>
                <w:u w:val="single"/>
              </w:rPr>
              <w:t>女士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20CC179" w14:textId="77777777" w:rsidR="00771713" w:rsidRDefault="005B57DC">
            <w:r>
              <w:t>食品安全组长负责：</w:t>
            </w:r>
          </w:p>
          <w:p w14:paraId="5E66F0EF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14:paraId="2E35E096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14:paraId="63F59336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14:paraId="5F1D6BB6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</w:t>
            </w:r>
            <w:proofErr w:type="gramStart"/>
            <w:r>
              <w:t>层报告</w:t>
            </w:r>
            <w:proofErr w:type="gramEnd"/>
            <w:r>
              <w:t>FSMS</w:t>
            </w:r>
            <w:r>
              <w:t>的有效性和适宜性。</w:t>
            </w:r>
          </w:p>
          <w:p w14:paraId="06BA10F1" w14:textId="77777777" w:rsidR="00771713" w:rsidRDefault="00771713"/>
          <w:p w14:paraId="2B28AFA4" w14:textId="77777777" w:rsidR="00771713" w:rsidRDefault="005B57DC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</w:tcPr>
          <w:p w14:paraId="52E6E1FF" w14:textId="77777777" w:rsidR="00771713" w:rsidRDefault="00771713"/>
        </w:tc>
      </w:tr>
      <w:tr w:rsidR="00771713" w14:paraId="5DE6CAF7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7BABF046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 w14:paraId="0E2DA372" w14:textId="77777777" w:rsidR="00771713" w:rsidRDefault="00771713"/>
        </w:tc>
        <w:tc>
          <w:tcPr>
            <w:tcW w:w="960" w:type="dxa"/>
            <w:gridSpan w:val="2"/>
            <w:vMerge w:val="restart"/>
          </w:tcPr>
          <w:p w14:paraId="07E40331" w14:textId="77777777" w:rsidR="00771713" w:rsidRDefault="005B57DC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14:paraId="515B19CF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EF9FE14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9" w:type="dxa"/>
            <w:vMerge w:val="restart"/>
          </w:tcPr>
          <w:p w14:paraId="479523FA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F91F813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53BAB3EC" w14:textId="77777777">
        <w:trPr>
          <w:trHeight w:val="3276"/>
        </w:trPr>
        <w:tc>
          <w:tcPr>
            <w:tcW w:w="2164" w:type="dxa"/>
            <w:gridSpan w:val="2"/>
            <w:vMerge/>
          </w:tcPr>
          <w:p w14:paraId="7A054C4E" w14:textId="77777777" w:rsidR="00771713" w:rsidRDefault="00771713"/>
        </w:tc>
        <w:tc>
          <w:tcPr>
            <w:tcW w:w="960" w:type="dxa"/>
            <w:gridSpan w:val="2"/>
            <w:vMerge/>
          </w:tcPr>
          <w:p w14:paraId="384D3FBA" w14:textId="77777777" w:rsidR="00771713" w:rsidRDefault="00771713"/>
        </w:tc>
        <w:tc>
          <w:tcPr>
            <w:tcW w:w="745" w:type="dxa"/>
          </w:tcPr>
          <w:p w14:paraId="069291EC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FF4CBEC" w14:textId="77777777" w:rsidR="00771713" w:rsidRDefault="005B57DC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2D3FF7A0" w14:textId="77777777" w:rsidR="00771713" w:rsidRDefault="00771713"/>
          <w:p w14:paraId="0A0B7544" w14:textId="77777777" w:rsidR="00771713" w:rsidRDefault="005B57DC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14:paraId="749E77C2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7E65474E" w14:textId="77777777" w:rsidR="00771713" w:rsidRDefault="00771713"/>
          <w:p w14:paraId="0E6D8907" w14:textId="77777777" w:rsidR="00771713" w:rsidRDefault="00771713"/>
          <w:p w14:paraId="1B2E979A" w14:textId="77777777" w:rsidR="00771713" w:rsidRDefault="005B57DC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a"/>
              <w:tblpPr w:leftFromText="180" w:rightFromText="180" w:vertAnchor="text" w:horzAnchor="page" w:tblpX="9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4400"/>
              <w:gridCol w:w="1717"/>
            </w:tblGrid>
            <w:tr w:rsidR="00771713" w14:paraId="0FC48E4B" w14:textId="77777777">
              <w:tc>
                <w:tcPr>
                  <w:tcW w:w="2405" w:type="dxa"/>
                </w:tcPr>
                <w:p w14:paraId="657AC26A" w14:textId="77777777" w:rsidR="00771713" w:rsidRDefault="005B57DC"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400" w:type="dxa"/>
                </w:tcPr>
                <w:p w14:paraId="318143AF" w14:textId="77777777" w:rsidR="00771713" w:rsidRDefault="005B57D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14:paraId="470E6EFC" w14:textId="77777777" w:rsidR="00771713" w:rsidRDefault="005B57DC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771713" w14:paraId="739A2107" w14:textId="77777777">
              <w:tc>
                <w:tcPr>
                  <w:tcW w:w="2405" w:type="dxa"/>
                  <w:vAlign w:val="center"/>
                </w:tcPr>
                <w:p w14:paraId="0293976F" w14:textId="77777777" w:rsidR="00771713" w:rsidRDefault="005B57D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、产品市场增长率下降</w:t>
                  </w:r>
                </w:p>
                <w:p w14:paraId="73253C09" w14:textId="77777777" w:rsidR="00771713" w:rsidRDefault="005B57D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、受到市场调整和经济转型影响</w:t>
                  </w:r>
                </w:p>
                <w:p w14:paraId="767D26BF" w14:textId="77777777" w:rsidR="00771713" w:rsidRDefault="005B57D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、市场需求减少</w:t>
                  </w:r>
                </w:p>
              </w:tc>
              <w:tc>
                <w:tcPr>
                  <w:tcW w:w="4400" w:type="dxa"/>
                </w:tcPr>
                <w:p w14:paraId="3A445982" w14:textId="77777777" w:rsidR="00771713" w:rsidRDefault="005B57D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、继续提高竞争能力</w:t>
                  </w:r>
                </w:p>
                <w:p w14:paraId="6B2AAE42" w14:textId="77777777" w:rsidR="00771713" w:rsidRDefault="005B57D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、进一步发挥产品质量和价格优势</w:t>
                  </w:r>
                </w:p>
                <w:p w14:paraId="5F6C189B" w14:textId="77777777" w:rsidR="00771713" w:rsidRDefault="005B57DC">
                  <w:pPr>
                    <w:rPr>
                      <w:rFonts w:eastAsia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增加产品品类，扩大销售渠道</w:t>
                  </w:r>
                </w:p>
              </w:tc>
              <w:tc>
                <w:tcPr>
                  <w:tcW w:w="1717" w:type="dxa"/>
                </w:tcPr>
                <w:p w14:paraId="50F8CB3F" w14:textId="77777777" w:rsidR="00771713" w:rsidRDefault="005B57DC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771713" w14:paraId="7AEF0311" w14:textId="77777777">
              <w:tc>
                <w:tcPr>
                  <w:tcW w:w="2405" w:type="dxa"/>
                  <w:vAlign w:val="center"/>
                </w:tcPr>
                <w:p w14:paraId="7AF1EE05" w14:textId="77777777" w:rsidR="00771713" w:rsidRDefault="005B57D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国</w:t>
                  </w:r>
                  <w:r>
                    <w:rPr>
                      <w:szCs w:val="24"/>
                    </w:rPr>
                    <w:t>家</w:t>
                  </w:r>
                  <w:r>
                    <w:rPr>
                      <w:rFonts w:hint="eastAsia"/>
                      <w:szCs w:val="24"/>
                    </w:rPr>
                    <w:t>对食品添加剂的监管力度不断提高</w:t>
                  </w:r>
                </w:p>
              </w:tc>
              <w:tc>
                <w:tcPr>
                  <w:tcW w:w="4400" w:type="dxa"/>
                </w:tcPr>
                <w:p w14:paraId="2E4525FC" w14:textId="77777777" w:rsidR="00771713" w:rsidRDefault="005B57D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</w:t>
                  </w:r>
                  <w:r>
                    <w:rPr>
                      <w:rFonts w:ascii="宋体" w:hAnsi="宋体" w:hint="eastAsia"/>
                      <w:szCs w:val="21"/>
                    </w:rPr>
                    <w:t>好</w:t>
                  </w:r>
                  <w:r>
                    <w:rPr>
                      <w:rFonts w:ascii="宋体" w:hAnsi="宋体" w:hint="eastAsia"/>
                      <w:szCs w:val="21"/>
                    </w:rPr>
                    <w:t>体系认证</w:t>
                  </w:r>
                  <w:r>
                    <w:rPr>
                      <w:rFonts w:ascii="宋体" w:hAnsi="宋体" w:hint="eastAsia"/>
                      <w:szCs w:val="21"/>
                    </w:rPr>
                    <w:t>，</w:t>
                  </w:r>
                  <w:r>
                    <w:rPr>
                      <w:rFonts w:ascii="宋体" w:hAnsi="宋体" w:hint="eastAsia"/>
                      <w:szCs w:val="21"/>
                    </w:rPr>
                    <w:t>加强内部工作管理，合法合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规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开展生产</w:t>
                  </w:r>
                </w:p>
              </w:tc>
              <w:tc>
                <w:tcPr>
                  <w:tcW w:w="1717" w:type="dxa"/>
                </w:tcPr>
                <w:p w14:paraId="2DCF0B3E" w14:textId="77777777" w:rsidR="00771713" w:rsidRDefault="005B57DC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 w14:paraId="3E559032" w14:textId="77777777" w:rsidR="00771713" w:rsidRDefault="00771713"/>
          <w:p w14:paraId="7389B317" w14:textId="77777777" w:rsidR="00771713" w:rsidRDefault="005B57DC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14:paraId="04A86CE6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C666AA0" w14:textId="77777777" w:rsidR="00771713" w:rsidRDefault="005B57DC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a"/>
              <w:tblpPr w:leftFromText="180" w:rightFromText="180" w:vertAnchor="text" w:horzAnchor="page" w:tblpX="106" w:tblpY="2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3913"/>
              <w:gridCol w:w="1752"/>
            </w:tblGrid>
            <w:tr w:rsidR="00771713" w14:paraId="168B05F2" w14:textId="77777777">
              <w:trPr>
                <w:trHeight w:val="323"/>
              </w:trPr>
              <w:tc>
                <w:tcPr>
                  <w:tcW w:w="3034" w:type="dxa"/>
                </w:tcPr>
                <w:p w14:paraId="10156960" w14:textId="77777777" w:rsidR="00771713" w:rsidRDefault="005B57DC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 w14:paraId="207834E9" w14:textId="77777777" w:rsidR="00771713" w:rsidRDefault="005B57D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 w14:paraId="3E92887D" w14:textId="77777777" w:rsidR="00771713" w:rsidRDefault="005B57DC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771713" w14:paraId="3C96469F" w14:textId="77777777">
              <w:trPr>
                <w:trHeight w:val="780"/>
              </w:trPr>
              <w:tc>
                <w:tcPr>
                  <w:tcW w:w="3034" w:type="dxa"/>
                </w:tcPr>
                <w:p w14:paraId="6E6FC2EB" w14:textId="77777777" w:rsidR="00771713" w:rsidRDefault="005B57DC">
                  <w:r>
                    <w:rPr>
                      <w:rFonts w:hint="eastAsia"/>
                      <w:szCs w:val="24"/>
                    </w:rPr>
                    <w:t>食品生产企业对复配食品添加剂的需求提高</w:t>
                  </w:r>
                </w:p>
              </w:tc>
              <w:tc>
                <w:tcPr>
                  <w:tcW w:w="3913" w:type="dxa"/>
                </w:tcPr>
                <w:p w14:paraId="50959F71" w14:textId="77777777" w:rsidR="00771713" w:rsidRDefault="005B57DC">
                  <w:r>
                    <w:rPr>
                      <w:rFonts w:ascii="宋体" w:hAnsi="宋体" w:hint="eastAsia"/>
                      <w:szCs w:val="21"/>
                    </w:rPr>
                    <w:t>做</w:t>
                  </w:r>
                  <w:r>
                    <w:rPr>
                      <w:rFonts w:ascii="宋体" w:hAnsi="宋体" w:hint="eastAsia"/>
                      <w:szCs w:val="21"/>
                    </w:rPr>
                    <w:t>好</w:t>
                  </w:r>
                  <w:r>
                    <w:rPr>
                      <w:rFonts w:ascii="宋体" w:hAnsi="宋体" w:hint="eastAsia"/>
                      <w:szCs w:val="21"/>
                    </w:rPr>
                    <w:t>体系认证</w:t>
                  </w:r>
                  <w:r>
                    <w:rPr>
                      <w:rFonts w:ascii="宋体" w:hAnsi="宋体" w:hint="eastAsia"/>
                      <w:szCs w:val="21"/>
                    </w:rPr>
                    <w:t>，</w:t>
                  </w:r>
                  <w:r>
                    <w:rPr>
                      <w:rFonts w:ascii="宋体" w:hAnsi="宋体" w:hint="eastAsia"/>
                      <w:szCs w:val="21"/>
                    </w:rPr>
                    <w:t>做好宣传为招投标提供优势</w:t>
                  </w:r>
                </w:p>
              </w:tc>
              <w:tc>
                <w:tcPr>
                  <w:tcW w:w="1752" w:type="dxa"/>
                </w:tcPr>
                <w:p w14:paraId="17128573" w14:textId="77777777" w:rsidR="00771713" w:rsidRDefault="005B57DC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771713" w14:paraId="7EE62CDE" w14:textId="77777777">
              <w:trPr>
                <w:trHeight w:val="624"/>
              </w:trPr>
              <w:tc>
                <w:tcPr>
                  <w:tcW w:w="3034" w:type="dxa"/>
                </w:tcPr>
                <w:p w14:paraId="6C20244A" w14:textId="77777777" w:rsidR="00771713" w:rsidRDefault="005B57D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同行企业数量少，竞争小</w:t>
                  </w:r>
                </w:p>
              </w:tc>
              <w:tc>
                <w:tcPr>
                  <w:tcW w:w="3913" w:type="dxa"/>
                </w:tcPr>
                <w:p w14:paraId="281D259E" w14:textId="77777777" w:rsidR="00771713" w:rsidRDefault="005B57D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积极拓展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市场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开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发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新客户</w:t>
                  </w:r>
                </w:p>
              </w:tc>
              <w:tc>
                <w:tcPr>
                  <w:tcW w:w="1752" w:type="dxa"/>
                </w:tcPr>
                <w:p w14:paraId="0138E642" w14:textId="77777777" w:rsidR="00771713" w:rsidRDefault="005B57DC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771713" w14:paraId="709FF4FB" w14:textId="77777777">
              <w:trPr>
                <w:trHeight w:val="333"/>
              </w:trPr>
              <w:tc>
                <w:tcPr>
                  <w:tcW w:w="3034" w:type="dxa"/>
                </w:tcPr>
                <w:p w14:paraId="5F543802" w14:textId="77777777" w:rsidR="00771713" w:rsidRDefault="00771713"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 w14:paraId="3CF597BE" w14:textId="77777777" w:rsidR="00771713" w:rsidRDefault="00771713"/>
              </w:tc>
              <w:tc>
                <w:tcPr>
                  <w:tcW w:w="1752" w:type="dxa"/>
                </w:tcPr>
                <w:p w14:paraId="34CB26E5" w14:textId="77777777" w:rsidR="00771713" w:rsidRDefault="00771713"/>
              </w:tc>
            </w:tr>
          </w:tbl>
          <w:p w14:paraId="43864090" w14:textId="77777777" w:rsidR="00771713" w:rsidRDefault="00771713"/>
          <w:p w14:paraId="1067A610" w14:textId="77777777" w:rsidR="00771713" w:rsidRDefault="00771713"/>
          <w:p w14:paraId="735A6DCE" w14:textId="77777777" w:rsidR="00771713" w:rsidRDefault="005B57DC">
            <w:r>
              <w:rPr>
                <w:rFonts w:hint="eastAsia"/>
              </w:rPr>
              <w:t>FSMS</w:t>
            </w:r>
          </w:p>
          <w:p w14:paraId="6F33684D" w14:textId="77777777" w:rsidR="00771713" w:rsidRDefault="005B57DC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proofErr w:type="gramStart"/>
            <w:r>
              <w:rPr>
                <w:rFonts w:hint="eastAsia"/>
                <w:u w:val="single"/>
              </w:rPr>
              <w:t>法规未</w:t>
            </w:r>
            <w:proofErr w:type="gramEnd"/>
            <w:r>
              <w:rPr>
                <w:rFonts w:hint="eastAsia"/>
                <w:u w:val="single"/>
              </w:rPr>
              <w:t>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2235448A" w14:textId="77777777" w:rsidR="00771713" w:rsidRDefault="00771713"/>
          <w:p w14:paraId="709331A1" w14:textId="77777777" w:rsidR="00771713" w:rsidRDefault="005B57DC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14:paraId="59E3E2F9" w14:textId="77777777" w:rsidR="00771713" w:rsidRDefault="005B57DC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生产设备故障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16876378" w14:textId="77777777" w:rsidR="00771713" w:rsidRDefault="00771713"/>
          <w:p w14:paraId="62FFB37B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确保</w:t>
            </w:r>
            <w:r>
              <w:rPr>
                <w:rFonts w:ascii="CIDFont+F5" w:eastAsia="CIDFont+F5" w:hAnsi="CIDFont+F5" w:hint="eastAsia"/>
              </w:rPr>
              <w:t xml:space="preserve">FSMS </w:t>
            </w:r>
            <w:r>
              <w:rPr>
                <w:rFonts w:ascii="CIDFont+F5" w:eastAsia="CIDFont+F5" w:hAnsi="CIDFont+F5" w:hint="eastAsia"/>
              </w:rPr>
              <w:t>能够达到其预期结果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06955B11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提高理想效果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2AD34570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防止或减少不良后果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061B9E40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实现持续改进。</w:t>
            </w:r>
          </w:p>
        </w:tc>
        <w:tc>
          <w:tcPr>
            <w:tcW w:w="1589" w:type="dxa"/>
            <w:vMerge/>
          </w:tcPr>
          <w:p w14:paraId="6C92B871" w14:textId="77777777" w:rsidR="00771713" w:rsidRDefault="00771713"/>
        </w:tc>
      </w:tr>
      <w:tr w:rsidR="00771713" w14:paraId="4AE847E5" w14:textId="77777777">
        <w:trPr>
          <w:trHeight w:val="214"/>
        </w:trPr>
        <w:tc>
          <w:tcPr>
            <w:tcW w:w="2164" w:type="dxa"/>
            <w:gridSpan w:val="2"/>
            <w:vMerge w:val="restart"/>
          </w:tcPr>
          <w:p w14:paraId="3C953BBA" w14:textId="77777777" w:rsidR="00771713" w:rsidRDefault="00771713"/>
        </w:tc>
        <w:tc>
          <w:tcPr>
            <w:tcW w:w="960" w:type="dxa"/>
            <w:gridSpan w:val="2"/>
          </w:tcPr>
          <w:p w14:paraId="442123FD" w14:textId="77777777" w:rsidR="00771713" w:rsidRDefault="005B57DC"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 w14:paraId="466E7D72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17CF64C5" w14:textId="77777777" w:rsidR="00771713" w:rsidRDefault="005B57DC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14:paraId="0A5991B1" w14:textId="77777777" w:rsidR="00771713" w:rsidRDefault="005B57DC">
            <w:pPr>
              <w:numPr>
                <w:ilvl w:val="0"/>
                <w:numId w:val="1"/>
              </w:num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解决这些风险和机遇的行动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2936E8A7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b) </w:t>
            </w:r>
            <w:r>
              <w:rPr>
                <w:rFonts w:ascii="CIDFont+F5" w:eastAsia="CIDFont+F5" w:hAnsi="CIDFont+F5" w:hint="eastAsia"/>
              </w:rPr>
              <w:t>并进行了</w:t>
            </w:r>
            <w:r>
              <w:rPr>
                <w:rFonts w:ascii="CIDFont+F5" w:eastAsia="CIDFont+F5" w:hAnsi="CIDFont+F5" w:hint="eastAsia"/>
              </w:rPr>
              <w:t>:</w:t>
            </w:r>
          </w:p>
          <w:p w14:paraId="3A880EBB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lastRenderedPageBreak/>
              <w:t xml:space="preserve">1) </w:t>
            </w:r>
            <w:r>
              <w:rPr>
                <w:rFonts w:ascii="CIDFont+F5" w:eastAsia="CIDFont+F5" w:hAnsi="CIDFont+F5" w:hint="eastAsia"/>
              </w:rPr>
              <w:t>将行动整合并实施到其</w:t>
            </w:r>
            <w:r>
              <w:rPr>
                <w:rFonts w:ascii="CIDFont+F5" w:eastAsia="CIDFont+F5" w:hAnsi="CIDFont+F5" w:hint="eastAsia"/>
              </w:rPr>
              <w:t>FSMS</w:t>
            </w:r>
            <w:r>
              <w:rPr>
                <w:rFonts w:ascii="CIDFont+F5" w:eastAsia="CIDFont+F5" w:hAnsi="CIDFont+F5" w:hint="eastAsia"/>
              </w:rPr>
              <w:t>流程中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14:paraId="10AA0164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2) </w:t>
            </w:r>
            <w:r>
              <w:rPr>
                <w:rFonts w:ascii="CIDFont+F5" w:eastAsia="CIDFont+F5" w:hAnsi="CIDFont+F5" w:hint="eastAsia"/>
              </w:rPr>
              <w:t>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1589" w:type="dxa"/>
          </w:tcPr>
          <w:p w14:paraId="65040A8E" w14:textId="77777777" w:rsidR="00771713" w:rsidRDefault="005B57DC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715D063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2A024716" w14:textId="77777777">
        <w:trPr>
          <w:trHeight w:val="1540"/>
        </w:trPr>
        <w:tc>
          <w:tcPr>
            <w:tcW w:w="2164" w:type="dxa"/>
            <w:gridSpan w:val="2"/>
            <w:vMerge/>
          </w:tcPr>
          <w:p w14:paraId="4C1B058A" w14:textId="77777777" w:rsidR="00771713" w:rsidRDefault="00771713"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 w14:paraId="43B067CF" w14:textId="77777777" w:rsidR="00771713" w:rsidRDefault="005B57DC"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 w14:paraId="618B4085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63723BB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14:paraId="7C62889C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</w:t>
            </w:r>
            <w:r>
              <w:rPr>
                <w:rFonts w:ascii="CIDFont+F5" w:eastAsia="CIDFont+F5" w:hAnsi="CIDFont+F5" w:hint="eastAsia"/>
              </w:rPr>
              <w:t>对食品安全要求的影响</w:t>
            </w:r>
            <w:r>
              <w:rPr>
                <w:rFonts w:ascii="CIDFont+F5" w:eastAsia="CIDFont+F5" w:hAnsi="CIDFont+F5" w:hint="eastAsia"/>
              </w:rPr>
              <w:t xml:space="preserve">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14:paraId="6B1FB40B" w14:textId="77777777" w:rsidR="00771713" w:rsidRDefault="005B57DC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b) </w:t>
            </w:r>
            <w:r>
              <w:rPr>
                <w:rFonts w:ascii="CIDFont+F5" w:eastAsia="CIDFont+F5" w:hAnsi="CIDFont+F5" w:hint="eastAsia"/>
              </w:rPr>
              <w:t>为顾客提供一致的食品产品与服务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14:paraId="3A4AEF13" w14:textId="77777777" w:rsidR="00771713" w:rsidRDefault="005B57DC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</w:t>
            </w:r>
            <w:r>
              <w:rPr>
                <w:rFonts w:ascii="CIDFont+F5" w:eastAsia="CIDFont+F5" w:hAnsi="CIDFont+F5" w:hint="eastAsia"/>
              </w:rPr>
              <w:t>食品链中相关方的要求。</w:t>
            </w:r>
            <w:r>
              <w:rPr>
                <w:rFonts w:ascii="CIDFont+F5" w:eastAsia="CIDFont+F5" w:hAnsi="CIDFont+F5" w:hint="eastAsia"/>
              </w:rPr>
              <w:t xml:space="preserve">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1589" w:type="dxa"/>
          </w:tcPr>
          <w:p w14:paraId="67C28717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CC5595E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4B3CBE4F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346DEBF6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78021574" w14:textId="77777777" w:rsidR="00771713" w:rsidRDefault="00771713"/>
        </w:tc>
        <w:tc>
          <w:tcPr>
            <w:tcW w:w="960" w:type="dxa"/>
            <w:gridSpan w:val="2"/>
            <w:vMerge w:val="restart"/>
          </w:tcPr>
          <w:p w14:paraId="02FE0239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 w14:paraId="65A7FA94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7844F09B" w14:textId="77777777" w:rsidR="00771713" w:rsidRDefault="005B57DC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食品安全目标分解考核</w:t>
            </w:r>
            <w:r>
              <w:rPr>
                <w:rFonts w:hint="eastAsia"/>
                <w:color w:val="000000"/>
                <w:szCs w:val="21"/>
              </w:rPr>
              <w:t>细则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14:paraId="07CF7049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C134B4E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0F90DFE5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745DC7C5" w14:textId="77777777" w:rsidR="00771713" w:rsidRDefault="00771713"/>
        </w:tc>
        <w:tc>
          <w:tcPr>
            <w:tcW w:w="960" w:type="dxa"/>
            <w:gridSpan w:val="2"/>
            <w:vMerge/>
          </w:tcPr>
          <w:p w14:paraId="4CC5C00F" w14:textId="77777777" w:rsidR="00771713" w:rsidRDefault="00771713"/>
        </w:tc>
        <w:tc>
          <w:tcPr>
            <w:tcW w:w="745" w:type="dxa"/>
          </w:tcPr>
          <w:p w14:paraId="5965E414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4EBAAEF" w14:textId="77777777" w:rsidR="00771713" w:rsidRDefault="005B57DC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50095A3B" w14:textId="77777777" w:rsidR="00771713" w:rsidRDefault="005B57DC">
            <w:proofErr w:type="gramStart"/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</w:t>
            </w:r>
            <w:proofErr w:type="gramEnd"/>
            <w:r>
              <w:rPr>
                <w:rFonts w:ascii="宋体" w:hAnsi="宋体" w:hint="eastAsia"/>
                <w:szCs w:val="21"/>
              </w:rPr>
              <w:t>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2445"/>
              <w:gridCol w:w="1751"/>
              <w:gridCol w:w="1774"/>
            </w:tblGrid>
            <w:tr w:rsidR="00771713" w14:paraId="4B6A1EDA" w14:textId="77777777">
              <w:tc>
                <w:tcPr>
                  <w:tcW w:w="2481" w:type="dxa"/>
                  <w:shd w:val="clear" w:color="auto" w:fill="auto"/>
                </w:tcPr>
                <w:p w14:paraId="11D7673F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0FA09F40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14:paraId="200A190B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3E6F76B7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14:paraId="552A1B67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年度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771713" w14:paraId="3A67E1F3" w14:textId="77777777">
              <w:tc>
                <w:tcPr>
                  <w:tcW w:w="2481" w:type="dxa"/>
                  <w:shd w:val="clear" w:color="auto" w:fill="auto"/>
                  <w:vAlign w:val="center"/>
                </w:tcPr>
                <w:p w14:paraId="412E6245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hint="eastAsia"/>
                      <w:szCs w:val="21"/>
                    </w:rPr>
                    <w:t>质监部门抽检合格率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B7CB913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抽检</w:t>
                  </w:r>
                  <w:r>
                    <w:rPr>
                      <w:rFonts w:hint="eastAsia"/>
                      <w:szCs w:val="21"/>
                    </w:rPr>
                    <w:t>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抽检</w:t>
                  </w:r>
                  <w:r>
                    <w:rPr>
                      <w:rFonts w:hint="eastAsia"/>
                      <w:szCs w:val="21"/>
                    </w:rPr>
                    <w:t>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6AD4D6BB" w14:textId="77777777" w:rsidR="00771713" w:rsidRDefault="005B57DC">
                  <w:pPr>
                    <w:rPr>
                      <w:szCs w:val="21"/>
                      <w:lang w:val="en-GB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品控部</w:t>
                  </w:r>
                  <w:proofErr w:type="gramEnd"/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023EB30E" w14:textId="77777777" w:rsidR="00771713" w:rsidRDefault="005B57D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771713" w14:paraId="4BEEED9A" w14:textId="77777777">
              <w:trPr>
                <w:trHeight w:val="90"/>
              </w:trPr>
              <w:tc>
                <w:tcPr>
                  <w:tcW w:w="2481" w:type="dxa"/>
                  <w:shd w:val="clear" w:color="auto" w:fill="auto"/>
                  <w:vAlign w:val="center"/>
                </w:tcPr>
                <w:p w14:paraId="3E53F428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2.</w:t>
                  </w:r>
                  <w:r>
                    <w:rPr>
                      <w:rFonts w:hint="eastAsia"/>
                      <w:szCs w:val="21"/>
                    </w:rPr>
                    <w:t>食品安全投诉率低于</w:t>
                  </w:r>
                  <w:r>
                    <w:rPr>
                      <w:rFonts w:hint="eastAsia"/>
                      <w:szCs w:val="21"/>
                    </w:rPr>
                    <w:t>1%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35CA7AF3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投诉产品数量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产品总数量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33DB7CA4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供销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06497A8B" w14:textId="77777777" w:rsidR="00771713" w:rsidRDefault="005B57D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 w:rsidR="00771713" w14:paraId="0A751604" w14:textId="77777777">
              <w:trPr>
                <w:trHeight w:val="90"/>
              </w:trPr>
              <w:tc>
                <w:tcPr>
                  <w:tcW w:w="2481" w:type="dxa"/>
                  <w:shd w:val="clear" w:color="auto" w:fill="auto"/>
                  <w:vAlign w:val="center"/>
                </w:tcPr>
                <w:p w14:paraId="281E153F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3.</w:t>
                  </w:r>
                  <w:r>
                    <w:rPr>
                      <w:rFonts w:hint="eastAsia"/>
                      <w:szCs w:val="21"/>
                    </w:rPr>
                    <w:t>食品安全事故为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521E5BC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20771A97" w14:textId="77777777" w:rsidR="00771713" w:rsidRDefault="005B57DC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1443DCAA" w14:textId="77777777" w:rsidR="00771713" w:rsidRDefault="005B57D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</w:tbl>
          <w:p w14:paraId="48DA4A08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7956DFAE" w14:textId="77777777" w:rsidR="00771713" w:rsidRDefault="005B57D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14:paraId="14D0210E" w14:textId="77777777" w:rsidR="00771713" w:rsidRDefault="00771713"/>
        </w:tc>
      </w:tr>
      <w:tr w:rsidR="00771713" w14:paraId="44AAD7F1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43EA0472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14:paraId="03B9625C" w14:textId="77777777" w:rsidR="00771713" w:rsidRDefault="00771713"/>
        </w:tc>
        <w:tc>
          <w:tcPr>
            <w:tcW w:w="960" w:type="dxa"/>
            <w:gridSpan w:val="2"/>
            <w:vMerge w:val="restart"/>
          </w:tcPr>
          <w:p w14:paraId="79FF07D5" w14:textId="77777777" w:rsidR="00771713" w:rsidRDefault="005B57DC">
            <w:r>
              <w:rPr>
                <w:rFonts w:hint="eastAsia"/>
                <w:color w:val="000000"/>
                <w:szCs w:val="21"/>
              </w:rPr>
              <w:t>F6.3    </w:t>
            </w:r>
          </w:p>
        </w:tc>
        <w:tc>
          <w:tcPr>
            <w:tcW w:w="745" w:type="dxa"/>
          </w:tcPr>
          <w:p w14:paraId="47DC8139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71563182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14:paraId="12B64536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589DB31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15707FF0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692B1D2D" w14:textId="77777777" w:rsidR="00771713" w:rsidRDefault="00771713"/>
        </w:tc>
        <w:tc>
          <w:tcPr>
            <w:tcW w:w="960" w:type="dxa"/>
            <w:gridSpan w:val="2"/>
            <w:vMerge/>
          </w:tcPr>
          <w:p w14:paraId="360B4561" w14:textId="77777777" w:rsidR="00771713" w:rsidRDefault="00771713"/>
        </w:tc>
        <w:tc>
          <w:tcPr>
            <w:tcW w:w="745" w:type="dxa"/>
          </w:tcPr>
          <w:p w14:paraId="697161A5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DBBD4C1" w14:textId="77777777" w:rsidR="00771713" w:rsidRDefault="005B57D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14:paraId="69DDB379" w14:textId="77777777" w:rsidR="00771713" w:rsidRDefault="005B57DC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14:paraId="793B0E1B" w14:textId="77777777" w:rsidR="00771713" w:rsidRDefault="005B57DC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771713" w14:paraId="0E471DDB" w14:textId="77777777">
              <w:trPr>
                <w:trHeight w:val="292"/>
              </w:trPr>
              <w:tc>
                <w:tcPr>
                  <w:tcW w:w="2396" w:type="dxa"/>
                </w:tcPr>
                <w:p w14:paraId="69992A40" w14:textId="77777777" w:rsidR="00771713" w:rsidRDefault="005B57DC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14:paraId="33F6D09D" w14:textId="77777777" w:rsidR="00771713" w:rsidRDefault="00771713"/>
              </w:tc>
              <w:tc>
                <w:tcPr>
                  <w:tcW w:w="3015" w:type="dxa"/>
                </w:tcPr>
                <w:p w14:paraId="1EADD813" w14:textId="77777777" w:rsidR="00771713" w:rsidRDefault="00771713"/>
              </w:tc>
            </w:tr>
            <w:tr w:rsidR="00771713" w14:paraId="7D4FF258" w14:textId="77777777">
              <w:tc>
                <w:tcPr>
                  <w:tcW w:w="2396" w:type="dxa"/>
                </w:tcPr>
                <w:p w14:paraId="595122F0" w14:textId="77777777" w:rsidR="00771713" w:rsidRDefault="005B57DC">
                  <w:r>
                    <w:rPr>
                      <w:rFonts w:hint="eastAsia"/>
                    </w:rPr>
                    <w:lastRenderedPageBreak/>
                    <w:t>评价内容</w:t>
                  </w:r>
                </w:p>
              </w:tc>
              <w:tc>
                <w:tcPr>
                  <w:tcW w:w="3632" w:type="dxa"/>
                </w:tcPr>
                <w:p w14:paraId="18B63CDD" w14:textId="77777777" w:rsidR="00771713" w:rsidRDefault="005B57DC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14:paraId="22499E70" w14:textId="77777777" w:rsidR="00771713" w:rsidRDefault="005B57DC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771713" w14:paraId="51104457" w14:textId="77777777">
              <w:tc>
                <w:tcPr>
                  <w:tcW w:w="2396" w:type="dxa"/>
                </w:tcPr>
                <w:p w14:paraId="7F111AFE" w14:textId="77777777" w:rsidR="00771713" w:rsidRDefault="005B57DC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14:paraId="4E457A62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5A74E208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771713" w14:paraId="27A71863" w14:textId="77777777">
              <w:tc>
                <w:tcPr>
                  <w:tcW w:w="2396" w:type="dxa"/>
                </w:tcPr>
                <w:p w14:paraId="781AABF9" w14:textId="77777777" w:rsidR="00771713" w:rsidRDefault="005B57DC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14:paraId="32445EA7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03EFF56D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771713" w14:paraId="3AA1DCC3" w14:textId="77777777">
              <w:tc>
                <w:tcPr>
                  <w:tcW w:w="2396" w:type="dxa"/>
                </w:tcPr>
                <w:p w14:paraId="505F53DF" w14:textId="77777777" w:rsidR="00771713" w:rsidRDefault="005B57DC"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 w14:paraId="74217DE8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43E81CB3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771713" w14:paraId="50264CFF" w14:textId="77777777">
              <w:tc>
                <w:tcPr>
                  <w:tcW w:w="2396" w:type="dxa"/>
                </w:tcPr>
                <w:p w14:paraId="6E9F0798" w14:textId="77777777" w:rsidR="00771713" w:rsidRDefault="005B57DC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14:paraId="65F33B7E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3F3E328E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771713" w14:paraId="5F426882" w14:textId="77777777">
              <w:tc>
                <w:tcPr>
                  <w:tcW w:w="2396" w:type="dxa"/>
                </w:tcPr>
                <w:p w14:paraId="6864C38D" w14:textId="77777777" w:rsidR="00771713" w:rsidRDefault="005B57DC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14:paraId="7CAEEE28" w14:textId="77777777" w:rsidR="00771713" w:rsidRDefault="005B57D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5DF370FC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14:paraId="11B031D3" w14:textId="77777777" w:rsidR="00771713" w:rsidRDefault="00771713"/>
        </w:tc>
        <w:tc>
          <w:tcPr>
            <w:tcW w:w="1589" w:type="dxa"/>
            <w:vMerge/>
          </w:tcPr>
          <w:p w14:paraId="2F742307" w14:textId="77777777" w:rsidR="00771713" w:rsidRDefault="00771713"/>
        </w:tc>
      </w:tr>
      <w:tr w:rsidR="00771713" w14:paraId="0251FE97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17E8DD1A" w14:textId="77777777" w:rsidR="00771713" w:rsidRDefault="005B57DC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 w14:paraId="5B76E9CA" w14:textId="77777777" w:rsidR="00771713" w:rsidRDefault="005B57DC"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 w14:paraId="7BF3BED3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50EC99B1" w14:textId="77777777" w:rsidR="00771713" w:rsidRDefault="005B57DC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14:paraId="1FD0EAA7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CC6C9DB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613AB172" w14:textId="77777777" w:rsidR="00771713" w:rsidRDefault="00771713"/>
          <w:p w14:paraId="23B648EB" w14:textId="77777777" w:rsidR="00771713" w:rsidRDefault="00771713"/>
          <w:p w14:paraId="2318256E" w14:textId="77777777" w:rsidR="00771713" w:rsidRDefault="00771713"/>
          <w:p w14:paraId="7060C06E" w14:textId="77777777" w:rsidR="00771713" w:rsidRDefault="00771713"/>
          <w:p w14:paraId="4AC32323" w14:textId="77777777" w:rsidR="00771713" w:rsidRDefault="00771713"/>
          <w:p w14:paraId="3B27D433" w14:textId="77777777" w:rsidR="00771713" w:rsidRDefault="00771713"/>
          <w:p w14:paraId="0204843E" w14:textId="77777777" w:rsidR="00771713" w:rsidRDefault="00771713"/>
        </w:tc>
      </w:tr>
      <w:tr w:rsidR="00771713" w14:paraId="23608A06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1EA0A5F3" w14:textId="77777777" w:rsidR="00771713" w:rsidRDefault="00771713"/>
        </w:tc>
        <w:tc>
          <w:tcPr>
            <w:tcW w:w="960" w:type="dxa"/>
            <w:gridSpan w:val="2"/>
            <w:vMerge/>
          </w:tcPr>
          <w:p w14:paraId="140B2382" w14:textId="77777777" w:rsidR="00771713" w:rsidRDefault="00771713"/>
        </w:tc>
        <w:tc>
          <w:tcPr>
            <w:tcW w:w="745" w:type="dxa"/>
          </w:tcPr>
          <w:p w14:paraId="0A5DE1F6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4EB24287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7AF1CAC" w14:textId="77777777" w:rsidR="00771713" w:rsidRDefault="005B57DC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</w:t>
            </w:r>
            <w:r>
              <w:rPr>
                <w:rFonts w:hint="eastAsia"/>
                <w:color w:val="000000"/>
                <w:szCs w:val="21"/>
              </w:rPr>
              <w:t>的能力；</w:t>
            </w:r>
          </w:p>
          <w:p w14:paraId="03EBADFB" w14:textId="77777777" w:rsidR="00771713" w:rsidRDefault="005B57DC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900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平方米；</w:t>
            </w:r>
            <w:r>
              <w:rPr>
                <w:rFonts w:hint="eastAsia"/>
              </w:rPr>
              <w:t>生产车间</w:t>
            </w:r>
            <w:r>
              <w:rPr>
                <w:rFonts w:hint="eastAsia"/>
                <w:u w:val="single"/>
              </w:rPr>
              <w:t xml:space="preserve"> 1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</w:rPr>
              <w:t>仓库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原料库，包材库，成品库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实验室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个。</w:t>
            </w:r>
          </w:p>
          <w:p w14:paraId="037E3235" w14:textId="77777777" w:rsidR="00771713" w:rsidRDefault="005B57DC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粉末混合机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  <w:u w:val="single"/>
              </w:rPr>
              <w:t>封口机、</w:t>
            </w:r>
            <w:r>
              <w:rPr>
                <w:rFonts w:hint="eastAsia"/>
                <w:szCs w:val="21"/>
                <w:u w:val="single"/>
              </w:rPr>
              <w:t>电子秤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14:paraId="1B58BB53" w14:textId="77777777" w:rsidR="00771713" w:rsidRDefault="005B57D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 w14:paraId="36172F1A" w14:textId="77777777" w:rsidR="00771713" w:rsidRDefault="005B57D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14:paraId="3276CB04" w14:textId="77777777" w:rsidR="00771713" w:rsidRDefault="005B57DC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其他——不涉及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25738BD" w14:textId="77777777" w:rsidR="00771713" w:rsidRDefault="00771713"/>
          <w:p w14:paraId="37286DCC" w14:textId="77777777" w:rsidR="00771713" w:rsidRDefault="005B57DC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14:paraId="2508FB5C" w14:textId="77777777" w:rsidR="00771713" w:rsidRDefault="005B57DC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649FC080" w14:textId="77777777" w:rsidR="00771713" w:rsidRDefault="00771713">
            <w:pPr>
              <w:rPr>
                <w:color w:val="000000"/>
                <w:szCs w:val="21"/>
              </w:rPr>
            </w:pPr>
          </w:p>
          <w:p w14:paraId="5FA8E4A9" w14:textId="77777777" w:rsidR="00771713" w:rsidRDefault="005B57DC">
            <w:pPr>
              <w:numPr>
                <w:ilvl w:val="0"/>
                <w:numId w:val="3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</w:t>
            </w:r>
          </w:p>
          <w:p w14:paraId="6D591264" w14:textId="77777777" w:rsidR="00771713" w:rsidRDefault="005B57DC">
            <w:pPr>
              <w:numPr>
                <w:ilvl w:val="0"/>
                <w:numId w:val="2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vMerge/>
          </w:tcPr>
          <w:p w14:paraId="0D236EDB" w14:textId="77777777" w:rsidR="00771713" w:rsidRDefault="00771713"/>
        </w:tc>
      </w:tr>
      <w:tr w:rsidR="00771713" w14:paraId="13C12609" w14:textId="77777777">
        <w:trPr>
          <w:trHeight w:val="443"/>
        </w:trPr>
        <w:tc>
          <w:tcPr>
            <w:tcW w:w="2159" w:type="dxa"/>
            <w:gridSpan w:val="2"/>
            <w:vMerge w:val="restart"/>
          </w:tcPr>
          <w:p w14:paraId="499BC013" w14:textId="77777777" w:rsidR="00771713" w:rsidRDefault="005B57DC"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 w14:paraId="77248612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14:paraId="4F385354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 w14:paraId="3EE1A1D8" w14:textId="77777777" w:rsidR="00771713" w:rsidRDefault="00771713">
            <w:pPr>
              <w:pStyle w:val="2"/>
            </w:pPr>
          </w:p>
          <w:p w14:paraId="710ABD9F" w14:textId="77777777" w:rsidR="00771713" w:rsidRDefault="00771713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44197B04" w14:textId="77777777" w:rsidR="00771713" w:rsidRDefault="005B57DC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258" w:type="dxa"/>
          </w:tcPr>
          <w:p w14:paraId="209124D8" w14:textId="77777777" w:rsidR="00771713" w:rsidRDefault="005B57DC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85" w:type="dxa"/>
            <w:vMerge w:val="restart"/>
          </w:tcPr>
          <w:p w14:paraId="7B3F2484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068E90B" w14:textId="77777777" w:rsidR="00771713" w:rsidRDefault="005B57DC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7BA9D29A" w14:textId="77777777">
        <w:trPr>
          <w:trHeight w:val="1978"/>
        </w:trPr>
        <w:tc>
          <w:tcPr>
            <w:tcW w:w="2159" w:type="dxa"/>
            <w:gridSpan w:val="2"/>
            <w:vMerge/>
          </w:tcPr>
          <w:p w14:paraId="73DCF558" w14:textId="77777777" w:rsidR="00771713" w:rsidRDefault="00771713"/>
        </w:tc>
        <w:tc>
          <w:tcPr>
            <w:tcW w:w="960" w:type="dxa"/>
            <w:gridSpan w:val="2"/>
            <w:vMerge/>
          </w:tcPr>
          <w:p w14:paraId="7EBD1525" w14:textId="77777777" w:rsidR="00771713" w:rsidRDefault="00771713"/>
        </w:tc>
        <w:tc>
          <w:tcPr>
            <w:tcW w:w="745" w:type="dxa"/>
          </w:tcPr>
          <w:p w14:paraId="36E1271A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8" w:type="dxa"/>
          </w:tcPr>
          <w:p w14:paraId="76A5D141" w14:textId="77777777" w:rsidR="00771713" w:rsidRDefault="005B57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14:paraId="5259AF63" w14:textId="77777777" w:rsidR="00771713" w:rsidRDefault="00771713">
            <w:pPr>
              <w:rPr>
                <w:color w:val="000000"/>
                <w:szCs w:val="21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771713" w14:paraId="66FC22E6" w14:textId="77777777">
              <w:tc>
                <w:tcPr>
                  <w:tcW w:w="1291" w:type="dxa"/>
                </w:tcPr>
                <w:p w14:paraId="55AA3DB5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14:paraId="7F0E334C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14:paraId="5ED2F60D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14:paraId="5E362BE9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14:paraId="5F3F65A8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14:paraId="1E2BB9F8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14:paraId="0E8A3411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771713" w14:paraId="63866161" w14:textId="77777777">
              <w:tc>
                <w:tcPr>
                  <w:tcW w:w="1291" w:type="dxa"/>
                </w:tcPr>
                <w:p w14:paraId="71D3D0A1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14:paraId="65F7B316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6A9E43E8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292" w:type="dxa"/>
                </w:tcPr>
                <w:p w14:paraId="54A01138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1BC16770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65AA0236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4623B93E" w14:textId="77777777" w:rsidR="00771713" w:rsidRDefault="005B57D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6</w:t>
                  </w:r>
                </w:p>
              </w:tc>
            </w:tr>
          </w:tbl>
          <w:p w14:paraId="3552A89F" w14:textId="77777777" w:rsidR="00771713" w:rsidRDefault="00771713"/>
          <w:p w14:paraId="3F1BA232" w14:textId="77777777" w:rsidR="00771713" w:rsidRDefault="005B57DC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771713" w14:paraId="078AA2DC" w14:textId="77777777">
              <w:tc>
                <w:tcPr>
                  <w:tcW w:w="1794" w:type="dxa"/>
                  <w:shd w:val="clear" w:color="auto" w:fill="auto"/>
                </w:tcPr>
                <w:p w14:paraId="222A281D" w14:textId="77777777" w:rsidR="00771713" w:rsidRDefault="005B57DC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4651B31B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750F317" w14:textId="77777777" w:rsidR="00771713" w:rsidRDefault="00771713"/>
              </w:tc>
            </w:tr>
            <w:tr w:rsidR="00771713" w14:paraId="22452C62" w14:textId="77777777">
              <w:tc>
                <w:tcPr>
                  <w:tcW w:w="1794" w:type="dxa"/>
                  <w:shd w:val="clear" w:color="auto" w:fill="auto"/>
                </w:tcPr>
                <w:p w14:paraId="6C967BCE" w14:textId="77777777" w:rsidR="00771713" w:rsidRDefault="005B57DC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64187C47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A64A61B" w14:textId="77777777" w:rsidR="00771713" w:rsidRDefault="00771713"/>
              </w:tc>
            </w:tr>
            <w:tr w:rsidR="00771713" w14:paraId="4769A86E" w14:textId="77777777">
              <w:tc>
                <w:tcPr>
                  <w:tcW w:w="1794" w:type="dxa"/>
                  <w:shd w:val="clear" w:color="auto" w:fill="auto"/>
                </w:tcPr>
                <w:p w14:paraId="52C46585" w14:textId="77777777" w:rsidR="00771713" w:rsidRDefault="005B57DC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537788D1" w14:textId="77777777" w:rsidR="00771713" w:rsidRDefault="005B57D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2BC88A2D" w14:textId="77777777" w:rsidR="00771713" w:rsidRDefault="00771713"/>
              </w:tc>
            </w:tr>
            <w:tr w:rsidR="00771713" w14:paraId="32A73D6F" w14:textId="77777777">
              <w:tc>
                <w:tcPr>
                  <w:tcW w:w="1794" w:type="dxa"/>
                  <w:shd w:val="clear" w:color="auto" w:fill="auto"/>
                </w:tcPr>
                <w:p w14:paraId="3B6F53C3" w14:textId="77777777" w:rsidR="00771713" w:rsidRDefault="005B57DC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38ED247A" w14:textId="77777777" w:rsidR="00771713" w:rsidRDefault="005B57DC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C9D1E7B" w14:textId="77777777" w:rsidR="00771713" w:rsidRDefault="00771713"/>
              </w:tc>
            </w:tr>
            <w:tr w:rsidR="00771713" w14:paraId="0FE93EEF" w14:textId="77777777">
              <w:tc>
                <w:tcPr>
                  <w:tcW w:w="1794" w:type="dxa"/>
                  <w:shd w:val="clear" w:color="auto" w:fill="auto"/>
                </w:tcPr>
                <w:p w14:paraId="54ECA2C4" w14:textId="77777777" w:rsidR="00771713" w:rsidRDefault="005B57DC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152D1212" w14:textId="77777777" w:rsidR="00771713" w:rsidRDefault="005B57DC"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D1B0059" w14:textId="77777777" w:rsidR="00771713" w:rsidRDefault="00771713"/>
              </w:tc>
            </w:tr>
          </w:tbl>
          <w:p w14:paraId="0220202F" w14:textId="77777777" w:rsidR="00771713" w:rsidRDefault="005B57DC">
            <w:r>
              <w:rPr>
                <w:rFonts w:hint="eastAsia"/>
              </w:rPr>
              <w:t xml:space="preserve">        </w:t>
            </w:r>
          </w:p>
          <w:p w14:paraId="257F57E2" w14:textId="77777777" w:rsidR="00771713" w:rsidRDefault="005B57DC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14:paraId="215B4469" w14:textId="77777777" w:rsidR="00771713" w:rsidRDefault="005B57DC">
            <w:r>
              <w:rPr>
                <w:rFonts w:hint="eastAsia"/>
              </w:rPr>
              <w:t xml:space="preserve">    </w:t>
            </w:r>
          </w:p>
        </w:tc>
        <w:tc>
          <w:tcPr>
            <w:tcW w:w="1585" w:type="dxa"/>
            <w:vMerge/>
          </w:tcPr>
          <w:p w14:paraId="455C2951" w14:textId="77777777" w:rsidR="00771713" w:rsidRDefault="00771713"/>
        </w:tc>
      </w:tr>
      <w:tr w:rsidR="00771713" w14:paraId="609338DA" w14:textId="77777777">
        <w:trPr>
          <w:gridBefore w:val="1"/>
          <w:wBefore w:w="14" w:type="dxa"/>
          <w:trHeight w:val="443"/>
        </w:trPr>
        <w:tc>
          <w:tcPr>
            <w:tcW w:w="2172" w:type="dxa"/>
            <w:gridSpan w:val="2"/>
            <w:vMerge w:val="restart"/>
            <w:shd w:val="clear" w:color="auto" w:fill="auto"/>
          </w:tcPr>
          <w:p w14:paraId="3D015768" w14:textId="77777777" w:rsidR="00771713" w:rsidRDefault="005B57DC">
            <w:r>
              <w:t>食品安全管理体系外部建立的要素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7782F530" w14:textId="77777777" w:rsidR="00771713" w:rsidRDefault="005B57DC"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 w14:paraId="76052C6B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shd w:val="clear" w:color="auto" w:fill="auto"/>
          </w:tcPr>
          <w:p w14:paraId="3F85F9FC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 w14:paraId="11D40ECB" w14:textId="77777777" w:rsidR="00771713" w:rsidRDefault="005B57D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F4837D9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771713" w14:paraId="3930FF37" w14:textId="77777777">
        <w:trPr>
          <w:gridBefore w:val="1"/>
          <w:wBefore w:w="14" w:type="dxa"/>
          <w:trHeight w:val="90"/>
        </w:trPr>
        <w:tc>
          <w:tcPr>
            <w:tcW w:w="2172" w:type="dxa"/>
            <w:gridSpan w:val="2"/>
            <w:vMerge/>
            <w:shd w:val="clear" w:color="auto" w:fill="auto"/>
          </w:tcPr>
          <w:p w14:paraId="0AF8E5CE" w14:textId="77777777" w:rsidR="00771713" w:rsidRDefault="00771713"/>
        </w:tc>
        <w:tc>
          <w:tcPr>
            <w:tcW w:w="936" w:type="dxa"/>
            <w:vMerge/>
            <w:shd w:val="clear" w:color="auto" w:fill="auto"/>
          </w:tcPr>
          <w:p w14:paraId="0994C4D0" w14:textId="77777777" w:rsidR="00771713" w:rsidRDefault="00771713"/>
        </w:tc>
        <w:tc>
          <w:tcPr>
            <w:tcW w:w="745" w:type="dxa"/>
            <w:shd w:val="clear" w:color="auto" w:fill="auto"/>
          </w:tcPr>
          <w:p w14:paraId="2B4F2326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shd w:val="clear" w:color="auto" w:fill="auto"/>
          </w:tcPr>
          <w:p w14:paraId="16043C81" w14:textId="77777777" w:rsidR="00771713" w:rsidRDefault="005B57DC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14:paraId="3B91D038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14:paraId="63EDC663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14:paraId="33E0C032" w14:textId="77777777" w:rsidR="00771713" w:rsidRDefault="005B57D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14:paraId="503A1E26" w14:textId="77777777" w:rsidR="00771713" w:rsidRDefault="00771713"/>
          <w:p w14:paraId="60A3656E" w14:textId="77777777" w:rsidR="00771713" w:rsidRDefault="005B57DC">
            <w:r>
              <w:rPr>
                <w:rFonts w:hint="eastAsia"/>
              </w:rPr>
              <w:t>组织确保所提供的要素为：</w:t>
            </w:r>
          </w:p>
          <w:p w14:paraId="77770DB1" w14:textId="77777777" w:rsidR="00771713" w:rsidRDefault="005B57DC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14:paraId="2D552C3F" w14:textId="77777777" w:rsidR="00771713" w:rsidRDefault="005B57DC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378F4AEC" w14:textId="77777777" w:rsidR="00771713" w:rsidRDefault="005B57DC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0F3A1801" w14:textId="77777777" w:rsidR="00771713" w:rsidRDefault="005B57DC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42B790CA" w14:textId="77777777" w:rsidR="00771713" w:rsidRDefault="005B57DC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/>
            <w:shd w:val="clear" w:color="auto" w:fill="auto"/>
          </w:tcPr>
          <w:p w14:paraId="173A7897" w14:textId="77777777" w:rsidR="00771713" w:rsidRDefault="00771713"/>
        </w:tc>
      </w:tr>
      <w:tr w:rsidR="00771713" w14:paraId="481879FC" w14:textId="77777777">
        <w:trPr>
          <w:trHeight w:val="409"/>
        </w:trPr>
        <w:tc>
          <w:tcPr>
            <w:tcW w:w="2164" w:type="dxa"/>
            <w:gridSpan w:val="2"/>
            <w:vMerge w:val="restart"/>
          </w:tcPr>
          <w:p w14:paraId="27BBA9F6" w14:textId="77777777" w:rsidR="00771713" w:rsidRDefault="005B57DC">
            <w:r>
              <w:rPr>
                <w:rFonts w:hint="eastAsia"/>
              </w:rPr>
              <w:lastRenderedPageBreak/>
              <w:t>监视、测量、分析和评价</w:t>
            </w:r>
          </w:p>
          <w:p w14:paraId="6574190F" w14:textId="77777777" w:rsidR="00771713" w:rsidRDefault="00771713"/>
        </w:tc>
        <w:tc>
          <w:tcPr>
            <w:tcW w:w="960" w:type="dxa"/>
            <w:gridSpan w:val="2"/>
            <w:vMerge w:val="restart"/>
          </w:tcPr>
          <w:p w14:paraId="31F2345C" w14:textId="77777777" w:rsidR="00771713" w:rsidRDefault="005B57DC">
            <w:r>
              <w:rPr>
                <w:rFonts w:hint="eastAsia"/>
              </w:rPr>
              <w:t>F9.1.1</w:t>
            </w:r>
          </w:p>
          <w:p w14:paraId="33CF7415" w14:textId="77777777" w:rsidR="00771713" w:rsidRDefault="00771713"/>
        </w:tc>
        <w:tc>
          <w:tcPr>
            <w:tcW w:w="745" w:type="dxa"/>
          </w:tcPr>
          <w:p w14:paraId="38A5081F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E355379" w14:textId="77777777" w:rsidR="00771713" w:rsidRDefault="005B57DC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4ED00400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D3652F0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4B129828" w14:textId="77777777">
        <w:trPr>
          <w:trHeight w:val="90"/>
        </w:trPr>
        <w:tc>
          <w:tcPr>
            <w:tcW w:w="2164" w:type="dxa"/>
            <w:gridSpan w:val="2"/>
            <w:vMerge/>
          </w:tcPr>
          <w:p w14:paraId="6E0C863F" w14:textId="77777777" w:rsidR="00771713" w:rsidRDefault="00771713"/>
        </w:tc>
        <w:tc>
          <w:tcPr>
            <w:tcW w:w="960" w:type="dxa"/>
            <w:gridSpan w:val="2"/>
            <w:vMerge/>
          </w:tcPr>
          <w:p w14:paraId="71870696" w14:textId="77777777" w:rsidR="00771713" w:rsidRDefault="00771713"/>
        </w:tc>
        <w:tc>
          <w:tcPr>
            <w:tcW w:w="745" w:type="dxa"/>
          </w:tcPr>
          <w:p w14:paraId="64149151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0417AEC4" w14:textId="77777777" w:rsidR="00771713" w:rsidRDefault="005B57DC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456"/>
              <w:gridCol w:w="1867"/>
              <w:gridCol w:w="1809"/>
              <w:gridCol w:w="1738"/>
            </w:tblGrid>
            <w:tr w:rsidR="00771713" w14:paraId="4AAAF227" w14:textId="77777777">
              <w:tc>
                <w:tcPr>
                  <w:tcW w:w="1173" w:type="dxa"/>
                </w:tcPr>
                <w:p w14:paraId="1B983C9E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456" w:type="dxa"/>
                </w:tcPr>
                <w:p w14:paraId="3A5A41B4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867" w:type="dxa"/>
                </w:tcPr>
                <w:p w14:paraId="33977B18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14:paraId="555A265A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14:paraId="7E7E3457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771713" w14:paraId="6DE04891" w14:textId="77777777">
              <w:tc>
                <w:tcPr>
                  <w:tcW w:w="1173" w:type="dxa"/>
                </w:tcPr>
                <w:p w14:paraId="1B18A873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456" w:type="dxa"/>
                </w:tcPr>
                <w:p w14:paraId="1C02F4EF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14:paraId="387B2E4C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14:paraId="68ABD94C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867" w:type="dxa"/>
                </w:tcPr>
                <w:p w14:paraId="23BC2196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14:paraId="03613D54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14:paraId="447A7E15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14:paraId="2A43B8CF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 w14:paraId="03159420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771713" w14:paraId="471CDE70" w14:textId="77777777">
              <w:tc>
                <w:tcPr>
                  <w:tcW w:w="1173" w:type="dxa"/>
                </w:tcPr>
                <w:p w14:paraId="504CE4AE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456" w:type="dxa"/>
                </w:tcPr>
                <w:p w14:paraId="30EDB74F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对内审不符合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项进行分析</w:t>
                  </w:r>
                </w:p>
              </w:tc>
              <w:tc>
                <w:tcPr>
                  <w:tcW w:w="1867" w:type="dxa"/>
                </w:tcPr>
                <w:p w14:paraId="2A9E3235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14:paraId="11F8F34C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14:paraId="169A6E7F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14:paraId="3D8DC758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14:paraId="03254035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771713" w14:paraId="1BE2247C" w14:textId="77777777">
              <w:tc>
                <w:tcPr>
                  <w:tcW w:w="1173" w:type="dxa"/>
                </w:tcPr>
                <w:p w14:paraId="398E3679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456" w:type="dxa"/>
                </w:tcPr>
                <w:p w14:paraId="1FCC8AE3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867" w:type="dxa"/>
                </w:tcPr>
                <w:p w14:paraId="04F8F285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14:paraId="5D7C99CD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14:paraId="1025443D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14:paraId="00B787D2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771713" w14:paraId="1A15E013" w14:textId="77777777">
              <w:tc>
                <w:tcPr>
                  <w:tcW w:w="1173" w:type="dxa"/>
                </w:tcPr>
                <w:p w14:paraId="4D9E6E6E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456" w:type="dxa"/>
                </w:tcPr>
                <w:p w14:paraId="51FF5EF2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867" w:type="dxa"/>
                </w:tcPr>
                <w:p w14:paraId="4CEA3824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14:paraId="507888D4" w14:textId="77777777" w:rsidR="00771713" w:rsidRDefault="00771713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14:paraId="3B261F5B" w14:textId="77777777" w:rsidR="00771713" w:rsidRDefault="005B57D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14:paraId="408DC6F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14:paraId="5441E82E" w14:textId="77777777" w:rsidR="00771713" w:rsidRDefault="00771713"/>
        </w:tc>
        <w:tc>
          <w:tcPr>
            <w:tcW w:w="1589" w:type="dxa"/>
            <w:vMerge/>
          </w:tcPr>
          <w:p w14:paraId="7F751E26" w14:textId="77777777" w:rsidR="00771713" w:rsidRDefault="00771713"/>
        </w:tc>
      </w:tr>
      <w:tr w:rsidR="00771713" w14:paraId="6BBF43A7" w14:textId="77777777">
        <w:trPr>
          <w:trHeight w:val="680"/>
        </w:trPr>
        <w:tc>
          <w:tcPr>
            <w:tcW w:w="2164" w:type="dxa"/>
            <w:gridSpan w:val="2"/>
            <w:vMerge w:val="restart"/>
          </w:tcPr>
          <w:p w14:paraId="23641637" w14:textId="77777777" w:rsidR="00771713" w:rsidRDefault="005B57DC">
            <w:r>
              <w:rPr>
                <w:rFonts w:hint="eastAsia"/>
              </w:rPr>
              <w:t>内部</w:t>
            </w:r>
            <w:r>
              <w:t>审核</w:t>
            </w:r>
          </w:p>
        </w:tc>
        <w:tc>
          <w:tcPr>
            <w:tcW w:w="960" w:type="dxa"/>
            <w:gridSpan w:val="2"/>
            <w:vMerge w:val="restart"/>
          </w:tcPr>
          <w:p w14:paraId="51B51418" w14:textId="77777777" w:rsidR="00771713" w:rsidRDefault="005B57DC"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</w:tcPr>
          <w:p w14:paraId="2AD0CDF0" w14:textId="77777777" w:rsidR="00771713" w:rsidRDefault="005B57DC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14:paraId="27793546" w14:textId="77777777" w:rsidR="00771713" w:rsidRDefault="005B57DC">
            <w:r>
              <w:rPr>
                <w:rFonts w:hint="eastAsia"/>
              </w:rPr>
              <w:t>如</w:t>
            </w:r>
            <w:r>
              <w:t>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《内部审核</w:t>
            </w:r>
            <w:r>
              <w:rPr>
                <w:rFonts w:hint="eastAsia"/>
                <w:color w:val="000000"/>
              </w:rPr>
              <w:t>控制</w:t>
            </w:r>
            <w:r>
              <w:rPr>
                <w:rFonts w:hint="eastAsia"/>
                <w:color w:val="000000"/>
              </w:rPr>
              <w:t>程序》</w:t>
            </w:r>
          </w:p>
        </w:tc>
        <w:tc>
          <w:tcPr>
            <w:tcW w:w="1589" w:type="dxa"/>
          </w:tcPr>
          <w:p w14:paraId="6FFD8409" w14:textId="77777777" w:rsidR="00771713" w:rsidRDefault="00771713"/>
        </w:tc>
      </w:tr>
      <w:tr w:rsidR="00771713" w14:paraId="4123C996" w14:textId="77777777">
        <w:trPr>
          <w:trHeight w:val="488"/>
        </w:trPr>
        <w:tc>
          <w:tcPr>
            <w:tcW w:w="2164" w:type="dxa"/>
            <w:gridSpan w:val="2"/>
            <w:vMerge/>
          </w:tcPr>
          <w:p w14:paraId="23935D93" w14:textId="77777777" w:rsidR="00771713" w:rsidRDefault="00771713"/>
        </w:tc>
        <w:tc>
          <w:tcPr>
            <w:tcW w:w="960" w:type="dxa"/>
            <w:gridSpan w:val="2"/>
            <w:vMerge/>
          </w:tcPr>
          <w:p w14:paraId="67798646" w14:textId="77777777" w:rsidR="00771713" w:rsidRDefault="00771713"/>
        </w:tc>
        <w:tc>
          <w:tcPr>
            <w:tcW w:w="745" w:type="dxa"/>
          </w:tcPr>
          <w:p w14:paraId="3C211C46" w14:textId="77777777" w:rsidR="00771713" w:rsidRDefault="00771713"/>
        </w:tc>
        <w:tc>
          <w:tcPr>
            <w:tcW w:w="9256" w:type="dxa"/>
          </w:tcPr>
          <w:p w14:paraId="5D467209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</w:t>
            </w:r>
            <w:r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14:paraId="72919D7B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14:paraId="57536C32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18"/>
              </w:rPr>
              <w:t>名内审</w:t>
            </w:r>
            <w:proofErr w:type="gramEnd"/>
            <w:r>
              <w:rPr>
                <w:rFonts w:hint="eastAsia"/>
                <w:color w:val="000000"/>
                <w:szCs w:val="18"/>
              </w:rPr>
              <w:t>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 w14:paraId="366AA563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14:paraId="34579E08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056754C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14:paraId="2FDE96AA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0946B820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79125839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</w:rPr>
              <w:t>食品安全</w:t>
            </w:r>
            <w:r>
              <w:rPr>
                <w:rFonts w:hint="eastAsia"/>
                <w:color w:val="000000"/>
                <w:szCs w:val="18"/>
                <w:u w:val="single"/>
              </w:rPr>
              <w:t>小组、</w:t>
            </w:r>
            <w:r>
              <w:rPr>
                <w:rFonts w:hint="eastAsia"/>
                <w:color w:val="000000"/>
                <w:szCs w:val="18"/>
                <w:u w:val="single"/>
              </w:rPr>
              <w:t>行政部</w:t>
            </w:r>
            <w:r>
              <w:rPr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供销</w:t>
            </w:r>
            <w:r>
              <w:rPr>
                <w:rFonts w:hint="eastAsia"/>
                <w:color w:val="000000"/>
                <w:szCs w:val="18"/>
                <w:u w:val="single"/>
              </w:rPr>
              <w:t>部、</w:t>
            </w:r>
            <w:r>
              <w:rPr>
                <w:rFonts w:hint="eastAsia"/>
                <w:color w:val="000000"/>
                <w:szCs w:val="18"/>
                <w:u w:val="single"/>
              </w:rPr>
              <w:t>品管部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 w14:paraId="4FCF702D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14:paraId="640F56B9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B7ED205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14:paraId="0B4BE95B" w14:textId="77777777" w:rsidR="00771713" w:rsidRDefault="005B57DC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A43EBDF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14:paraId="1ABCC379" w14:textId="77777777" w:rsidR="00771713" w:rsidRDefault="005B57DC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>行政部提供不出食品安全小组成员培训评价记录；</w:t>
            </w:r>
          </w:p>
          <w:p w14:paraId="56A3BD5E" w14:textId="77777777" w:rsidR="00771713" w:rsidRDefault="005B57DC">
            <w:pPr>
              <w:autoSpaceDE w:val="0"/>
              <w:autoSpaceDN w:val="0"/>
              <w:spacing w:line="500" w:lineRule="atLeast"/>
              <w:ind w:firstLine="330"/>
              <w:rPr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不符合</w:t>
            </w:r>
            <w:r>
              <w:rPr>
                <w:rFonts w:ascii="宋体" w:hAnsi="宋体" w:hint="eastAsia"/>
                <w:szCs w:val="21"/>
                <w:u w:val="single"/>
              </w:rPr>
              <w:t>ISO 22000:2018</w:t>
            </w:r>
            <w:r>
              <w:rPr>
                <w:rFonts w:ascii="宋体" w:hAnsi="宋体" w:hint="eastAsia"/>
                <w:szCs w:val="21"/>
                <w:u w:val="single"/>
              </w:rPr>
              <w:t>标准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7.2.2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条款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培训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 w14:paraId="62A492C4" w14:textId="77777777" w:rsidR="00771713" w:rsidRDefault="005B57DC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14:paraId="5E9F5E51" w14:textId="77777777" w:rsidR="00771713" w:rsidRDefault="005B57DC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22F21F98" w14:textId="77777777" w:rsidR="00771713" w:rsidRDefault="00771713">
            <w:pPr>
              <w:widowControl/>
              <w:spacing w:before="40"/>
              <w:jc w:val="left"/>
            </w:pPr>
          </w:p>
          <w:p w14:paraId="3DB2DFB6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14:paraId="123D2CA0" w14:textId="77777777" w:rsidR="00771713" w:rsidRDefault="005B57DC"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14:paraId="4FE5B1FE" w14:textId="77777777" w:rsidR="00771713" w:rsidRDefault="005B57DC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39EA3C22" w14:textId="77777777" w:rsidR="00771713" w:rsidRDefault="00771713">
            <w:pPr>
              <w:widowControl/>
              <w:spacing w:before="40"/>
              <w:jc w:val="left"/>
            </w:pPr>
          </w:p>
          <w:p w14:paraId="6A11BC8A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 w14:paraId="457AF251" w14:textId="77777777" w:rsidR="00771713" w:rsidRDefault="005B57DC"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不符合项未发生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项仍然</w:t>
            </w:r>
            <w:proofErr w:type="gramEnd"/>
            <w:r>
              <w:rPr>
                <w:rFonts w:hint="eastAsia"/>
                <w:color w:val="000000"/>
                <w:szCs w:val="18"/>
              </w:rPr>
              <w:t>存在</w:t>
            </w:r>
          </w:p>
        </w:tc>
        <w:tc>
          <w:tcPr>
            <w:tcW w:w="1589" w:type="dxa"/>
          </w:tcPr>
          <w:p w14:paraId="18AEF4C1" w14:textId="77777777" w:rsidR="00771713" w:rsidRDefault="005B57DC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AF0561A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524D6674" w14:textId="77777777">
        <w:trPr>
          <w:trHeight w:val="680"/>
        </w:trPr>
        <w:tc>
          <w:tcPr>
            <w:tcW w:w="2164" w:type="dxa"/>
            <w:gridSpan w:val="2"/>
            <w:vMerge w:val="restart"/>
          </w:tcPr>
          <w:p w14:paraId="14F9446E" w14:textId="77777777" w:rsidR="00771713" w:rsidRDefault="005B57DC">
            <w:r>
              <w:rPr>
                <w:rFonts w:hint="eastAsia"/>
              </w:rPr>
              <w:t>管理评审</w:t>
            </w:r>
          </w:p>
          <w:p w14:paraId="39C2E7A2" w14:textId="77777777" w:rsidR="00771713" w:rsidRDefault="00771713"/>
        </w:tc>
        <w:tc>
          <w:tcPr>
            <w:tcW w:w="960" w:type="dxa"/>
            <w:gridSpan w:val="2"/>
            <w:vMerge w:val="restart"/>
          </w:tcPr>
          <w:p w14:paraId="053D0A1F" w14:textId="77777777" w:rsidR="00771713" w:rsidRDefault="005B57DC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14:paraId="11B9F9B1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6ACB825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9" w:type="dxa"/>
          </w:tcPr>
          <w:p w14:paraId="4B2129CC" w14:textId="77777777" w:rsidR="00771713" w:rsidRDefault="00771713"/>
        </w:tc>
      </w:tr>
      <w:tr w:rsidR="00771713" w14:paraId="10FB1AAC" w14:textId="77777777">
        <w:trPr>
          <w:trHeight w:val="488"/>
        </w:trPr>
        <w:tc>
          <w:tcPr>
            <w:tcW w:w="2164" w:type="dxa"/>
            <w:gridSpan w:val="2"/>
            <w:vMerge/>
          </w:tcPr>
          <w:p w14:paraId="7E6046D4" w14:textId="77777777" w:rsidR="00771713" w:rsidRDefault="00771713"/>
        </w:tc>
        <w:tc>
          <w:tcPr>
            <w:tcW w:w="960" w:type="dxa"/>
            <w:gridSpan w:val="2"/>
            <w:vMerge/>
          </w:tcPr>
          <w:p w14:paraId="4E8A3949" w14:textId="77777777" w:rsidR="00771713" w:rsidRDefault="00771713"/>
        </w:tc>
        <w:tc>
          <w:tcPr>
            <w:tcW w:w="745" w:type="dxa"/>
          </w:tcPr>
          <w:p w14:paraId="27C4928B" w14:textId="77777777" w:rsidR="00771713" w:rsidRDefault="0077171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3B369CFD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9315C1E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35A7CC4E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14:paraId="0155AB46" w14:textId="77777777" w:rsidR="00771713" w:rsidRDefault="0077171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358"/>
              <w:gridCol w:w="1869"/>
              <w:gridCol w:w="2816"/>
            </w:tblGrid>
            <w:tr w:rsidR="00771713" w14:paraId="05AE15BF" w14:textId="77777777">
              <w:tc>
                <w:tcPr>
                  <w:tcW w:w="4358" w:type="dxa"/>
                </w:tcPr>
                <w:p w14:paraId="4E98553A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lastRenderedPageBreak/>
                    <w:t>管理评审输入信息</w:t>
                  </w:r>
                </w:p>
              </w:tc>
              <w:tc>
                <w:tcPr>
                  <w:tcW w:w="1869" w:type="dxa"/>
                </w:tcPr>
                <w:p w14:paraId="450A5FC6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 w14:paraId="3A08FBBB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771713" w14:paraId="7F8E5CAA" w14:textId="77777777">
              <w:tc>
                <w:tcPr>
                  <w:tcW w:w="4358" w:type="dxa"/>
                </w:tcPr>
                <w:p w14:paraId="0284E794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 w14:paraId="3FB4CC2B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16095854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未见以往管理评审的跟踪措施作为本次管理评审输入，已与企业口头沟通</w:t>
                  </w:r>
                </w:p>
              </w:tc>
            </w:tr>
            <w:tr w:rsidR="00771713" w14:paraId="22FDB436" w14:textId="77777777">
              <w:tc>
                <w:tcPr>
                  <w:tcW w:w="4358" w:type="dxa"/>
                </w:tcPr>
                <w:p w14:paraId="1385D0E9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 w14:paraId="0FAC2488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5A023D7C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38DA8560" w14:textId="77777777">
              <w:tc>
                <w:tcPr>
                  <w:tcW w:w="4358" w:type="dxa"/>
                </w:tcPr>
                <w:p w14:paraId="79F74040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 w14:paraId="1D68BFC7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5691F7C1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742B64AB" w14:textId="77777777">
              <w:tc>
                <w:tcPr>
                  <w:tcW w:w="4358" w:type="dxa"/>
                </w:tcPr>
                <w:p w14:paraId="323B7AAF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 w14:paraId="2EDE580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22E2DC55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78C71DD6" w14:textId="77777777">
              <w:tc>
                <w:tcPr>
                  <w:tcW w:w="4358" w:type="dxa"/>
                </w:tcPr>
                <w:p w14:paraId="3FC1F260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 w14:paraId="0E7C2944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C47C7C1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1BC8D927" w14:textId="77777777">
              <w:tc>
                <w:tcPr>
                  <w:tcW w:w="4358" w:type="dxa"/>
                </w:tcPr>
                <w:p w14:paraId="09D09C12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 w14:paraId="230025CC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57B6D2FB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1EF24A6B" w14:textId="77777777">
              <w:tc>
                <w:tcPr>
                  <w:tcW w:w="4358" w:type="dxa"/>
                </w:tcPr>
                <w:p w14:paraId="033F6B36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1869" w:type="dxa"/>
                </w:tcPr>
                <w:p w14:paraId="3300B96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3DD49203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36FA8A62" w14:textId="77777777">
              <w:tc>
                <w:tcPr>
                  <w:tcW w:w="4358" w:type="dxa"/>
                </w:tcPr>
                <w:p w14:paraId="501DAFBB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1869" w:type="dxa"/>
                </w:tcPr>
                <w:p w14:paraId="1DEB700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6C348C62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03F057DF" w14:textId="77777777">
              <w:tc>
                <w:tcPr>
                  <w:tcW w:w="4358" w:type="dxa"/>
                </w:tcPr>
                <w:p w14:paraId="449B91F7" w14:textId="77777777" w:rsidR="00771713" w:rsidRDefault="005B57DC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 w14:paraId="1F3B8BB2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A6AF2C5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254B72D2" w14:textId="77777777">
              <w:tc>
                <w:tcPr>
                  <w:tcW w:w="4358" w:type="dxa"/>
                </w:tcPr>
                <w:p w14:paraId="3667B37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 w14:paraId="435DCC6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007861C5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4080FC18" w14:textId="77777777">
              <w:tc>
                <w:tcPr>
                  <w:tcW w:w="4358" w:type="dxa"/>
                </w:tcPr>
                <w:p w14:paraId="5A80BB3B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179B9CB7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7D7E535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7E0FC64A" w14:textId="77777777">
              <w:tc>
                <w:tcPr>
                  <w:tcW w:w="4358" w:type="dxa"/>
                </w:tcPr>
                <w:p w14:paraId="2F53F664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432033B8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</w:t>
                  </w:r>
                  <w:r>
                    <w:rPr>
                      <w:rFonts w:hint="eastAsia"/>
                      <w:color w:val="000000"/>
                      <w:szCs w:val="21"/>
                    </w:rPr>
                    <w:lastRenderedPageBreak/>
                    <w:t>合</w:t>
                  </w:r>
                </w:p>
              </w:tc>
              <w:tc>
                <w:tcPr>
                  <w:tcW w:w="2816" w:type="dxa"/>
                </w:tcPr>
                <w:p w14:paraId="456CE812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3CC2634D" w14:textId="77777777">
              <w:tc>
                <w:tcPr>
                  <w:tcW w:w="4358" w:type="dxa"/>
                </w:tcPr>
                <w:p w14:paraId="3E36F739" w14:textId="77777777" w:rsidR="00771713" w:rsidRDefault="005B57DC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5DB726BD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5656031D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37DAEBBF" w14:textId="77777777">
              <w:tc>
                <w:tcPr>
                  <w:tcW w:w="4358" w:type="dxa"/>
                </w:tcPr>
                <w:p w14:paraId="08684CCE" w14:textId="77777777" w:rsidR="00771713" w:rsidRDefault="005B57DC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2457276C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3E9010A2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22128000" w14:textId="77777777">
              <w:tc>
                <w:tcPr>
                  <w:tcW w:w="4358" w:type="dxa"/>
                </w:tcPr>
                <w:p w14:paraId="6492D082" w14:textId="77777777" w:rsidR="00771713" w:rsidRDefault="005B57DC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 w14:paraId="6F55E80F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DB489AD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771713" w14:paraId="2BA8EBD3" w14:textId="77777777">
              <w:tc>
                <w:tcPr>
                  <w:tcW w:w="4358" w:type="dxa"/>
                </w:tcPr>
                <w:p w14:paraId="3AC544C9" w14:textId="77777777" w:rsidR="00771713" w:rsidRDefault="005B57DC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 w14:paraId="3CECA31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5D3A9668" w14:textId="77777777" w:rsidR="00771713" w:rsidRDefault="0077171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14:paraId="0A6BC18A" w14:textId="77777777" w:rsidR="00771713" w:rsidRDefault="0077171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62EC9456" w14:textId="77777777" w:rsidR="00771713" w:rsidRDefault="005B57DC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771713" w14:paraId="4E0C6911" w14:textId="77777777">
              <w:tc>
                <w:tcPr>
                  <w:tcW w:w="2852" w:type="dxa"/>
                </w:tcPr>
                <w:p w14:paraId="290392D7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14:paraId="092515A7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14:paraId="6EBC6F72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771713" w14:paraId="345EA61C" w14:textId="77777777">
              <w:tc>
                <w:tcPr>
                  <w:tcW w:w="2852" w:type="dxa"/>
                </w:tcPr>
                <w:p w14:paraId="4D27865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14:paraId="005AB226" w14:textId="77777777" w:rsidR="00771713" w:rsidRDefault="005B57DC"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加强对过程产品的质量控制，确保完成产品合格率目标。</w:t>
                  </w:r>
                </w:p>
              </w:tc>
              <w:tc>
                <w:tcPr>
                  <w:tcW w:w="2496" w:type="dxa"/>
                </w:tcPr>
                <w:p w14:paraId="327101CB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771713" w14:paraId="5385166F" w14:textId="77777777">
              <w:tc>
                <w:tcPr>
                  <w:tcW w:w="2852" w:type="dxa"/>
                </w:tcPr>
                <w:p w14:paraId="2E174E79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14:paraId="4F2A4AAD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247FBD12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771713" w14:paraId="2BB3767F" w14:textId="77777777">
              <w:tc>
                <w:tcPr>
                  <w:tcW w:w="2852" w:type="dxa"/>
                </w:tcPr>
                <w:p w14:paraId="33BA7153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14:paraId="129A3E3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4250AAC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771713" w14:paraId="59B573EC" w14:textId="77777777">
              <w:tc>
                <w:tcPr>
                  <w:tcW w:w="2852" w:type="dxa"/>
                </w:tcPr>
                <w:p w14:paraId="1ED5AB73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14:paraId="061F0EE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708C841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771713" w14:paraId="0E889E64" w14:textId="77777777">
              <w:tc>
                <w:tcPr>
                  <w:tcW w:w="2852" w:type="dxa"/>
                </w:tcPr>
                <w:p w14:paraId="212D1CD9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14:paraId="5AB86AD3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6FE7111E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771713" w14:paraId="3E6D5166" w14:textId="77777777">
              <w:tc>
                <w:tcPr>
                  <w:tcW w:w="2852" w:type="dxa"/>
                </w:tcPr>
                <w:p w14:paraId="2A312AC9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14:paraId="3B432D4C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1B2D9301" w14:textId="77777777" w:rsidR="00771713" w:rsidRDefault="005B57D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14:paraId="02D88D33" w14:textId="77777777" w:rsidR="00771713" w:rsidRDefault="00771713">
            <w:pPr>
              <w:rPr>
                <w:highlight w:val="cyan"/>
              </w:rPr>
            </w:pPr>
          </w:p>
          <w:p w14:paraId="48AD9A85" w14:textId="77777777" w:rsidR="00771713" w:rsidRDefault="005B57DC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1589" w:type="dxa"/>
          </w:tcPr>
          <w:p w14:paraId="470DB49D" w14:textId="77777777" w:rsidR="00771713" w:rsidRDefault="005B57DC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3D6C2C6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5C19F345" w14:textId="77777777">
        <w:trPr>
          <w:trHeight w:val="409"/>
        </w:trPr>
        <w:tc>
          <w:tcPr>
            <w:tcW w:w="2164" w:type="dxa"/>
            <w:gridSpan w:val="2"/>
            <w:vMerge w:val="restart"/>
          </w:tcPr>
          <w:p w14:paraId="0C3AEBF7" w14:textId="77777777" w:rsidR="00771713" w:rsidRDefault="005B57DC">
            <w:r>
              <w:rPr>
                <w:rFonts w:hint="eastAsia"/>
              </w:rPr>
              <w:lastRenderedPageBreak/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gridSpan w:val="2"/>
            <w:vMerge w:val="restart"/>
          </w:tcPr>
          <w:p w14:paraId="4B7B0E0A" w14:textId="77777777" w:rsidR="00771713" w:rsidRDefault="005B57DC"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</w:tc>
        <w:tc>
          <w:tcPr>
            <w:tcW w:w="745" w:type="dxa"/>
          </w:tcPr>
          <w:p w14:paraId="4AD66F06" w14:textId="77777777" w:rsidR="00771713" w:rsidRDefault="005B57DC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14:paraId="1F6E0768" w14:textId="77777777" w:rsidR="00771713" w:rsidRDefault="005B57DC"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《纠正和</w:t>
            </w:r>
            <w:r>
              <w:rPr>
                <w:rFonts w:hint="eastAsia"/>
                <w:color w:val="000000"/>
              </w:rPr>
              <w:t>预防</w:t>
            </w:r>
            <w:r>
              <w:rPr>
                <w:rFonts w:hint="eastAsia"/>
                <w:color w:val="000000"/>
              </w:rPr>
              <w:t>措施控制程序》</w:t>
            </w:r>
          </w:p>
        </w:tc>
        <w:tc>
          <w:tcPr>
            <w:tcW w:w="1589" w:type="dxa"/>
            <w:vMerge w:val="restart"/>
          </w:tcPr>
          <w:p w14:paraId="5B1EEC88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C650FBF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 xml:space="preserve"> </w:t>
            </w:r>
          </w:p>
        </w:tc>
      </w:tr>
      <w:tr w:rsidR="00771713" w14:paraId="66106419" w14:textId="77777777">
        <w:trPr>
          <w:trHeight w:val="1721"/>
        </w:trPr>
        <w:tc>
          <w:tcPr>
            <w:tcW w:w="2164" w:type="dxa"/>
            <w:gridSpan w:val="2"/>
            <w:vMerge/>
          </w:tcPr>
          <w:p w14:paraId="6A967295" w14:textId="77777777" w:rsidR="00771713" w:rsidRDefault="00771713"/>
        </w:tc>
        <w:tc>
          <w:tcPr>
            <w:tcW w:w="960" w:type="dxa"/>
            <w:gridSpan w:val="2"/>
            <w:vMerge/>
          </w:tcPr>
          <w:p w14:paraId="28B6BA23" w14:textId="77777777" w:rsidR="00771713" w:rsidRDefault="00771713"/>
        </w:tc>
        <w:tc>
          <w:tcPr>
            <w:tcW w:w="745" w:type="dxa"/>
          </w:tcPr>
          <w:p w14:paraId="050F9BCC" w14:textId="77777777" w:rsidR="00771713" w:rsidRDefault="00771713"/>
        </w:tc>
        <w:tc>
          <w:tcPr>
            <w:tcW w:w="9256" w:type="dxa"/>
          </w:tcPr>
          <w:p w14:paraId="42D894BC" w14:textId="77777777" w:rsidR="00771713" w:rsidRDefault="005B57DC">
            <w:r>
              <w:rPr>
                <w:rFonts w:hint="eastAsia"/>
              </w:rPr>
              <w:t>不符合的来源：</w:t>
            </w:r>
          </w:p>
          <w:p w14:paraId="09CECFE9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</w:t>
            </w:r>
            <w:proofErr w:type="gramStart"/>
            <w:r>
              <w:rPr>
                <w:rFonts w:hint="eastAsia"/>
              </w:rPr>
              <w:t>方投诉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第三方评估</w:t>
            </w:r>
          </w:p>
          <w:p w14:paraId="5E0AC86D" w14:textId="77777777" w:rsidR="00771713" w:rsidRDefault="00771713"/>
          <w:p w14:paraId="5EB7F2EF" w14:textId="77777777" w:rsidR="00771713" w:rsidRDefault="005B57DC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《不符合报告》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51EFA5E5" w14:textId="77777777" w:rsidR="00771713" w:rsidRDefault="00771713"/>
          <w:tbl>
            <w:tblPr>
              <w:tblpPr w:leftFromText="180" w:rightFromText="180" w:vertAnchor="text" w:horzAnchor="margin" w:tblpY="180"/>
              <w:tblOverlap w:val="never"/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033"/>
              <w:gridCol w:w="2835"/>
              <w:gridCol w:w="1560"/>
              <w:gridCol w:w="1134"/>
              <w:gridCol w:w="684"/>
            </w:tblGrid>
            <w:tr w:rsidR="00771713" w14:paraId="072E090A" w14:textId="77777777">
              <w:tc>
                <w:tcPr>
                  <w:tcW w:w="797" w:type="dxa"/>
                </w:tcPr>
                <w:p w14:paraId="71BC31AF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2033" w:type="dxa"/>
                </w:tcPr>
                <w:p w14:paraId="5BCAEB34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2835" w:type="dxa"/>
                </w:tcPr>
                <w:p w14:paraId="12AE01A2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60" w:type="dxa"/>
                </w:tcPr>
                <w:p w14:paraId="3881723A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134" w:type="dxa"/>
                </w:tcPr>
                <w:p w14:paraId="5907F4C2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684" w:type="dxa"/>
                </w:tcPr>
                <w:p w14:paraId="2145A094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有效性评价</w:t>
                  </w:r>
                </w:p>
              </w:tc>
            </w:tr>
            <w:tr w:rsidR="00771713" w14:paraId="19513765" w14:textId="77777777">
              <w:tc>
                <w:tcPr>
                  <w:tcW w:w="797" w:type="dxa"/>
                </w:tcPr>
                <w:p w14:paraId="0C1D6BC0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</w:t>
                  </w:r>
                  <w:r>
                    <w:rPr>
                      <w:rFonts w:ascii="宋体" w:hAnsi="宋体" w:hint="eastAsia"/>
                      <w:szCs w:val="21"/>
                    </w:rPr>
                    <w:t>0.10.30</w:t>
                  </w:r>
                </w:p>
              </w:tc>
              <w:tc>
                <w:tcPr>
                  <w:tcW w:w="2033" w:type="dxa"/>
                </w:tcPr>
                <w:p w14:paraId="5FBB512E" w14:textId="77777777" w:rsidR="00771713" w:rsidRDefault="005B57DC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脱包间存放有未脱包的单，双甘油脂肪酸酯。不符合原料的贮存管理</w:t>
                  </w:r>
                </w:p>
              </w:tc>
              <w:tc>
                <w:tcPr>
                  <w:tcW w:w="2835" w:type="dxa"/>
                </w:tcPr>
                <w:p w14:paraId="302646E6" w14:textId="77777777" w:rsidR="00771713" w:rsidRDefault="005B57DC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文件上进行明确规定，要求符合生产标准方可进行生产车间</w:t>
                  </w:r>
                </w:p>
              </w:tc>
              <w:tc>
                <w:tcPr>
                  <w:tcW w:w="1560" w:type="dxa"/>
                </w:tcPr>
                <w:p w14:paraId="477AC2B1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检验员未及时按照检验规范要求做好检验记录。</w:t>
                  </w:r>
                </w:p>
              </w:tc>
              <w:tc>
                <w:tcPr>
                  <w:tcW w:w="1134" w:type="dxa"/>
                </w:tcPr>
                <w:p w14:paraId="4B8BD1AC" w14:textId="77777777" w:rsidR="00771713" w:rsidRDefault="005B57DC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已经制定《脱包间管理制度》，并按制度严格执行</w:t>
                  </w:r>
                </w:p>
                <w:p w14:paraId="4DF7975D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                                 </w:t>
                  </w:r>
                </w:p>
              </w:tc>
              <w:tc>
                <w:tcPr>
                  <w:tcW w:w="684" w:type="dxa"/>
                </w:tcPr>
                <w:p w14:paraId="2E76A97F" w14:textId="77777777" w:rsidR="00771713" w:rsidRDefault="005B57D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</w:t>
                  </w:r>
                </w:p>
              </w:tc>
            </w:tr>
            <w:tr w:rsidR="00771713" w14:paraId="0CC5A5E9" w14:textId="77777777">
              <w:tc>
                <w:tcPr>
                  <w:tcW w:w="797" w:type="dxa"/>
                </w:tcPr>
                <w:p w14:paraId="5BC6D164" w14:textId="77777777" w:rsidR="00771713" w:rsidRDefault="0077171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3" w:type="dxa"/>
                </w:tcPr>
                <w:p w14:paraId="755BCFE7" w14:textId="77777777" w:rsidR="00771713" w:rsidRDefault="00771713">
                  <w:pPr>
                    <w:autoSpaceDE w:val="0"/>
                    <w:autoSpaceDN w:val="0"/>
                    <w:spacing w:line="500" w:lineRule="atLeas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14:paraId="5E43C44E" w14:textId="77777777" w:rsidR="00771713" w:rsidRDefault="00771713">
                  <w:pPr>
                    <w:autoSpaceDE w:val="0"/>
                    <w:autoSpaceDN w:val="0"/>
                    <w:adjustRightInd w:val="0"/>
                    <w:spacing w:line="0" w:lineRule="atLeast"/>
                    <w:ind w:left="720"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68CEDA0C" w14:textId="77777777" w:rsidR="00771713" w:rsidRDefault="00771713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28FE5E9" w14:textId="77777777" w:rsidR="00771713" w:rsidRDefault="00771713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684" w:type="dxa"/>
                </w:tcPr>
                <w:p w14:paraId="4573F688" w14:textId="77777777" w:rsidR="00771713" w:rsidRDefault="0077171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14:paraId="157AA1B5" w14:textId="77777777" w:rsidR="00771713" w:rsidRDefault="00771713"/>
        </w:tc>
        <w:tc>
          <w:tcPr>
            <w:tcW w:w="1589" w:type="dxa"/>
            <w:vMerge/>
          </w:tcPr>
          <w:p w14:paraId="1C9A49DD" w14:textId="77777777" w:rsidR="00771713" w:rsidRDefault="00771713"/>
        </w:tc>
      </w:tr>
      <w:tr w:rsidR="00771713" w14:paraId="1173B4B8" w14:textId="77777777">
        <w:trPr>
          <w:trHeight w:val="409"/>
        </w:trPr>
        <w:tc>
          <w:tcPr>
            <w:tcW w:w="2164" w:type="dxa"/>
            <w:gridSpan w:val="2"/>
            <w:vMerge w:val="restart"/>
          </w:tcPr>
          <w:p w14:paraId="1DDCF17E" w14:textId="77777777" w:rsidR="00771713" w:rsidRDefault="005B57DC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 w14:paraId="40294385" w14:textId="77777777" w:rsidR="00771713" w:rsidRDefault="005B57DC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14:paraId="0A100981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4495895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2CD800E1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5A68CC7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07346A57" w14:textId="77777777">
        <w:trPr>
          <w:trHeight w:val="1721"/>
        </w:trPr>
        <w:tc>
          <w:tcPr>
            <w:tcW w:w="2164" w:type="dxa"/>
            <w:gridSpan w:val="2"/>
            <w:vMerge/>
          </w:tcPr>
          <w:p w14:paraId="1EE8A53A" w14:textId="77777777" w:rsidR="00771713" w:rsidRDefault="00771713"/>
        </w:tc>
        <w:tc>
          <w:tcPr>
            <w:tcW w:w="960" w:type="dxa"/>
            <w:gridSpan w:val="2"/>
            <w:vMerge/>
          </w:tcPr>
          <w:p w14:paraId="5E176641" w14:textId="77777777" w:rsidR="00771713" w:rsidRDefault="00771713"/>
        </w:tc>
        <w:tc>
          <w:tcPr>
            <w:tcW w:w="745" w:type="dxa"/>
          </w:tcPr>
          <w:p w14:paraId="42BAB0B1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0F19516B" w14:textId="77777777" w:rsidR="00771713" w:rsidRDefault="005B57DC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14:paraId="5955248D" w14:textId="77777777" w:rsidR="00771713" w:rsidRDefault="005B57DC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14:paraId="32681548" w14:textId="77777777" w:rsidR="00771713" w:rsidRDefault="00771713">
            <w:pPr>
              <w:pStyle w:val="2"/>
            </w:pPr>
          </w:p>
          <w:p w14:paraId="5E053FC0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14:paraId="0A6B855D" w14:textId="77777777" w:rsidR="00771713" w:rsidRDefault="005B57DC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14:paraId="59E807BE" w14:textId="77777777" w:rsidR="00771713" w:rsidRDefault="005B57DC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14:paraId="357DDE63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14:paraId="38C9580D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14:paraId="1F43CDA1" w14:textId="77777777" w:rsidR="00771713" w:rsidRDefault="00771713"/>
        </w:tc>
      </w:tr>
      <w:tr w:rsidR="00771713" w14:paraId="746595DB" w14:textId="77777777">
        <w:trPr>
          <w:trHeight w:val="409"/>
        </w:trPr>
        <w:tc>
          <w:tcPr>
            <w:tcW w:w="2186" w:type="dxa"/>
            <w:gridSpan w:val="3"/>
            <w:vMerge w:val="restart"/>
          </w:tcPr>
          <w:p w14:paraId="00E03EB6" w14:textId="77777777" w:rsidR="00771713" w:rsidRDefault="005B57DC">
            <w:r>
              <w:rPr>
                <w:rFonts w:hint="eastAsia"/>
              </w:rPr>
              <w:t>食品安全管理体系的更新</w:t>
            </w:r>
          </w:p>
          <w:p w14:paraId="35D27AF3" w14:textId="77777777" w:rsidR="00771713" w:rsidRDefault="00771713"/>
        </w:tc>
        <w:tc>
          <w:tcPr>
            <w:tcW w:w="936" w:type="dxa"/>
            <w:vMerge w:val="restart"/>
          </w:tcPr>
          <w:p w14:paraId="66C383E8" w14:textId="77777777" w:rsidR="00771713" w:rsidRDefault="005B57DC"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 w14:paraId="75A85975" w14:textId="77777777" w:rsidR="00771713" w:rsidRDefault="005B57DC">
            <w:r>
              <w:rPr>
                <w:rFonts w:hint="eastAsia"/>
              </w:rPr>
              <w:t>文件名称</w:t>
            </w:r>
          </w:p>
        </w:tc>
        <w:tc>
          <w:tcPr>
            <w:tcW w:w="9257" w:type="dxa"/>
          </w:tcPr>
          <w:p w14:paraId="567CD936" w14:textId="77777777" w:rsidR="00771713" w:rsidRDefault="005B57D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0" w:type="dxa"/>
            <w:vMerge w:val="restart"/>
          </w:tcPr>
          <w:p w14:paraId="0EA5C243" w14:textId="77777777" w:rsidR="00771713" w:rsidRDefault="005B57D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81A4F6C" w14:textId="77777777" w:rsidR="00771713" w:rsidRDefault="005B57D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71713" w14:paraId="32A9E9FF" w14:textId="77777777">
        <w:trPr>
          <w:trHeight w:val="1721"/>
        </w:trPr>
        <w:tc>
          <w:tcPr>
            <w:tcW w:w="2186" w:type="dxa"/>
            <w:gridSpan w:val="3"/>
            <w:vMerge/>
          </w:tcPr>
          <w:p w14:paraId="7832F887" w14:textId="77777777" w:rsidR="00771713" w:rsidRDefault="00771713"/>
        </w:tc>
        <w:tc>
          <w:tcPr>
            <w:tcW w:w="936" w:type="dxa"/>
            <w:vMerge/>
          </w:tcPr>
          <w:p w14:paraId="56754A8D" w14:textId="77777777" w:rsidR="00771713" w:rsidRDefault="00771713"/>
        </w:tc>
        <w:tc>
          <w:tcPr>
            <w:tcW w:w="745" w:type="dxa"/>
          </w:tcPr>
          <w:p w14:paraId="6CB9F8A2" w14:textId="77777777" w:rsidR="00771713" w:rsidRDefault="005B57DC">
            <w:r>
              <w:rPr>
                <w:rFonts w:hint="eastAsia"/>
              </w:rPr>
              <w:t>运行证据</w:t>
            </w:r>
          </w:p>
        </w:tc>
        <w:tc>
          <w:tcPr>
            <w:tcW w:w="9257" w:type="dxa"/>
          </w:tcPr>
          <w:p w14:paraId="358450E5" w14:textId="77777777" w:rsidR="00771713" w:rsidRDefault="005B57DC">
            <w:pPr>
              <w:rPr>
                <w:u w:val="single"/>
              </w:rPr>
            </w:pPr>
            <w:r>
              <w:t>最高管理</w:t>
            </w:r>
            <w:proofErr w:type="gramStart"/>
            <w:r>
              <w:t>者确保</w:t>
            </w:r>
            <w:proofErr w:type="gramEnd"/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3020265A" w14:textId="77777777" w:rsidR="00771713" w:rsidRDefault="005B57DC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14:paraId="5C6C1745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14:paraId="39C5A455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14:paraId="6E3E2ACA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14:paraId="61FC8662" w14:textId="77777777" w:rsidR="00771713" w:rsidRDefault="005B57DC">
            <w:r>
              <w:t>更新活动应基于：</w:t>
            </w:r>
          </w:p>
          <w:p w14:paraId="2FBC594F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 w14:paraId="67BB0144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14:paraId="0C2C782E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14:paraId="210B3476" w14:textId="77777777" w:rsidR="00771713" w:rsidRDefault="005B57D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14:paraId="45E84BBD" w14:textId="77777777" w:rsidR="00771713" w:rsidRDefault="005B57DC"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 w14:paraId="7BAE6653" w14:textId="77777777" w:rsidR="00771713" w:rsidRDefault="00771713"/>
        </w:tc>
        <w:tc>
          <w:tcPr>
            <w:tcW w:w="1590" w:type="dxa"/>
            <w:vMerge/>
          </w:tcPr>
          <w:p w14:paraId="6C988818" w14:textId="77777777" w:rsidR="00771713" w:rsidRDefault="00771713"/>
        </w:tc>
      </w:tr>
    </w:tbl>
    <w:p w14:paraId="3B82970E" w14:textId="77777777" w:rsidR="00771713" w:rsidRDefault="00771713"/>
    <w:p w14:paraId="1BE9CF80" w14:textId="77777777" w:rsidR="00771713" w:rsidRDefault="005B57DC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171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64C6" w14:textId="77777777" w:rsidR="005B57DC" w:rsidRDefault="005B57DC">
      <w:r>
        <w:separator/>
      </w:r>
    </w:p>
  </w:endnote>
  <w:endnote w:type="continuationSeparator" w:id="0">
    <w:p w14:paraId="06828123" w14:textId="77777777" w:rsidR="005B57DC" w:rsidRDefault="005B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5">
    <w:altName w:val="宋体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DE09472" w14:textId="77777777" w:rsidR="00771713" w:rsidRDefault="005B57DC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AB9E7F" w14:textId="77777777" w:rsidR="00771713" w:rsidRDefault="007717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4B5A" w14:textId="77777777" w:rsidR="005B57DC" w:rsidRDefault="005B57DC">
      <w:r>
        <w:separator/>
      </w:r>
    </w:p>
  </w:footnote>
  <w:footnote w:type="continuationSeparator" w:id="0">
    <w:p w14:paraId="00E42CBD" w14:textId="77777777" w:rsidR="005B57DC" w:rsidRDefault="005B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2FF9" w14:textId="77777777" w:rsidR="00771713" w:rsidRDefault="005B57D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59B93" wp14:editId="7F7E2E7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B21642" w14:textId="77777777" w:rsidR="00771713" w:rsidRDefault="005B57DC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88F4D" wp14:editId="772E465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54CD7B0" w14:textId="77777777" w:rsidR="00771713" w:rsidRDefault="005B57D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6C88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14:paraId="454CD7B0" w14:textId="77777777" w:rsidR="00771713" w:rsidRDefault="005B57D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80CC1A8" w14:textId="77777777" w:rsidR="00771713" w:rsidRDefault="007717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157FF7"/>
    <w:multiLevelType w:val="singleLevel"/>
    <w:tmpl w:val="D9157FF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347242ED"/>
    <w:multiLevelType w:val="singleLevel"/>
    <w:tmpl w:val="347242ED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237F6"/>
    <w:rsid w:val="0003373A"/>
    <w:rsid w:val="000400E2"/>
    <w:rsid w:val="00053043"/>
    <w:rsid w:val="00062E46"/>
    <w:rsid w:val="000E6B21"/>
    <w:rsid w:val="000E7D69"/>
    <w:rsid w:val="001037D1"/>
    <w:rsid w:val="001140D6"/>
    <w:rsid w:val="001A2D7F"/>
    <w:rsid w:val="001F1502"/>
    <w:rsid w:val="00203518"/>
    <w:rsid w:val="0023692C"/>
    <w:rsid w:val="002822F1"/>
    <w:rsid w:val="002939AD"/>
    <w:rsid w:val="002A7D96"/>
    <w:rsid w:val="002E061E"/>
    <w:rsid w:val="00304BD2"/>
    <w:rsid w:val="00314AF6"/>
    <w:rsid w:val="00334BC0"/>
    <w:rsid w:val="003359ED"/>
    <w:rsid w:val="00337922"/>
    <w:rsid w:val="00340867"/>
    <w:rsid w:val="00380837"/>
    <w:rsid w:val="003A198A"/>
    <w:rsid w:val="00410914"/>
    <w:rsid w:val="00477A20"/>
    <w:rsid w:val="0048201E"/>
    <w:rsid w:val="0049215F"/>
    <w:rsid w:val="004B2B8D"/>
    <w:rsid w:val="004E753A"/>
    <w:rsid w:val="00531A59"/>
    <w:rsid w:val="00536930"/>
    <w:rsid w:val="00564E53"/>
    <w:rsid w:val="00571451"/>
    <w:rsid w:val="005B57DC"/>
    <w:rsid w:val="005C6B53"/>
    <w:rsid w:val="005D5659"/>
    <w:rsid w:val="005E2DC1"/>
    <w:rsid w:val="00600C20"/>
    <w:rsid w:val="00644FE2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71713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90032F"/>
    <w:rsid w:val="00910EB7"/>
    <w:rsid w:val="00920906"/>
    <w:rsid w:val="00971600"/>
    <w:rsid w:val="009734AB"/>
    <w:rsid w:val="0097671F"/>
    <w:rsid w:val="009861A4"/>
    <w:rsid w:val="009973B4"/>
    <w:rsid w:val="009C28C1"/>
    <w:rsid w:val="009D0D15"/>
    <w:rsid w:val="009E7642"/>
    <w:rsid w:val="009F7EED"/>
    <w:rsid w:val="00A109EE"/>
    <w:rsid w:val="00A80636"/>
    <w:rsid w:val="00A80E58"/>
    <w:rsid w:val="00AC2E27"/>
    <w:rsid w:val="00AF0AAB"/>
    <w:rsid w:val="00B50FD7"/>
    <w:rsid w:val="00B801A2"/>
    <w:rsid w:val="00BA5DC8"/>
    <w:rsid w:val="00BB07DF"/>
    <w:rsid w:val="00BF597E"/>
    <w:rsid w:val="00C03A49"/>
    <w:rsid w:val="00C51A36"/>
    <w:rsid w:val="00C55228"/>
    <w:rsid w:val="00C63768"/>
    <w:rsid w:val="00C65F2B"/>
    <w:rsid w:val="00C96ED9"/>
    <w:rsid w:val="00CD71D8"/>
    <w:rsid w:val="00CE315A"/>
    <w:rsid w:val="00D06F59"/>
    <w:rsid w:val="00D708B1"/>
    <w:rsid w:val="00D71355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C57BB"/>
    <w:rsid w:val="00ED0F62"/>
    <w:rsid w:val="00F2198C"/>
    <w:rsid w:val="00F43A54"/>
    <w:rsid w:val="00F56D22"/>
    <w:rsid w:val="00F7499A"/>
    <w:rsid w:val="00F95ED9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4A26044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20B83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2F3C69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524209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75A43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7F75908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A348E"/>
  <w15:docId w15:val="{E3A1E0D7-8F2E-4B52-8E98-8C90064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2015-06-17T12:51:00Z</dcterms:created>
  <dcterms:modified xsi:type="dcterms:W3CDTF">2021-06-25T22:52:00Z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B3A5D8AB9FFC41E39ED68C2E4904A8D7</vt:lpwstr>
  </property>
</Properties>
</file>