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江苏淮洋建筑材料有限公司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08:30至2025年06月29日 11:30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906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