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E325F1">
              <w:rPr>
                <w:rFonts w:ascii="楷体" w:eastAsia="楷体" w:hAnsi="楷体" w:hint="eastAsia"/>
                <w:sz w:val="24"/>
                <w:szCs w:val="24"/>
              </w:rPr>
              <w:t>吕金芳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9C7F83">
              <w:rPr>
                <w:rFonts w:ascii="楷体" w:eastAsia="楷体" w:hAnsi="楷体" w:hint="eastAsia"/>
                <w:sz w:val="24"/>
                <w:szCs w:val="24"/>
              </w:rPr>
              <w:t>张同聚</w:t>
            </w:r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E325F1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933215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39563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325F1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9F60A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14935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 w:rsidR="006028A0">
              <w:rPr>
                <w:rFonts w:ascii="楷体" w:eastAsia="楷体" w:hAnsi="楷体" w:hint="eastAsia"/>
                <w:szCs w:val="21"/>
              </w:rPr>
              <w:t>Q</w:t>
            </w:r>
            <w:r w:rsidR="001A7197" w:rsidRPr="001A7197">
              <w:rPr>
                <w:rFonts w:ascii="楷体" w:eastAsia="楷体" w:hAnsi="楷体" w:cs="Arial" w:hint="eastAsia"/>
                <w:szCs w:val="21"/>
              </w:rPr>
              <w:t>9.1.1监视、测量、分析和评价总则、9.1.3分析与评价，</w:t>
            </w:r>
            <w:r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EA5870">
        <w:trPr>
          <w:trHeight w:val="2235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HBRC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.CX18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HBRC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.CX21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</w:t>
            </w:r>
            <w:r w:rsidRPr="0099512C">
              <w:rPr>
                <w:rFonts w:ascii="楷体" w:eastAsia="楷体" w:hAnsi="楷体" w:cs="楷体" w:hint="eastAsia"/>
                <w:sz w:val="24"/>
                <w:szCs w:val="24"/>
              </w:rPr>
              <w:t>全管理体系的推进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教学仪器、初高中理化生实验室成套设备、专用教室设备（历史、地理、美术、音乐、多媒体）、职教实训设备、特教仪器设备、心理咨询宣泄设备、音体美卫劳器材、健身路径器材、课桌椅、学生床、幼儿园玩教具、厨房设备、校用办公家具、安保器材、书架柜子、黑板、校园广播器材、LED显示设备、学生服装</w:t>
            </w:r>
            <w:r w:rsidR="0099512C" w:rsidRPr="0099512C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采购、质检、销售过程环节识别，最后由办公室统一汇总。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水电消耗、办公纸张消耗、</w:t>
            </w:r>
            <w:r w:rsidR="00875D94">
              <w:rPr>
                <w:rFonts w:ascii="楷体" w:eastAsia="楷体" w:hAnsi="楷体" w:cs="楷体" w:hint="eastAsia"/>
                <w:sz w:val="24"/>
                <w:szCs w:val="24"/>
              </w:rPr>
              <w:t>生活垃圾排放、生活废水排放、</w:t>
            </w:r>
            <w:r w:rsidR="007A2300">
              <w:rPr>
                <w:rFonts w:ascii="楷体" w:eastAsia="楷体" w:hAnsi="楷体" w:cs="楷体" w:hint="eastAsia"/>
                <w:sz w:val="24"/>
                <w:szCs w:val="24"/>
              </w:rPr>
              <w:t>办公固废排放、</w:t>
            </w:r>
            <w:r w:rsidR="00A44E6D" w:rsidRPr="00A44E6D">
              <w:rPr>
                <w:rFonts w:ascii="楷体" w:eastAsia="楷体" w:hAnsi="楷体" w:cs="楷体" w:hint="eastAsia"/>
                <w:sz w:val="24"/>
                <w:szCs w:val="24"/>
              </w:rPr>
              <w:t>CFC超标排放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火灾事故发生等。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等2项重要环境因素。</w:t>
            </w:r>
          </w:p>
          <w:p w:rsidR="004A4B90" w:rsidRDefault="004A4B90" w:rsidP="00875D9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经评价办公室的重要环境因素为：固体废弃物排放、火灾事故的发生。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供应公司，垃圾由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环卫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部门拉走，加强日常培训，日常检查，配备消防器材等措施。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</w:t>
            </w:r>
            <w:r w:rsidR="00AE06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销售、检验过程中的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危险源。涉及办公室的危险源有办公活动过程中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电脑辐射、</w:t>
            </w:r>
            <w:r w:rsidR="00183F12">
              <w:rPr>
                <w:rFonts w:ascii="楷体" w:eastAsia="楷体" w:hAnsi="楷体" w:cs="楷体" w:hint="eastAsia"/>
                <w:sz w:val="24"/>
                <w:szCs w:val="24"/>
              </w:rPr>
              <w:t>触电</w:t>
            </w:r>
            <w:r w:rsidR="006E343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火灾、</w:t>
            </w:r>
            <w:r w:rsidR="00AA59EE" w:rsidRPr="00815916">
              <w:rPr>
                <w:rFonts w:ascii="楷体" w:eastAsia="楷体" w:hAnsi="楷体" w:cs="楷体" w:hint="eastAsia"/>
                <w:sz w:val="24"/>
                <w:szCs w:val="24"/>
              </w:rPr>
              <w:t>传染病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83F12" w:rsidRPr="00183F12">
              <w:rPr>
                <w:rFonts w:ascii="楷体" w:eastAsia="楷体" w:hAnsi="楷体" w:cs="楷体" w:hint="eastAsia"/>
                <w:sz w:val="24"/>
                <w:szCs w:val="24"/>
              </w:rPr>
              <w:t>办公用品操作不当夹伤</w:t>
            </w:r>
            <w:r w:rsidR="00815916" w:rsidRPr="0081591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75D94">
              <w:rPr>
                <w:rFonts w:ascii="楷体" w:eastAsia="楷体" w:hAnsi="楷体" w:cs="楷体" w:hint="eastAsia"/>
                <w:sz w:val="24"/>
                <w:szCs w:val="24"/>
              </w:rPr>
              <w:t>吸烟伤害</w:t>
            </w:r>
            <w:r w:rsidR="00B1799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15916" w:rsidRPr="00815916">
              <w:rPr>
                <w:rFonts w:ascii="楷体" w:eastAsia="楷体" w:hAnsi="楷体" w:cs="楷体" w:hint="eastAsia"/>
                <w:sz w:val="24"/>
                <w:szCs w:val="24"/>
              </w:rPr>
              <w:t>外来人员参观安全防护工作措施缺陷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0C0639">
              <w:rPr>
                <w:rFonts w:ascii="楷体" w:eastAsia="楷体" w:hAnsi="楷体" w:cs="楷体" w:hint="eastAsia"/>
                <w:sz w:val="24"/>
                <w:szCs w:val="24"/>
              </w:rPr>
              <w:t>重大危险源清单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”，对识别出的危险源采取D=LEC进行评价，评价出重大危险源</w:t>
            </w:r>
            <w:r w:rsidR="00C12875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个，包括：火灾、人员伤害、触电事故</w:t>
            </w:r>
            <w:r w:rsidR="00B041E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041E1" w:rsidRPr="00B041E1">
              <w:rPr>
                <w:rFonts w:ascii="楷体" w:eastAsia="楷体" w:hAnsi="楷体" w:cs="楷体" w:hint="eastAsia"/>
                <w:sz w:val="24"/>
                <w:szCs w:val="24"/>
              </w:rPr>
              <w:t>新冠病毒疫情传播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</w:t>
            </w:r>
            <w:r w:rsidR="00B041E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B041E1" w:rsidRPr="00B041E1">
              <w:rPr>
                <w:rFonts w:ascii="楷体" w:eastAsia="楷体" w:hAnsi="楷体" w:cs="楷体" w:hint="eastAsia"/>
                <w:sz w:val="24"/>
                <w:szCs w:val="24"/>
              </w:rPr>
              <w:t>新冠病毒疫情传播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2C60B0" w:rsidRDefault="003A62C3" w:rsidP="0053219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具体控制措施见E</w:t>
            </w:r>
            <w:r w:rsidR="00532196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8.1审核记录。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3163E5">
        <w:trPr>
          <w:trHeight w:val="3085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HBRC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AA59EE" w:rsidRPr="00AA59EE">
              <w:rPr>
                <w:rFonts w:ascii="楷体" w:eastAsia="楷体" w:hAnsi="楷体" w:cs="楷体" w:hint="eastAsia"/>
                <w:sz w:val="24"/>
                <w:szCs w:val="24"/>
              </w:rPr>
              <w:t>常用法律和其它要求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清单》，识别了相关法律法规和其他要求。</w:t>
            </w:r>
          </w:p>
          <w:p w:rsidR="00C12D8C" w:rsidRDefault="00C12D8C" w:rsidP="00AA59E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其中包括：</w:t>
            </w:r>
            <w:r w:rsidR="00AA59EE" w:rsidRPr="00AA59EE">
              <w:rPr>
                <w:rFonts w:ascii="楷体" w:eastAsia="楷体" w:hAnsi="楷体" w:cs="楷体" w:hint="eastAsia"/>
                <w:sz w:val="24"/>
                <w:szCs w:val="24"/>
              </w:rPr>
              <w:t>中华人民共和国环境保护法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A59EE" w:rsidRPr="00AA59EE">
              <w:rPr>
                <w:rFonts w:ascii="楷体" w:eastAsia="楷体" w:hAnsi="楷体" w:cs="楷体" w:hint="eastAsia"/>
                <w:sz w:val="24"/>
                <w:szCs w:val="24"/>
              </w:rPr>
              <w:t>中华人民共和国劳动法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A59EE" w:rsidRPr="00AA59EE">
              <w:rPr>
                <w:rFonts w:ascii="楷体" w:eastAsia="楷体" w:hAnsi="楷体" w:cs="楷体" w:hint="eastAsia"/>
                <w:sz w:val="24"/>
                <w:szCs w:val="24"/>
              </w:rPr>
              <w:t>中华人民共和国消防法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A59EE" w:rsidRPr="00AA59EE">
              <w:rPr>
                <w:rFonts w:ascii="楷体" w:eastAsia="楷体" w:hAnsi="楷体" w:cs="楷体" w:hint="eastAsia"/>
                <w:sz w:val="24"/>
                <w:szCs w:val="24"/>
              </w:rPr>
              <w:t>中华人民共和国安全生产法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A59EE" w:rsidRPr="00AA59EE">
              <w:rPr>
                <w:rFonts w:ascii="楷体" w:eastAsia="楷体" w:hAnsi="楷体" w:cs="楷体" w:hint="eastAsia"/>
                <w:sz w:val="24"/>
                <w:szCs w:val="24"/>
              </w:rPr>
              <w:t>中华人民共和国清洁生产促进法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A59EE" w:rsidRPr="00AA59EE">
              <w:rPr>
                <w:rFonts w:ascii="楷体" w:eastAsia="楷体" w:hAnsi="楷体" w:cs="楷体" w:hint="eastAsia"/>
                <w:sz w:val="24"/>
                <w:szCs w:val="24"/>
              </w:rPr>
              <w:t>中华人民共和国环境影响评价法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A59EE" w:rsidRPr="00AA59EE">
              <w:rPr>
                <w:rFonts w:ascii="楷体" w:eastAsia="楷体" w:hAnsi="楷体" w:cs="楷体" w:hint="eastAsia"/>
                <w:sz w:val="24"/>
                <w:szCs w:val="24"/>
              </w:rPr>
              <w:t>中华人民共和国噪声污染防治法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A59EE" w:rsidRPr="00AA59EE">
              <w:rPr>
                <w:rFonts w:ascii="楷体" w:eastAsia="楷体" w:hAnsi="楷体" w:cs="楷体" w:hint="eastAsia"/>
                <w:sz w:val="24"/>
                <w:szCs w:val="24"/>
              </w:rPr>
              <w:t>中华人民共和国固体废物污染环境防治法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A59EE" w:rsidRPr="00AA59EE">
              <w:rPr>
                <w:rFonts w:ascii="楷体" w:eastAsia="楷体" w:hAnsi="楷体" w:cs="楷体" w:hint="eastAsia"/>
                <w:sz w:val="24"/>
                <w:szCs w:val="24"/>
              </w:rPr>
              <w:t>中华人民共和国职业病防治法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A59EE" w:rsidRPr="00AA59EE">
              <w:rPr>
                <w:rFonts w:ascii="楷体" w:eastAsia="楷体" w:hAnsi="楷体" w:cs="楷体" w:hint="eastAsia"/>
                <w:sz w:val="24"/>
                <w:szCs w:val="24"/>
              </w:rPr>
              <w:t>中华人民共和国妇女权益保障法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A59EE" w:rsidRPr="00AA59EE">
              <w:rPr>
                <w:rFonts w:ascii="楷体" w:eastAsia="楷体" w:hAnsi="楷体" w:cs="楷体" w:hint="eastAsia"/>
                <w:sz w:val="24"/>
                <w:szCs w:val="24"/>
              </w:rPr>
              <w:t>中华人民共和国未成年人保护法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A59EE" w:rsidRPr="00AA59EE">
              <w:rPr>
                <w:rFonts w:ascii="楷体" w:eastAsia="楷体" w:hAnsi="楷体" w:cs="楷体" w:hint="eastAsia"/>
                <w:sz w:val="24"/>
                <w:szCs w:val="24"/>
              </w:rPr>
              <w:t>电子信息产品污染控制管理办法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A59EE" w:rsidRPr="00AA59EE">
              <w:rPr>
                <w:rFonts w:ascii="楷体" w:eastAsia="楷体" w:hAnsi="楷体" w:cs="楷体" w:hint="eastAsia"/>
                <w:sz w:val="24"/>
                <w:szCs w:val="24"/>
              </w:rPr>
              <w:t>中华人民共和国传染病防治法</w:t>
            </w:r>
            <w:r w:rsidR="00AA59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A59EE" w:rsidRPr="00AA59EE">
              <w:rPr>
                <w:rFonts w:ascii="楷体" w:eastAsia="楷体" w:hAnsi="楷体" w:cs="楷体" w:hint="eastAsia"/>
                <w:sz w:val="24"/>
                <w:szCs w:val="24"/>
              </w:rPr>
              <w:t>新型冠状病毒防控指南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3163E5">
        <w:trPr>
          <w:trHeight w:val="3663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措施的策划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B041E1" w:rsidRPr="00B041E1">
              <w:rPr>
                <w:rFonts w:ascii="楷体" w:eastAsia="楷体" w:hAnsi="楷体" w:cs="楷体" w:hint="eastAsia"/>
                <w:sz w:val="24"/>
                <w:szCs w:val="24"/>
              </w:rPr>
              <w:t>不可接受风险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清单》，清单内明确了控制措施计划，通过具体的措施进行有效控制：目标、管理方案、管理制度运行控制、应急预案、日常检查、日常培训。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HBRC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》、《合规性评价程序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HBRC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>
        <w:trPr>
          <w:trHeight w:val="3511"/>
        </w:trPr>
        <w:tc>
          <w:tcPr>
            <w:tcW w:w="1809" w:type="dxa"/>
            <w:vAlign w:val="center"/>
          </w:tcPr>
          <w:p w:rsidR="005C2AF6" w:rsidRDefault="005C2AF6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运行策划和控制</w:t>
            </w: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5C2AF6" w:rsidRDefault="005C2AF6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bookmarkStart w:id="0" w:name="_GoBack"/>
            <w:bookmarkEnd w:id="0"/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公司制定并实施了</w:t>
            </w:r>
            <w:r w:rsidR="00916295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HBRC</w:t>
            </w:r>
            <w:r w:rsidR="00916295" w:rsidRPr="00A363E6">
              <w:rPr>
                <w:rFonts w:ascii="楷体" w:eastAsia="楷体" w:hAnsi="楷体" w:cs="楷体" w:hint="eastAsia"/>
                <w:sz w:val="24"/>
                <w:szCs w:val="24"/>
              </w:rPr>
              <w:t>.CX12</w:t>
            </w:r>
            <w:r w:rsidR="00916295">
              <w:rPr>
                <w:rFonts w:ascii="楷体" w:eastAsia="楷体" w:hAnsi="楷体" w:cs="楷体" w:hint="eastAsia"/>
                <w:sz w:val="24"/>
                <w:szCs w:val="24"/>
              </w:rPr>
              <w:t>-2020》、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HBRC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能源资源管理程序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HBRC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.CX20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》、《环境保护管理办法》、《劳保、消防用品管理办法》、《职工安全守则》、《节约能源资源管理办法》、《火灾应急响应规范》等环境与职业健康安全控制程序和管理制度。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1" w:name="生产地址"/>
            <w:r w:rsidR="00E325F1" w:rsidRPr="00E325F1">
              <w:rPr>
                <w:rFonts w:ascii="楷体" w:eastAsia="楷体" w:hAnsi="楷体" w:cs="楷体"/>
                <w:sz w:val="24"/>
                <w:szCs w:val="24"/>
              </w:rPr>
              <w:t>河北省盐山县银河大街宏润南小区2号楼1单元201室</w:t>
            </w:r>
            <w:bookmarkEnd w:id="1"/>
            <w:r>
              <w:rPr>
                <w:rFonts w:ascii="楷体" w:eastAsia="楷体" w:hAnsi="楷体" w:cs="楷体" w:hint="eastAsia"/>
                <w:sz w:val="24"/>
                <w:szCs w:val="24"/>
              </w:rPr>
              <w:t>。公司四周是其他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居民或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企业，无敏感区，根据体系运行的需要设置了办公室，无宿舍和食堂。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企业无生产废水，生活废水排入市政管网。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企业销售和办公过程基本无废气排放。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企业销售和办公过程基本无噪声排放。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抽202</w:t>
            </w:r>
            <w:r w:rsidR="00135339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16295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709F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BB2D2C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="00BB2D2C">
              <w:rPr>
                <w:rFonts w:ascii="楷体" w:eastAsia="楷体" w:hAnsi="楷体" w:cs="楷体" w:hint="eastAsia"/>
                <w:sz w:val="24"/>
                <w:szCs w:val="24"/>
              </w:rPr>
              <w:t>50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废办公用纸</w:t>
            </w:r>
            <w:r w:rsidR="00916295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916295">
              <w:rPr>
                <w:rFonts w:ascii="楷体" w:eastAsia="楷体" w:hAnsi="楷体" w:cs="楷体" w:hint="eastAsia"/>
                <w:sz w:val="24"/>
                <w:szCs w:val="24"/>
              </w:rPr>
              <w:t>处理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废色带/硒鼓/墨盒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个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。处置方法：由废品收购站处理和供应商回收处理。统计人：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吕金芳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付绍光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0E2C6E" w:rsidRPr="000E2C6E" w:rsidRDefault="000E2C6E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办公纸张尽量采取双面打印，人走灯灭，定期检查水管跑冒滴漏。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C12D8C" w:rsidRPr="00963280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电气设备及线路发生故障时联系</w:t>
            </w:r>
            <w:r w:rsidR="0079074B">
              <w:rPr>
                <w:rFonts w:ascii="楷体" w:eastAsia="楷体" w:hAnsi="楷体" w:cs="楷体" w:hint="eastAsia"/>
                <w:sz w:val="24"/>
                <w:szCs w:val="24"/>
              </w:rPr>
              <w:t>当地电工</w:t>
            </w: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人员来处理，公司人员不得随意操作以防触电，目前尚未发生过。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办公室内主要是电的使用，电器有漏电保护器，办公室人员经常对电路、电源进行检查，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查见环保安全财务支出明细，202</w:t>
            </w:r>
            <w:r w:rsidR="00EE431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B2D2C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B2D2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日统计，至今支出约</w:t>
            </w:r>
            <w:r w:rsidR="00BB2D2C">
              <w:rPr>
                <w:rFonts w:ascii="楷体" w:eastAsia="楷体" w:hAnsi="楷体" w:hint="eastAsia"/>
                <w:sz w:val="24"/>
                <w:szCs w:val="24"/>
              </w:rPr>
              <w:t>6.5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万元。</w:t>
            </w:r>
          </w:p>
          <w:p w:rsidR="00982E86" w:rsidRPr="002F4435" w:rsidRDefault="00982E86" w:rsidP="001B5EC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查到劳</w:t>
            </w:r>
            <w:r w:rsidRPr="00491340">
              <w:rPr>
                <w:rFonts w:ascii="楷体" w:eastAsia="楷体" w:hAnsi="楷体" w:cs="楷体" w:hint="eastAsia"/>
                <w:sz w:val="24"/>
                <w:szCs w:val="24"/>
              </w:rPr>
              <w:t>保用品发放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登记表</w:t>
            </w:r>
            <w:r w:rsidRPr="00491340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EE4311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DF3831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DF3831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日发放了手套、口罩、套袖、洗衣粉、卫生纸，领用人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王玉华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，发放人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吕金芳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现场巡视办公区域</w:t>
            </w:r>
            <w:r w:rsidR="00DF3831">
              <w:rPr>
                <w:rFonts w:ascii="楷体" w:eastAsia="楷体" w:hAnsi="楷体" w:cs="楷体" w:hint="eastAsia"/>
                <w:sz w:val="24"/>
                <w:szCs w:val="24"/>
              </w:rPr>
              <w:t>没有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配备灭火器</w:t>
            </w:r>
            <w:r w:rsidR="000E2C6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DF3831">
              <w:rPr>
                <w:rFonts w:ascii="楷体" w:eastAsia="楷体" w:hAnsi="楷体" w:cs="楷体" w:hint="eastAsia"/>
                <w:sz w:val="24"/>
                <w:szCs w:val="24"/>
              </w:rPr>
              <w:t>不符合要求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Pr="00176572" w:rsidRDefault="00C12D8C" w:rsidP="00D342D6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配备有“医用消毒剂”，定时消杀；固定位置摆放“废弃口罩回收垃圾箱”，收集后交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环卫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部门集中处理。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2505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HBRC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A57496" w:rsidRPr="00A57496">
              <w:rPr>
                <w:rFonts w:ascii="楷体" w:eastAsia="楷体" w:hAnsi="楷体" w:cs="楷体" w:hint="eastAsia"/>
                <w:sz w:val="24"/>
                <w:szCs w:val="24"/>
              </w:rPr>
              <w:t>吕金芳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，批准：</w:t>
            </w:r>
            <w:r w:rsidR="00A57496">
              <w:rPr>
                <w:rFonts w:ascii="楷体" w:eastAsia="楷体" w:hAnsi="楷体" w:cs="楷体" w:hint="eastAsia"/>
                <w:sz w:val="24"/>
                <w:szCs w:val="24"/>
              </w:rPr>
              <w:t>付绍光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，20</w:t>
            </w:r>
            <w:r w:rsidR="00262AFE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21399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A57496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043806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A57496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查20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1C765D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1399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1C765D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日进行的“应急预案演练记录”，包括预案名称：消防应急预案；演练地点：门口空地；组织部门：办公室；总指挥：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付绍光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1C765D" w:rsidRDefault="001C765D" w:rsidP="001C765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存在问题：有</w:t>
            </w:r>
            <w:r w:rsidRPr="001C765D">
              <w:rPr>
                <w:rFonts w:ascii="楷体" w:eastAsia="楷体" w:hAnsi="楷体" w:cs="楷体"/>
                <w:sz w:val="24"/>
                <w:szCs w:val="24"/>
              </w:rPr>
              <w:t>1</w:t>
            </w: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人不严肃。改进措施：由安全员现场讲评，指出演练中的错误做法，要求责任人所在部门和单位监督学习应急预案和消防相关知识。</w:t>
            </w:r>
          </w:p>
          <w:p w:rsidR="00C12D8C" w:rsidRPr="001C765D" w:rsidRDefault="00573C9E" w:rsidP="001C765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消防应急预案演练后对应急预案的适宜性、有效性、可操作性进行</w:t>
            </w:r>
            <w:r w:rsidR="001C765D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评价</w:t>
            </w:r>
            <w:r w:rsidR="001C765D">
              <w:rPr>
                <w:rFonts w:ascii="楷体" w:eastAsia="楷体" w:hAnsi="楷体" w:cs="楷体" w:hint="eastAsia"/>
                <w:sz w:val="24"/>
                <w:szCs w:val="24"/>
              </w:rPr>
              <w:t>，不需修订，评价人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付铁驹</w:t>
            </w:r>
            <w:r w:rsidR="001C765D" w:rsidRPr="001C765D">
              <w:rPr>
                <w:rFonts w:ascii="楷体" w:eastAsia="楷体" w:hAnsi="楷体" w:cs="楷体" w:hint="eastAsia"/>
                <w:sz w:val="24"/>
                <w:szCs w:val="24"/>
              </w:rPr>
              <w:t>总经理</w:t>
            </w:r>
            <w:r w:rsidR="001C765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吕金芳</w:t>
            </w:r>
            <w:r w:rsidR="001C765D" w:rsidRPr="001C765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王玉华</w:t>
            </w:r>
            <w:r w:rsidR="001C765D" w:rsidRPr="001C765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付绍光</w:t>
            </w:r>
            <w:r w:rsidR="001C765D">
              <w:rPr>
                <w:rFonts w:ascii="楷体" w:eastAsia="楷体" w:hAnsi="楷体" w:cs="楷体" w:hint="eastAsia"/>
                <w:sz w:val="24"/>
                <w:szCs w:val="24"/>
              </w:rPr>
              <w:t>等，评价日期2020.12.10日</w:t>
            </w:r>
            <w:r w:rsidRPr="001C765D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:rsidR="0021399D" w:rsidRPr="00567D7B" w:rsidRDefault="00391D26" w:rsidP="0021399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567D7B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查</w:t>
            </w:r>
            <w:r w:rsidR="0021399D" w:rsidRPr="00567D7B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应急设施配置：</w:t>
            </w:r>
            <w:r w:rsidR="009D14BF" w:rsidRPr="00567D7B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现场查看办公区没有配备消防器材，不符合规定要求</w:t>
            </w:r>
            <w:r w:rsidR="00567D7B" w:rsidRPr="00567D7B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，</w:t>
            </w:r>
            <w:r w:rsidR="009D14BF" w:rsidRPr="00567D7B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开具了不符合报告</w:t>
            </w:r>
            <w:r w:rsidR="0021399D" w:rsidRPr="00567D7B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。</w:t>
            </w:r>
          </w:p>
          <w:p w:rsidR="006B0194" w:rsidRPr="006B0194" w:rsidRDefault="009D14BF" w:rsidP="009D14B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087401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 xml:space="preserve"> </w:t>
            </w:r>
          </w:p>
          <w:p w:rsidR="0021399D" w:rsidRDefault="0021399D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21399D" w:rsidRDefault="0021399D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21399D" w:rsidRDefault="00043806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 xml:space="preserve"> </w:t>
            </w:r>
          </w:p>
          <w:p w:rsidR="00567D7B" w:rsidRDefault="00567D7B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567D7B" w:rsidRDefault="00567D7B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567D7B" w:rsidRDefault="00567D7B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567D7B" w:rsidRDefault="00567D7B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567D7B" w:rsidRDefault="00567D7B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567D7B" w:rsidRDefault="00567D7B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567D7B" w:rsidRPr="00463D9F" w:rsidRDefault="00567D7B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N</w:t>
            </w:r>
          </w:p>
        </w:tc>
      </w:tr>
      <w:tr w:rsidR="00C12D8C" w:rsidTr="00A61009">
        <w:trPr>
          <w:trHeight w:val="1122"/>
        </w:trPr>
        <w:tc>
          <w:tcPr>
            <w:tcW w:w="1809" w:type="dxa"/>
            <w:vAlign w:val="center"/>
          </w:tcPr>
          <w:p w:rsidR="00C12D8C" w:rsidRDefault="00C12D8C" w:rsidP="007674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C12D8C" w:rsidRDefault="00C12D8C" w:rsidP="0076740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12D8C" w:rsidRDefault="00C12D8C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HBRC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.CX15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》，办公室通过月度巡查考核对各部门进行监控。</w:t>
            </w:r>
          </w:p>
          <w:p w:rsidR="00C12D8C" w:rsidRDefault="00C12D8C" w:rsidP="007A083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查《质量、环境和职业健康安全目标指标考核表》，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2021.</w:t>
            </w:r>
            <w:r w:rsidR="009A0254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46560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付绍光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吕金芳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7A083B" w:rsidRPr="007A083B" w:rsidRDefault="007A083B" w:rsidP="007A083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2、查到管理方案检测表，检查日期：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2021年3月9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日，检查人：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付绍光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吕金芳</w:t>
            </w:r>
            <w:r w:rsidRPr="007A083B">
              <w:rPr>
                <w:rFonts w:ascii="楷体" w:eastAsia="楷体" w:hAnsi="楷体" w:cs="楷体" w:hint="eastAsia"/>
                <w:sz w:val="24"/>
                <w:szCs w:val="24"/>
              </w:rPr>
              <w:t>，公司管理方案措施能按期完成。</w:t>
            </w:r>
          </w:p>
          <w:p w:rsidR="00C12D8C" w:rsidRPr="007A083B" w:rsidRDefault="007A083B" w:rsidP="007A083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3、</w:t>
            </w:r>
            <w:r w:rsidR="00C12D8C" w:rsidRPr="007A083B"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C12D8C" w:rsidRDefault="00C12D8C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C6799A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19476E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9476E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9476E">
              <w:rPr>
                <w:rFonts w:ascii="楷体" w:eastAsia="楷体" w:hAnsi="楷体" w:cs="楷体" w:hint="eastAsia"/>
                <w:sz w:val="24"/>
                <w:szCs w:val="24"/>
              </w:rPr>
              <w:t>28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19476E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分，2020.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19476E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9476E">
              <w:rPr>
                <w:rFonts w:ascii="楷体" w:eastAsia="楷体" w:hAnsi="楷体" w:cs="楷体" w:hint="eastAsia"/>
                <w:sz w:val="24"/>
                <w:szCs w:val="24"/>
              </w:rPr>
              <w:t>17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19476E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</w:t>
            </w:r>
            <w:r w:rsidR="00C12E70">
              <w:rPr>
                <w:rFonts w:ascii="楷体" w:eastAsia="楷体" w:hAnsi="楷体" w:cs="楷体" w:hint="eastAsia"/>
                <w:sz w:val="24"/>
                <w:szCs w:val="24"/>
              </w:rPr>
              <w:t>2021.3.19日检查得分96分，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检查人：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吕金芳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付绍光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286B97">
            <w:pPr>
              <w:spacing w:line="360" w:lineRule="auto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现场与企业办公室主任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吕金芳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吕金芳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C12D8C" w:rsidRDefault="00286B97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、经现场交流确认，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公司无安全、环境检测设备。</w:t>
            </w:r>
          </w:p>
          <w:p w:rsidR="00C12D8C" w:rsidRPr="00A61009" w:rsidRDefault="00286B97" w:rsidP="007F42B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、公司</w:t>
            </w:r>
            <w:r w:rsidR="00451142">
              <w:rPr>
                <w:rFonts w:ascii="楷体" w:eastAsia="楷体" w:hAnsi="楷体" w:cs="楷体" w:hint="eastAsia"/>
                <w:sz w:val="24"/>
                <w:szCs w:val="24"/>
              </w:rPr>
              <w:t>只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从事销售活动，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员工不涉及职业病，不需环境监测。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A083B" w:rsidRDefault="007A083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66D8B" w:rsidTr="005A08F6">
        <w:trPr>
          <w:trHeight w:val="1122"/>
        </w:trPr>
        <w:tc>
          <w:tcPr>
            <w:tcW w:w="1809" w:type="dxa"/>
          </w:tcPr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监视、测量、分析和评价总则、</w:t>
            </w:r>
          </w:p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分析与评价</w:t>
            </w:r>
          </w:p>
        </w:tc>
        <w:tc>
          <w:tcPr>
            <w:tcW w:w="1311" w:type="dxa"/>
          </w:tcPr>
          <w:p w:rsidR="00C66D8B" w:rsidRPr="00C66D8B" w:rsidRDefault="00722055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C66D8B" w:rsidRPr="00C66D8B">
              <w:rPr>
                <w:rFonts w:ascii="楷体" w:eastAsia="楷体" w:hAnsi="楷体" w:cs="Arial" w:hint="eastAsia"/>
                <w:sz w:val="24"/>
                <w:szCs w:val="24"/>
              </w:rPr>
              <w:t>9.1.1</w:t>
            </w:r>
          </w:p>
          <w:p w:rsidR="00C66D8B" w:rsidRPr="00C66D8B" w:rsidRDefault="00722055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C66D8B" w:rsidRPr="00C66D8B">
              <w:rPr>
                <w:rFonts w:ascii="楷体" w:eastAsia="楷体" w:hAnsi="楷体" w:cs="Arial" w:hint="eastAsia"/>
                <w:sz w:val="24"/>
                <w:szCs w:val="24"/>
              </w:rPr>
              <w:t>9.1.3</w:t>
            </w:r>
          </w:p>
        </w:tc>
        <w:tc>
          <w:tcPr>
            <w:tcW w:w="10004" w:type="dxa"/>
          </w:tcPr>
          <w:p w:rsidR="00286B97" w:rsidRPr="001F1E90" w:rsidRDefault="00286B97" w:rsidP="00286B9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公司编制了《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绩效测量和监视程序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HBRC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.CX15-2020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》，规定了管理体系相关信息的收集、汇总、分析、处理、传递的要求。</w:t>
            </w:r>
          </w:p>
          <w:p w:rsidR="00286B97" w:rsidRPr="001F1E90" w:rsidRDefault="00286B97" w:rsidP="00286B97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286B97" w:rsidRDefault="00286B97" w:rsidP="00286B9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产品检验、顾客满意度测量等的方式完成。</w:t>
            </w:r>
          </w:p>
          <w:p w:rsidR="00286B97" w:rsidRPr="00093A18" w:rsidRDefault="00286B97" w:rsidP="00286B97">
            <w:pPr>
              <w:adjustRightIn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93A18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="00DD0BDC">
              <w:rPr>
                <w:rFonts w:ascii="楷体" w:eastAsia="楷体" w:hAnsi="楷体" w:hint="eastAsia"/>
                <w:sz w:val="24"/>
                <w:szCs w:val="24"/>
              </w:rPr>
              <w:t>“巡查表”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DD0BDC">
              <w:rPr>
                <w:rFonts w:ascii="楷体" w:eastAsia="楷体" w:hAnsi="楷体" w:hint="eastAsia"/>
                <w:sz w:val="24"/>
                <w:szCs w:val="24"/>
              </w:rPr>
              <w:t>定期对各部门检查，项目包括：</w:t>
            </w:r>
            <w:r w:rsidR="00DD0BDC" w:rsidRPr="00DD0BDC">
              <w:rPr>
                <w:rFonts w:ascii="楷体" w:eastAsia="楷体" w:hAnsi="楷体" w:hint="eastAsia"/>
                <w:sz w:val="24"/>
                <w:szCs w:val="24"/>
              </w:rPr>
              <w:t>整理、整顿方面</w:t>
            </w:r>
            <w:r w:rsidR="00DD0BDC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D0BDC" w:rsidRPr="00DD0BDC">
              <w:rPr>
                <w:rFonts w:ascii="楷体" w:eastAsia="楷体" w:hAnsi="楷体" w:hint="eastAsia"/>
                <w:sz w:val="24"/>
                <w:szCs w:val="24"/>
              </w:rPr>
              <w:t>工作态度方面</w:t>
            </w:r>
            <w:r w:rsidR="00DD0BDC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D0BDC" w:rsidRPr="00DD0BDC">
              <w:rPr>
                <w:rFonts w:ascii="楷体" w:eastAsia="楷体" w:hAnsi="楷体" w:hint="eastAsia"/>
                <w:sz w:val="24"/>
                <w:szCs w:val="24"/>
              </w:rPr>
              <w:t>工作进度方面</w:t>
            </w:r>
            <w:r w:rsidR="00DD0BDC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D0BDC" w:rsidRPr="00DD0BDC">
              <w:rPr>
                <w:rFonts w:ascii="楷体" w:eastAsia="楷体" w:hAnsi="楷体" w:hint="eastAsia"/>
                <w:sz w:val="24"/>
                <w:szCs w:val="24"/>
              </w:rPr>
              <w:t>安全方面</w:t>
            </w:r>
            <w:r w:rsidR="00DD0BDC">
              <w:rPr>
                <w:rFonts w:ascii="楷体" w:eastAsia="楷体" w:hAnsi="楷体" w:hint="eastAsia"/>
                <w:sz w:val="24"/>
                <w:szCs w:val="24"/>
              </w:rPr>
              <w:t>，抽查2020.1</w:t>
            </w:r>
            <w:r w:rsidR="001C02F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DD0BD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C02F3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DD0BDC">
              <w:rPr>
                <w:rFonts w:ascii="楷体" w:eastAsia="楷体" w:hAnsi="楷体" w:hint="eastAsia"/>
                <w:sz w:val="24"/>
                <w:szCs w:val="24"/>
              </w:rPr>
              <w:t>日检查得分9</w:t>
            </w:r>
            <w:r w:rsidR="001C02F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DD0BDC">
              <w:rPr>
                <w:rFonts w:ascii="楷体" w:eastAsia="楷体" w:hAnsi="楷体" w:hint="eastAsia"/>
                <w:sz w:val="24"/>
                <w:szCs w:val="24"/>
              </w:rPr>
              <w:t>分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66D8B" w:rsidRPr="00C66D8B" w:rsidRDefault="00DD0BDC" w:rsidP="00DD0BDC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286B97" w:rsidRPr="001F1E90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</w:tc>
        <w:tc>
          <w:tcPr>
            <w:tcW w:w="1585" w:type="dxa"/>
          </w:tcPr>
          <w:p w:rsidR="00C66D8B" w:rsidRDefault="00C66D8B" w:rsidP="00561F72"/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</w:tc>
      </w:tr>
      <w:tr w:rsidR="00C66D8B" w:rsidTr="006B6723">
        <w:trPr>
          <w:trHeight w:val="3379"/>
        </w:trPr>
        <w:tc>
          <w:tcPr>
            <w:tcW w:w="1809" w:type="dxa"/>
            <w:vAlign w:val="center"/>
          </w:tcPr>
          <w:p w:rsidR="00C66D8B" w:rsidRDefault="00C66D8B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C66D8B" w:rsidRDefault="00C66D8B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66D8B" w:rsidRPr="004D631F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E325F1">
              <w:rPr>
                <w:rFonts w:ascii="楷体" w:eastAsia="楷体" w:hAnsi="楷体" w:cs="楷体" w:hint="eastAsia"/>
                <w:sz w:val="24"/>
                <w:szCs w:val="24"/>
              </w:rPr>
              <w:t>HBRC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D33B65" w:rsidRPr="00D33B65" w:rsidRDefault="00C66D8B" w:rsidP="00D33B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 w:rsidR="00D33B65" w:rsidRPr="00D33B65">
              <w:rPr>
                <w:rFonts w:ascii="楷体" w:eastAsia="楷体" w:hAnsi="楷体" w:cs="楷体" w:hint="eastAsia"/>
                <w:sz w:val="24"/>
                <w:szCs w:val="24"/>
              </w:rPr>
              <w:t>环境合</w:t>
            </w:r>
            <w:proofErr w:type="gramStart"/>
            <w:r w:rsidR="00D33B65" w:rsidRPr="00D33B6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="00D33B65" w:rsidRPr="00D33B65">
              <w:rPr>
                <w:rFonts w:ascii="楷体" w:eastAsia="楷体" w:hAnsi="楷体" w:cs="楷体" w:hint="eastAsia"/>
                <w:sz w:val="24"/>
                <w:szCs w:val="24"/>
              </w:rPr>
              <w:t>性评价表、职业健康安全合</w:t>
            </w:r>
            <w:proofErr w:type="gramStart"/>
            <w:r w:rsidR="00D33B65" w:rsidRPr="00D33B6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="00D33B65" w:rsidRPr="00D33B65">
              <w:rPr>
                <w:rFonts w:ascii="楷体" w:eastAsia="楷体" w:hAnsi="楷体" w:cs="楷体" w:hint="eastAsia"/>
                <w:sz w:val="24"/>
                <w:szCs w:val="24"/>
              </w:rPr>
              <w:t>性评价表、合</w:t>
            </w:r>
            <w:proofErr w:type="gramStart"/>
            <w:r w:rsidR="00D33B65" w:rsidRPr="00D33B6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="00D33B65" w:rsidRPr="00D33B65">
              <w:rPr>
                <w:rFonts w:ascii="楷体" w:eastAsia="楷体" w:hAnsi="楷体" w:cs="楷体" w:hint="eastAsia"/>
                <w:sz w:val="24"/>
                <w:szCs w:val="24"/>
              </w:rPr>
              <w:t>性评价报告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,根据公司的实际情况，对</w:t>
            </w:r>
            <w:r w:rsidR="00D33B65">
              <w:rPr>
                <w:rFonts w:ascii="楷体" w:eastAsia="楷体" w:hAnsi="楷体" w:cs="楷体" w:hint="eastAsia"/>
                <w:sz w:val="24"/>
                <w:szCs w:val="24"/>
              </w:rPr>
              <w:t>环保、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职业健康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安全类主要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的适用对应条款，进行了合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评价，评价结果：符合法规要求，</w:t>
            </w:r>
            <w:r w:rsidR="00D33B65" w:rsidRPr="00D33B65">
              <w:rPr>
                <w:rFonts w:ascii="楷体" w:eastAsia="楷体" w:hAnsi="楷体" w:cs="楷体" w:hint="eastAsia"/>
                <w:sz w:val="24"/>
                <w:szCs w:val="24"/>
              </w:rPr>
              <w:t>评价人：</w:t>
            </w:r>
            <w:proofErr w:type="gramStart"/>
            <w:r w:rsidR="00D33B65" w:rsidRPr="00D33B65">
              <w:rPr>
                <w:rFonts w:ascii="楷体" w:eastAsia="楷体" w:hAnsi="楷体" w:cs="楷体" w:hint="eastAsia"/>
                <w:sz w:val="24"/>
                <w:szCs w:val="24"/>
              </w:rPr>
              <w:t>付铁驹</w:t>
            </w:r>
            <w:proofErr w:type="gramEnd"/>
            <w:r w:rsidR="00D33B65" w:rsidRPr="00D33B65">
              <w:rPr>
                <w:rFonts w:ascii="楷体" w:eastAsia="楷体" w:hAnsi="楷体" w:cs="楷体" w:hint="eastAsia"/>
                <w:sz w:val="24"/>
                <w:szCs w:val="24"/>
              </w:rPr>
              <w:t xml:space="preserve">、付绍光、吕金芳、王玉华，　　</w:t>
            </w:r>
          </w:p>
          <w:p w:rsidR="00C66D8B" w:rsidRPr="007B5EF5" w:rsidRDefault="00D33B65" w:rsidP="00D33B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33B65">
              <w:rPr>
                <w:rFonts w:ascii="楷体" w:eastAsia="楷体" w:hAnsi="楷体" w:cs="楷体" w:hint="eastAsia"/>
                <w:sz w:val="24"/>
                <w:szCs w:val="24"/>
              </w:rPr>
              <w:t>批准：付铁驹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D33B65">
              <w:rPr>
                <w:rFonts w:ascii="楷体" w:eastAsia="楷体" w:hAnsi="楷体" w:cs="楷体" w:hint="eastAsia"/>
                <w:sz w:val="24"/>
                <w:szCs w:val="24"/>
              </w:rPr>
              <w:t>日期：2020年12月27</w:t>
            </w:r>
            <w:r w:rsidR="00C66D8B" w:rsidRPr="007B5EF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66D8B" w:rsidRPr="007B5EF5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经交流，相关法律法规在公司得到了较好的贯彻，没有出现违反标准和法律法规的规定。</w:t>
            </w:r>
          </w:p>
          <w:p w:rsidR="00C66D8B" w:rsidRPr="00360D60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性评价记录内容较为简单，交流改进。</w:t>
            </w:r>
          </w:p>
        </w:tc>
        <w:tc>
          <w:tcPr>
            <w:tcW w:w="1585" w:type="dxa"/>
          </w:tcPr>
          <w:p w:rsidR="00C66D8B" w:rsidRDefault="00C66D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66D8B">
        <w:trPr>
          <w:trHeight w:val="722"/>
        </w:trPr>
        <w:tc>
          <w:tcPr>
            <w:tcW w:w="1809" w:type="dxa"/>
          </w:tcPr>
          <w:p w:rsidR="00C66D8B" w:rsidRDefault="00C66D8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C66D8B" w:rsidRDefault="00C66D8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66D8B" w:rsidRDefault="00C66D8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66D8B" w:rsidRDefault="00C66D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2C60B0">
      <w:pPr>
        <w:rPr>
          <w:rFonts w:ascii="楷体" w:eastAsia="楷体" w:hAnsi="楷体"/>
        </w:rPr>
      </w:pP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BA1" w:rsidRDefault="00C56BA1">
      <w:r>
        <w:separator/>
      </w:r>
    </w:p>
  </w:endnote>
  <w:endnote w:type="continuationSeparator" w:id="0">
    <w:p w:rsidR="00C56BA1" w:rsidRDefault="00C5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C2AF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C2AF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BA1" w:rsidRDefault="00C56BA1">
      <w:r>
        <w:separator/>
      </w:r>
    </w:p>
  </w:footnote>
  <w:footnote w:type="continuationSeparator" w:id="0">
    <w:p w:rsidR="00C56BA1" w:rsidRDefault="00C56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C56BA1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52F59E0"/>
    <w:multiLevelType w:val="hybridMultilevel"/>
    <w:tmpl w:val="E61094A0"/>
    <w:lvl w:ilvl="0" w:tplc="3752C25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3806"/>
    <w:rsid w:val="00044945"/>
    <w:rsid w:val="00045092"/>
    <w:rsid w:val="0005199E"/>
    <w:rsid w:val="00052580"/>
    <w:rsid w:val="00056218"/>
    <w:rsid w:val="0005697E"/>
    <w:rsid w:val="000579CF"/>
    <w:rsid w:val="00060270"/>
    <w:rsid w:val="000605A7"/>
    <w:rsid w:val="00061EE8"/>
    <w:rsid w:val="00061F6E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763A"/>
    <w:rsid w:val="000E2B69"/>
    <w:rsid w:val="000E2C6E"/>
    <w:rsid w:val="000E355F"/>
    <w:rsid w:val="000E4402"/>
    <w:rsid w:val="000E4767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1516C"/>
    <w:rsid w:val="00123A35"/>
    <w:rsid w:val="00124A78"/>
    <w:rsid w:val="00132572"/>
    <w:rsid w:val="00135339"/>
    <w:rsid w:val="00135F92"/>
    <w:rsid w:val="0013745B"/>
    <w:rsid w:val="00144917"/>
    <w:rsid w:val="00145688"/>
    <w:rsid w:val="001456CB"/>
    <w:rsid w:val="001462CD"/>
    <w:rsid w:val="00147C4C"/>
    <w:rsid w:val="00147EDB"/>
    <w:rsid w:val="00152DB7"/>
    <w:rsid w:val="001564F9"/>
    <w:rsid w:val="00157722"/>
    <w:rsid w:val="00157D94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3F12"/>
    <w:rsid w:val="00184791"/>
    <w:rsid w:val="00187059"/>
    <w:rsid w:val="00187C5A"/>
    <w:rsid w:val="001918ED"/>
    <w:rsid w:val="00192A7F"/>
    <w:rsid w:val="001940FC"/>
    <w:rsid w:val="0019476E"/>
    <w:rsid w:val="00194D96"/>
    <w:rsid w:val="001972C0"/>
    <w:rsid w:val="001A2D7F"/>
    <w:rsid w:val="001A3DF8"/>
    <w:rsid w:val="001A572D"/>
    <w:rsid w:val="001A6166"/>
    <w:rsid w:val="001A7197"/>
    <w:rsid w:val="001B324E"/>
    <w:rsid w:val="001B36F4"/>
    <w:rsid w:val="001B5EC9"/>
    <w:rsid w:val="001B6540"/>
    <w:rsid w:val="001B6887"/>
    <w:rsid w:val="001B6E5E"/>
    <w:rsid w:val="001B700E"/>
    <w:rsid w:val="001C02F3"/>
    <w:rsid w:val="001C0776"/>
    <w:rsid w:val="001C2BC9"/>
    <w:rsid w:val="001C34EA"/>
    <w:rsid w:val="001C39CB"/>
    <w:rsid w:val="001C765D"/>
    <w:rsid w:val="001D1D7C"/>
    <w:rsid w:val="001D4AD8"/>
    <w:rsid w:val="001D54FF"/>
    <w:rsid w:val="001D5787"/>
    <w:rsid w:val="001E1974"/>
    <w:rsid w:val="001E312D"/>
    <w:rsid w:val="001E72C1"/>
    <w:rsid w:val="001F0C77"/>
    <w:rsid w:val="001F2D6A"/>
    <w:rsid w:val="001F4890"/>
    <w:rsid w:val="001F71E8"/>
    <w:rsid w:val="00202594"/>
    <w:rsid w:val="00202BC2"/>
    <w:rsid w:val="0021399D"/>
    <w:rsid w:val="00214113"/>
    <w:rsid w:val="00215081"/>
    <w:rsid w:val="0022048B"/>
    <w:rsid w:val="00222532"/>
    <w:rsid w:val="002244CE"/>
    <w:rsid w:val="002247B6"/>
    <w:rsid w:val="00235A5D"/>
    <w:rsid w:val="00235ED5"/>
    <w:rsid w:val="00237445"/>
    <w:rsid w:val="00245047"/>
    <w:rsid w:val="00245CB6"/>
    <w:rsid w:val="00246560"/>
    <w:rsid w:val="00253CBF"/>
    <w:rsid w:val="002612B5"/>
    <w:rsid w:val="00262AFE"/>
    <w:rsid w:val="00262DC0"/>
    <w:rsid w:val="002651A6"/>
    <w:rsid w:val="002715B5"/>
    <w:rsid w:val="002760CB"/>
    <w:rsid w:val="0027659A"/>
    <w:rsid w:val="002769EB"/>
    <w:rsid w:val="0028195E"/>
    <w:rsid w:val="00282AB8"/>
    <w:rsid w:val="00286B97"/>
    <w:rsid w:val="002918D0"/>
    <w:rsid w:val="00293C8B"/>
    <w:rsid w:val="0029464B"/>
    <w:rsid w:val="002973F0"/>
    <w:rsid w:val="002975C1"/>
    <w:rsid w:val="002A0E6E"/>
    <w:rsid w:val="002A33CC"/>
    <w:rsid w:val="002A4A4F"/>
    <w:rsid w:val="002A5E69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2F4435"/>
    <w:rsid w:val="002F7284"/>
    <w:rsid w:val="003006E2"/>
    <w:rsid w:val="003037C2"/>
    <w:rsid w:val="003120F5"/>
    <w:rsid w:val="003163E5"/>
    <w:rsid w:val="00317077"/>
    <w:rsid w:val="00317401"/>
    <w:rsid w:val="00317FAF"/>
    <w:rsid w:val="0032112D"/>
    <w:rsid w:val="00326FC1"/>
    <w:rsid w:val="00330DBC"/>
    <w:rsid w:val="00337922"/>
    <w:rsid w:val="0034001B"/>
    <w:rsid w:val="00340867"/>
    <w:rsid w:val="00342857"/>
    <w:rsid w:val="00342F1E"/>
    <w:rsid w:val="00350CBB"/>
    <w:rsid w:val="00351CD4"/>
    <w:rsid w:val="0035258E"/>
    <w:rsid w:val="003608CB"/>
    <w:rsid w:val="00360D60"/>
    <w:rsid w:val="003627B6"/>
    <w:rsid w:val="003675FE"/>
    <w:rsid w:val="003708D5"/>
    <w:rsid w:val="0037559E"/>
    <w:rsid w:val="0037587D"/>
    <w:rsid w:val="0038061A"/>
    <w:rsid w:val="0038063B"/>
    <w:rsid w:val="00380837"/>
    <w:rsid w:val="00382EDD"/>
    <w:rsid w:val="003836CA"/>
    <w:rsid w:val="00386A98"/>
    <w:rsid w:val="00391D26"/>
    <w:rsid w:val="00392D5A"/>
    <w:rsid w:val="003947A2"/>
    <w:rsid w:val="00395630"/>
    <w:rsid w:val="003A1E9C"/>
    <w:rsid w:val="003A53EE"/>
    <w:rsid w:val="003A57BB"/>
    <w:rsid w:val="003A62C3"/>
    <w:rsid w:val="003B0424"/>
    <w:rsid w:val="003B0E41"/>
    <w:rsid w:val="003B1EE5"/>
    <w:rsid w:val="003B63F4"/>
    <w:rsid w:val="003B686D"/>
    <w:rsid w:val="003B6EB8"/>
    <w:rsid w:val="003C4E48"/>
    <w:rsid w:val="003D1723"/>
    <w:rsid w:val="003D3376"/>
    <w:rsid w:val="003D470D"/>
    <w:rsid w:val="003D56CA"/>
    <w:rsid w:val="003D6BE3"/>
    <w:rsid w:val="003E0E52"/>
    <w:rsid w:val="003E2BA3"/>
    <w:rsid w:val="003E2C93"/>
    <w:rsid w:val="003F20A5"/>
    <w:rsid w:val="003F36AE"/>
    <w:rsid w:val="003F6D4B"/>
    <w:rsid w:val="00400B96"/>
    <w:rsid w:val="004016BA"/>
    <w:rsid w:val="00401C89"/>
    <w:rsid w:val="00401FAD"/>
    <w:rsid w:val="00405AA6"/>
    <w:rsid w:val="00405D57"/>
    <w:rsid w:val="00405D5F"/>
    <w:rsid w:val="00410914"/>
    <w:rsid w:val="00415AA3"/>
    <w:rsid w:val="00415C37"/>
    <w:rsid w:val="00420097"/>
    <w:rsid w:val="00420650"/>
    <w:rsid w:val="00420C60"/>
    <w:rsid w:val="00423C08"/>
    <w:rsid w:val="004254A5"/>
    <w:rsid w:val="0043032D"/>
    <w:rsid w:val="00430432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63AD4"/>
    <w:rsid w:val="00463D9F"/>
    <w:rsid w:val="00463F22"/>
    <w:rsid w:val="00465FE1"/>
    <w:rsid w:val="00472CA2"/>
    <w:rsid w:val="00475491"/>
    <w:rsid w:val="004869FB"/>
    <w:rsid w:val="00491340"/>
    <w:rsid w:val="00491735"/>
    <w:rsid w:val="00494A46"/>
    <w:rsid w:val="004A00CC"/>
    <w:rsid w:val="004A1070"/>
    <w:rsid w:val="004A3578"/>
    <w:rsid w:val="004A4AF8"/>
    <w:rsid w:val="004A4B90"/>
    <w:rsid w:val="004A57F4"/>
    <w:rsid w:val="004A7106"/>
    <w:rsid w:val="004B217F"/>
    <w:rsid w:val="004B3E7F"/>
    <w:rsid w:val="004B604C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0159"/>
    <w:rsid w:val="005028A7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2196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67D7B"/>
    <w:rsid w:val="00571FB2"/>
    <w:rsid w:val="00573C9E"/>
    <w:rsid w:val="00576C70"/>
    <w:rsid w:val="00577BF8"/>
    <w:rsid w:val="00583277"/>
    <w:rsid w:val="0058509F"/>
    <w:rsid w:val="00592C3E"/>
    <w:rsid w:val="00597617"/>
    <w:rsid w:val="005A000F"/>
    <w:rsid w:val="005B173D"/>
    <w:rsid w:val="005B17B6"/>
    <w:rsid w:val="005B6888"/>
    <w:rsid w:val="005C2AF6"/>
    <w:rsid w:val="005D12C1"/>
    <w:rsid w:val="005D1D88"/>
    <w:rsid w:val="005D638F"/>
    <w:rsid w:val="005F4B58"/>
    <w:rsid w:val="005F6C65"/>
    <w:rsid w:val="00600F02"/>
    <w:rsid w:val="00601460"/>
    <w:rsid w:val="006014D4"/>
    <w:rsid w:val="006028A0"/>
    <w:rsid w:val="0060444D"/>
    <w:rsid w:val="006078B1"/>
    <w:rsid w:val="0061191A"/>
    <w:rsid w:val="00623037"/>
    <w:rsid w:val="00624222"/>
    <w:rsid w:val="0064245F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976FD"/>
    <w:rsid w:val="006A3B31"/>
    <w:rsid w:val="006A68F3"/>
    <w:rsid w:val="006B0113"/>
    <w:rsid w:val="006B0194"/>
    <w:rsid w:val="006B2C63"/>
    <w:rsid w:val="006B39AA"/>
    <w:rsid w:val="006B4127"/>
    <w:rsid w:val="006B4F28"/>
    <w:rsid w:val="006B6723"/>
    <w:rsid w:val="006C1B56"/>
    <w:rsid w:val="006C24BF"/>
    <w:rsid w:val="006C40B9"/>
    <w:rsid w:val="006D4DF7"/>
    <w:rsid w:val="006E0A80"/>
    <w:rsid w:val="006E1168"/>
    <w:rsid w:val="006E3438"/>
    <w:rsid w:val="006E4893"/>
    <w:rsid w:val="006E678B"/>
    <w:rsid w:val="006E762B"/>
    <w:rsid w:val="006F107D"/>
    <w:rsid w:val="006F3433"/>
    <w:rsid w:val="006F6678"/>
    <w:rsid w:val="0070367F"/>
    <w:rsid w:val="00710655"/>
    <w:rsid w:val="00710688"/>
    <w:rsid w:val="00712F3C"/>
    <w:rsid w:val="0071645E"/>
    <w:rsid w:val="007170AA"/>
    <w:rsid w:val="007175F5"/>
    <w:rsid w:val="0072205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2340"/>
    <w:rsid w:val="007737BA"/>
    <w:rsid w:val="00775324"/>
    <w:rsid w:val="007757F3"/>
    <w:rsid w:val="007815DC"/>
    <w:rsid w:val="007839F5"/>
    <w:rsid w:val="00787C80"/>
    <w:rsid w:val="0079074B"/>
    <w:rsid w:val="00790D5E"/>
    <w:rsid w:val="00790FC6"/>
    <w:rsid w:val="00795FA6"/>
    <w:rsid w:val="007A083B"/>
    <w:rsid w:val="007A2300"/>
    <w:rsid w:val="007A47FB"/>
    <w:rsid w:val="007A6E97"/>
    <w:rsid w:val="007B106B"/>
    <w:rsid w:val="007B275D"/>
    <w:rsid w:val="007B35C5"/>
    <w:rsid w:val="007B5EF5"/>
    <w:rsid w:val="007B668F"/>
    <w:rsid w:val="007D732D"/>
    <w:rsid w:val="007E6AEB"/>
    <w:rsid w:val="007E6B6E"/>
    <w:rsid w:val="007E7C11"/>
    <w:rsid w:val="007F01EC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4935"/>
    <w:rsid w:val="00814A40"/>
    <w:rsid w:val="00815916"/>
    <w:rsid w:val="00815AF5"/>
    <w:rsid w:val="008160E3"/>
    <w:rsid w:val="008228B4"/>
    <w:rsid w:val="008343CB"/>
    <w:rsid w:val="00834F70"/>
    <w:rsid w:val="00835B31"/>
    <w:rsid w:val="00850591"/>
    <w:rsid w:val="00853CCF"/>
    <w:rsid w:val="00855580"/>
    <w:rsid w:val="008575F9"/>
    <w:rsid w:val="008638DE"/>
    <w:rsid w:val="00863B20"/>
    <w:rsid w:val="008646DE"/>
    <w:rsid w:val="00864902"/>
    <w:rsid w:val="00864BE7"/>
    <w:rsid w:val="00865200"/>
    <w:rsid w:val="00871695"/>
    <w:rsid w:val="00875D94"/>
    <w:rsid w:val="00884594"/>
    <w:rsid w:val="00885631"/>
    <w:rsid w:val="00886006"/>
    <w:rsid w:val="00890397"/>
    <w:rsid w:val="00891C25"/>
    <w:rsid w:val="00894200"/>
    <w:rsid w:val="0089475B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1BAF"/>
    <w:rsid w:val="0091272B"/>
    <w:rsid w:val="00913190"/>
    <w:rsid w:val="00915512"/>
    <w:rsid w:val="00916295"/>
    <w:rsid w:val="00930694"/>
    <w:rsid w:val="00931B33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0802"/>
    <w:rsid w:val="00982E86"/>
    <w:rsid w:val="00984342"/>
    <w:rsid w:val="0099301F"/>
    <w:rsid w:val="0099512C"/>
    <w:rsid w:val="009969D2"/>
    <w:rsid w:val="009973B4"/>
    <w:rsid w:val="009A025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C7F83"/>
    <w:rsid w:val="009D1075"/>
    <w:rsid w:val="009D14BF"/>
    <w:rsid w:val="009D1A3F"/>
    <w:rsid w:val="009D2F66"/>
    <w:rsid w:val="009D57CF"/>
    <w:rsid w:val="009D685F"/>
    <w:rsid w:val="009D7E70"/>
    <w:rsid w:val="009E2238"/>
    <w:rsid w:val="009E30DA"/>
    <w:rsid w:val="009E3D68"/>
    <w:rsid w:val="009E461A"/>
    <w:rsid w:val="009E6193"/>
    <w:rsid w:val="009E7DD1"/>
    <w:rsid w:val="009F60A1"/>
    <w:rsid w:val="009F6777"/>
    <w:rsid w:val="009F7BFC"/>
    <w:rsid w:val="009F7EED"/>
    <w:rsid w:val="00A0091F"/>
    <w:rsid w:val="00A0615F"/>
    <w:rsid w:val="00A06235"/>
    <w:rsid w:val="00A0721A"/>
    <w:rsid w:val="00A138EC"/>
    <w:rsid w:val="00A13A49"/>
    <w:rsid w:val="00A15CD8"/>
    <w:rsid w:val="00A23822"/>
    <w:rsid w:val="00A3538B"/>
    <w:rsid w:val="00A3604B"/>
    <w:rsid w:val="00A363E6"/>
    <w:rsid w:val="00A378F6"/>
    <w:rsid w:val="00A41F32"/>
    <w:rsid w:val="00A42D8B"/>
    <w:rsid w:val="00A4482F"/>
    <w:rsid w:val="00A44E6D"/>
    <w:rsid w:val="00A506D1"/>
    <w:rsid w:val="00A50B4B"/>
    <w:rsid w:val="00A52368"/>
    <w:rsid w:val="00A54B81"/>
    <w:rsid w:val="00A57496"/>
    <w:rsid w:val="00A600E6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59EE"/>
    <w:rsid w:val="00AA7F40"/>
    <w:rsid w:val="00AB41FC"/>
    <w:rsid w:val="00AB7D2F"/>
    <w:rsid w:val="00AC24B1"/>
    <w:rsid w:val="00AC260E"/>
    <w:rsid w:val="00AC7290"/>
    <w:rsid w:val="00AD1268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F0AAB"/>
    <w:rsid w:val="00AF156F"/>
    <w:rsid w:val="00AF3B58"/>
    <w:rsid w:val="00AF616B"/>
    <w:rsid w:val="00AF7D65"/>
    <w:rsid w:val="00B034AD"/>
    <w:rsid w:val="00B04169"/>
    <w:rsid w:val="00B041E1"/>
    <w:rsid w:val="00B0685B"/>
    <w:rsid w:val="00B14206"/>
    <w:rsid w:val="00B17991"/>
    <w:rsid w:val="00B22671"/>
    <w:rsid w:val="00B22D22"/>
    <w:rsid w:val="00B23030"/>
    <w:rsid w:val="00B237B9"/>
    <w:rsid w:val="00B23CAA"/>
    <w:rsid w:val="00B2489D"/>
    <w:rsid w:val="00B410EE"/>
    <w:rsid w:val="00B63BD0"/>
    <w:rsid w:val="00B709FC"/>
    <w:rsid w:val="00B72906"/>
    <w:rsid w:val="00B73B0E"/>
    <w:rsid w:val="00B73EA8"/>
    <w:rsid w:val="00B80572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96B2E"/>
    <w:rsid w:val="00BA4A2A"/>
    <w:rsid w:val="00BB2D2C"/>
    <w:rsid w:val="00BB6AD3"/>
    <w:rsid w:val="00BC0122"/>
    <w:rsid w:val="00BC0434"/>
    <w:rsid w:val="00BC16C1"/>
    <w:rsid w:val="00BC2015"/>
    <w:rsid w:val="00BC3AA4"/>
    <w:rsid w:val="00BC66FE"/>
    <w:rsid w:val="00BC71B0"/>
    <w:rsid w:val="00BD4E08"/>
    <w:rsid w:val="00BD6DBC"/>
    <w:rsid w:val="00BE17FE"/>
    <w:rsid w:val="00BE363D"/>
    <w:rsid w:val="00BE3E2D"/>
    <w:rsid w:val="00BE48B3"/>
    <w:rsid w:val="00BF4590"/>
    <w:rsid w:val="00BF597E"/>
    <w:rsid w:val="00C03098"/>
    <w:rsid w:val="00C04FD5"/>
    <w:rsid w:val="00C06ED5"/>
    <w:rsid w:val="00C10351"/>
    <w:rsid w:val="00C10EF3"/>
    <w:rsid w:val="00C12875"/>
    <w:rsid w:val="00C12D8C"/>
    <w:rsid w:val="00C12E70"/>
    <w:rsid w:val="00C14685"/>
    <w:rsid w:val="00C158B7"/>
    <w:rsid w:val="00C269BE"/>
    <w:rsid w:val="00C31C73"/>
    <w:rsid w:val="00C46BF6"/>
    <w:rsid w:val="00C5112E"/>
    <w:rsid w:val="00C513CB"/>
    <w:rsid w:val="00C51A36"/>
    <w:rsid w:val="00C5320D"/>
    <w:rsid w:val="00C548BE"/>
    <w:rsid w:val="00C548E8"/>
    <w:rsid w:val="00C55228"/>
    <w:rsid w:val="00C56B83"/>
    <w:rsid w:val="00C56BA1"/>
    <w:rsid w:val="00C62031"/>
    <w:rsid w:val="00C62CBA"/>
    <w:rsid w:val="00C66D8B"/>
    <w:rsid w:val="00C6799A"/>
    <w:rsid w:val="00C67E19"/>
    <w:rsid w:val="00C67E47"/>
    <w:rsid w:val="00C71E85"/>
    <w:rsid w:val="00C73C26"/>
    <w:rsid w:val="00C745AF"/>
    <w:rsid w:val="00C750BE"/>
    <w:rsid w:val="00C76A3E"/>
    <w:rsid w:val="00C7739B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2E47"/>
    <w:rsid w:val="00CB3729"/>
    <w:rsid w:val="00CB43FE"/>
    <w:rsid w:val="00CB49F0"/>
    <w:rsid w:val="00CB697E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30CC3"/>
    <w:rsid w:val="00D3392D"/>
    <w:rsid w:val="00D33B65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1040"/>
    <w:rsid w:val="00DA2CBF"/>
    <w:rsid w:val="00DB1D00"/>
    <w:rsid w:val="00DD00DF"/>
    <w:rsid w:val="00DD0BDC"/>
    <w:rsid w:val="00DD10DC"/>
    <w:rsid w:val="00DD1C8E"/>
    <w:rsid w:val="00DD1D21"/>
    <w:rsid w:val="00DD7876"/>
    <w:rsid w:val="00DE06AE"/>
    <w:rsid w:val="00DE146D"/>
    <w:rsid w:val="00DE2D80"/>
    <w:rsid w:val="00DE6FCE"/>
    <w:rsid w:val="00DF1C4B"/>
    <w:rsid w:val="00DF3831"/>
    <w:rsid w:val="00DF6570"/>
    <w:rsid w:val="00DF76DB"/>
    <w:rsid w:val="00E038E4"/>
    <w:rsid w:val="00E0475D"/>
    <w:rsid w:val="00E0521C"/>
    <w:rsid w:val="00E070B7"/>
    <w:rsid w:val="00E10F41"/>
    <w:rsid w:val="00E11CD7"/>
    <w:rsid w:val="00E13D9A"/>
    <w:rsid w:val="00E14BA9"/>
    <w:rsid w:val="00E20F64"/>
    <w:rsid w:val="00E221C3"/>
    <w:rsid w:val="00E31F2E"/>
    <w:rsid w:val="00E325F1"/>
    <w:rsid w:val="00E32D13"/>
    <w:rsid w:val="00E43467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806B5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42F5"/>
    <w:rsid w:val="00EC526F"/>
    <w:rsid w:val="00EC54DD"/>
    <w:rsid w:val="00ED0F62"/>
    <w:rsid w:val="00ED49CB"/>
    <w:rsid w:val="00EE1F14"/>
    <w:rsid w:val="00EE4311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201"/>
    <w:rsid w:val="00F115BF"/>
    <w:rsid w:val="00F12C2A"/>
    <w:rsid w:val="00F14D99"/>
    <w:rsid w:val="00F2038C"/>
    <w:rsid w:val="00F204EA"/>
    <w:rsid w:val="00F23433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67F"/>
    <w:rsid w:val="00F55DB9"/>
    <w:rsid w:val="00F56141"/>
    <w:rsid w:val="00F56BAF"/>
    <w:rsid w:val="00F606E1"/>
    <w:rsid w:val="00F61B7C"/>
    <w:rsid w:val="00F6254E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97953"/>
    <w:rsid w:val="00FA0833"/>
    <w:rsid w:val="00FA2988"/>
    <w:rsid w:val="00FA350D"/>
    <w:rsid w:val="00FB03C3"/>
    <w:rsid w:val="00FB150B"/>
    <w:rsid w:val="00FB5A65"/>
    <w:rsid w:val="00FB6C45"/>
    <w:rsid w:val="00FC01AB"/>
    <w:rsid w:val="00FC2C3B"/>
    <w:rsid w:val="00FC5A11"/>
    <w:rsid w:val="00FC6957"/>
    <w:rsid w:val="00FC71F2"/>
    <w:rsid w:val="00FD0A28"/>
    <w:rsid w:val="00FD2869"/>
    <w:rsid w:val="00FD3905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2738</TotalTime>
  <Pages>8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1127</cp:revision>
  <dcterms:created xsi:type="dcterms:W3CDTF">2015-06-17T12:51:00Z</dcterms:created>
  <dcterms:modified xsi:type="dcterms:W3CDTF">2021-06-14T04:42:00Z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