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0426-2021-QEO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北京富胜电梯维修有限公司</w:t>
      </w:r>
      <w:bookmarkEnd w:id="1"/>
    </w:p>
    <w:p>
      <w:pPr>
        <w:pStyle w:val="5"/>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b/>
          <w:color w:val="000000" w:themeColor="text1"/>
          <w:sz w:val="22"/>
          <w:szCs w:val="22"/>
        </w:rPr>
        <w:t>(英文)：</w:t>
      </w:r>
      <w:bookmarkStart w:id="2" w:name="组织名称英"/>
      <w:bookmarkEnd w:id="2"/>
      <w:r>
        <w:rPr>
          <w:rFonts w:hint="eastAsia" w:ascii="宋体" w:hAnsi="宋体" w:eastAsia="宋体" w:cs="宋体"/>
          <w:sz w:val="24"/>
          <w:szCs w:val="24"/>
        </w:rPr>
        <w:t>Beijing Fusheng Elevator Maintenance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北京市东城区交道口南大街140号8幢3层2320</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100007</w:t>
      </w:r>
      <w:bookmarkEnd w:id="4"/>
    </w:p>
    <w:p>
      <w:pPr>
        <w:pStyle w:val="5"/>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b/>
          <w:color w:val="000000" w:themeColor="text1"/>
          <w:sz w:val="22"/>
          <w:szCs w:val="22"/>
        </w:rPr>
        <w:t>(英文)：</w:t>
      </w:r>
      <w:r>
        <w:rPr>
          <w:rFonts w:hint="eastAsia" w:ascii="宋体" w:hAnsi="宋体" w:eastAsia="宋体" w:cs="宋体"/>
          <w:sz w:val="24"/>
          <w:szCs w:val="24"/>
        </w:rPr>
        <w:t>Room 2320, 3rd Floor, Building 8, No. 140, Jiaodaokou South Street, Dongcheng District, Beijing</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pacing w:val="-2"/>
          <w:sz w:val="22"/>
          <w:szCs w:val="22"/>
        </w:rPr>
        <w:sym w:font="Wingdings 2" w:char="0052"/>
      </w:r>
      <w:r>
        <w:rPr>
          <w:rFonts w:hint="eastAsia"/>
          <w:b/>
          <w:color w:val="000000" w:themeColor="text1"/>
          <w:sz w:val="22"/>
          <w:szCs w:val="22"/>
        </w:rPr>
        <w:t>组织经营地址(中文)：</w:t>
      </w:r>
      <w:r>
        <w:rPr>
          <w:rFonts w:hint="eastAsia"/>
          <w:b/>
          <w:color w:val="000000" w:themeColor="text1"/>
          <w:sz w:val="22"/>
          <w:szCs w:val="22"/>
          <w:lang w:val="en-US" w:eastAsia="zh-CN"/>
        </w:rPr>
        <w:t xml:space="preserve">北京市朝阳区芍药居北里315号楼3单元B1层 </w:t>
      </w:r>
      <w:r>
        <w:rPr>
          <w:rFonts w:hint="eastAsia"/>
          <w:b/>
          <w:color w:val="000000" w:themeColor="text1"/>
          <w:sz w:val="22"/>
          <w:szCs w:val="22"/>
        </w:rPr>
        <w:t>邮编</w:t>
      </w:r>
      <w:r>
        <w:rPr>
          <w:rFonts w:hint="eastAsia" w:ascii="宋体" w:hAnsi="宋体"/>
          <w:b/>
          <w:color w:val="000000" w:themeColor="text1"/>
          <w:sz w:val="22"/>
          <w:szCs w:val="22"/>
        </w:rPr>
        <w:t>:</w:t>
      </w:r>
      <w:bookmarkStart w:id="5" w:name="生产邮编"/>
      <w:r>
        <w:rPr>
          <w:b/>
          <w:color w:val="000000" w:themeColor="text1"/>
          <w:sz w:val="22"/>
          <w:szCs w:val="22"/>
        </w:rPr>
        <w:t>100</w:t>
      </w:r>
      <w:bookmarkEnd w:id="5"/>
      <w:r>
        <w:rPr>
          <w:rFonts w:hint="eastAsia"/>
          <w:b/>
          <w:color w:val="000000" w:themeColor="text1"/>
          <w:sz w:val="22"/>
          <w:szCs w:val="22"/>
          <w:lang w:val="en-US" w:eastAsia="zh-CN"/>
        </w:rPr>
        <w:t>029</w:t>
      </w:r>
    </w:p>
    <w:p>
      <w:pPr>
        <w:pStyle w:val="5"/>
        <w:keepNext w:val="0"/>
        <w:keepLines w:val="0"/>
        <w:widowControl/>
        <w:suppressLineNumbers w:val="0"/>
        <w:spacing w:before="0" w:beforeAutospacing="0" w:after="0" w:afterAutospacing="0"/>
        <w:ind w:left="0" w:right="0"/>
        <w:rPr>
          <w:rFonts w:hint="eastAsia"/>
          <w:b/>
          <w:color w:val="000000" w:themeColor="text1"/>
          <w:spacing w:val="-2"/>
          <w:sz w:val="22"/>
          <w:szCs w:val="22"/>
          <w:lang w:val="en-US" w:eastAsia="zh-CN"/>
        </w:rPr>
      </w:pPr>
      <w:r>
        <w:rPr>
          <w:rFonts w:hint="eastAsia"/>
          <w:b/>
          <w:color w:val="000000" w:themeColor="text1"/>
          <w:sz w:val="22"/>
          <w:szCs w:val="22"/>
        </w:rPr>
        <w:t>(</w:t>
      </w:r>
      <w:r>
        <w:rPr>
          <w:rFonts w:hint="eastAsia" w:ascii="宋体" w:hAnsi="宋体" w:eastAsia="宋体" w:cs="宋体"/>
          <w:b/>
          <w:color w:val="000000" w:themeColor="text1"/>
          <w:sz w:val="22"/>
          <w:szCs w:val="22"/>
        </w:rPr>
        <w:t>英文)：</w:t>
      </w:r>
      <w:r>
        <w:rPr>
          <w:rFonts w:hint="eastAsia" w:ascii="宋体" w:hAnsi="宋体" w:eastAsia="宋体" w:cs="宋体"/>
          <w:sz w:val="24"/>
          <w:szCs w:val="24"/>
        </w:rPr>
        <w:t>B1 Floor, Unit 3, Building 315, Shaoyaoju Beili, Chaoyang District, Beijing</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91110101101320169J</w:t>
      </w:r>
      <w:bookmarkEnd w:id="6"/>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18601957838</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丁学军</w:t>
      </w:r>
      <w:bookmarkEnd w:id="9"/>
      <w:r>
        <w:rPr>
          <w:rFonts w:hint="eastAsia"/>
          <w:b/>
          <w:color w:val="000000" w:themeColor="text1"/>
          <w:sz w:val="22"/>
          <w:szCs w:val="22"/>
        </w:rPr>
        <w:t>管代/联系人(职务)：</w:t>
      </w:r>
      <w:bookmarkStart w:id="10" w:name="管理者代表"/>
      <w:r>
        <w:rPr>
          <w:rFonts w:hint="eastAsia"/>
          <w:b/>
          <w:color w:val="000000" w:themeColor="text1"/>
          <w:sz w:val="22"/>
          <w:szCs w:val="22"/>
        </w:rPr>
        <w:t>怀国荣</w:t>
      </w:r>
      <w:bookmarkEnd w:id="10"/>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1" w:name="企业人数"/>
      <w:r>
        <w:rPr>
          <w:b/>
          <w:color w:val="000000" w:themeColor="text1"/>
          <w:sz w:val="22"/>
          <w:szCs w:val="22"/>
        </w:rPr>
        <w:t>12</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Q：GB/T19001-2016/ISO9001:2015,E：GB/T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w:t>
      </w:r>
      <w:r>
        <w:rPr>
          <w:rFonts w:hint="eastAsia"/>
          <w:b/>
          <w:color w:val="000000" w:themeColor="text1"/>
          <w:sz w:val="22"/>
          <w:szCs w:val="22"/>
        </w:rPr>
        <w:sym w:font="Wingdings 2" w:char="0052"/>
      </w:r>
      <w:r>
        <w:rPr>
          <w:rFonts w:hint="eastAsia"/>
          <w:b/>
          <w:color w:val="000000" w:themeColor="text1"/>
          <w:sz w:val="22"/>
          <w:szCs w:val="22"/>
        </w:rPr>
        <w:t>认证范围变更（</w:t>
      </w:r>
      <w:r>
        <w:rPr>
          <w:rFonts w:hint="eastAsia"/>
          <w:b/>
          <w:color w:val="000000" w:themeColor="text1"/>
          <w:sz w:val="22"/>
          <w:szCs w:val="22"/>
        </w:rPr>
        <w:sym w:font="Wingdings 2" w:char="00A3"/>
      </w:r>
      <w:r>
        <w:rPr>
          <w:rFonts w:hint="eastAsia"/>
          <w:b/>
          <w:color w:val="000000" w:themeColor="text1"/>
          <w:sz w:val="22"/>
          <w:szCs w:val="22"/>
        </w:rPr>
        <w:t>扩大</w:t>
      </w:r>
      <w:r>
        <w:rPr>
          <w:rFonts w:hint="eastAsia"/>
          <w:b/>
          <w:color w:val="000000" w:themeColor="text1"/>
          <w:sz w:val="22"/>
          <w:szCs w:val="22"/>
        </w:rPr>
        <w:sym w:font="Wingdings 2" w:char="0052"/>
      </w:r>
      <w:r>
        <w:rPr>
          <w:rFonts w:hint="eastAsia"/>
          <w:b/>
          <w:color w:val="000000" w:themeColor="text1"/>
          <w:sz w:val="22"/>
          <w:szCs w:val="22"/>
        </w:rPr>
        <w:t>缩小）</w:t>
      </w:r>
    </w:p>
    <w:p>
      <w:pPr>
        <w:pStyle w:val="2"/>
        <w:spacing w:line="240" w:lineRule="auto"/>
        <w:ind w:firstLine="0"/>
        <w:rPr>
          <w:rFonts w:hint="eastAsia" w:eastAsia="宋体"/>
          <w:b/>
          <w:color w:val="000000" w:themeColor="text1"/>
          <w:sz w:val="22"/>
          <w:szCs w:val="22"/>
          <w:u w:val="single"/>
          <w:lang w:val="en-US" w:eastAsia="zh-CN"/>
        </w:rPr>
      </w:pPr>
      <w:bookmarkStart w:id="14" w:name="审核范围"/>
      <w:r>
        <w:rPr>
          <w:rFonts w:hint="eastAsia"/>
          <w:b/>
          <w:color w:val="000000" w:themeColor="text1"/>
          <w:sz w:val="22"/>
          <w:szCs w:val="22"/>
        </w:rPr>
        <w:t>Q：许可范围内的电梯</w:t>
      </w:r>
      <w:r>
        <w:rPr>
          <w:rFonts w:hint="eastAsia"/>
          <w:b/>
          <w:color w:val="000000" w:themeColor="text1"/>
          <w:sz w:val="22"/>
          <w:szCs w:val="22"/>
          <w:lang w:val="en-US" w:eastAsia="zh-CN"/>
        </w:rPr>
        <w:t>安装</w:t>
      </w:r>
      <w:r>
        <w:rPr>
          <w:rFonts w:hint="eastAsia"/>
          <w:b/>
          <w:color w:val="000000" w:themeColor="text1"/>
          <w:sz w:val="22"/>
          <w:szCs w:val="22"/>
        </w:rPr>
        <w:t>维修</w:t>
      </w:r>
    </w:p>
    <w:p>
      <w:pPr>
        <w:pStyle w:val="2"/>
        <w:spacing w:line="240" w:lineRule="auto"/>
        <w:ind w:firstLine="0"/>
        <w:rPr>
          <w:rFonts w:hint="eastAsia"/>
          <w:b/>
          <w:color w:val="000000" w:themeColor="text1"/>
          <w:sz w:val="22"/>
          <w:szCs w:val="22"/>
        </w:rPr>
      </w:pPr>
      <w:r>
        <w:rPr>
          <w:rFonts w:hint="eastAsia"/>
          <w:b/>
          <w:color w:val="000000" w:themeColor="text1"/>
          <w:sz w:val="22"/>
          <w:szCs w:val="22"/>
        </w:rPr>
        <w:t>E：许可范围内的电梯</w:t>
      </w:r>
      <w:r>
        <w:rPr>
          <w:rFonts w:hint="eastAsia"/>
          <w:b/>
          <w:color w:val="000000" w:themeColor="text1"/>
          <w:sz w:val="22"/>
          <w:szCs w:val="22"/>
          <w:lang w:val="en-US" w:eastAsia="zh-CN"/>
        </w:rPr>
        <w:t>安装</w:t>
      </w:r>
      <w:r>
        <w:rPr>
          <w:rFonts w:hint="eastAsia"/>
          <w:b/>
          <w:color w:val="000000" w:themeColor="text1"/>
          <w:sz w:val="22"/>
          <w:szCs w:val="22"/>
        </w:rPr>
        <w:t>维修所涉及场所的相关环境管理活动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O：许可范围内的电梯</w:t>
      </w:r>
      <w:r>
        <w:rPr>
          <w:rFonts w:hint="eastAsia"/>
          <w:b/>
          <w:color w:val="000000" w:themeColor="text1"/>
          <w:sz w:val="22"/>
          <w:szCs w:val="22"/>
          <w:lang w:val="en-US" w:eastAsia="zh-CN"/>
        </w:rPr>
        <w:t>安装</w:t>
      </w:r>
      <w:r>
        <w:rPr>
          <w:rFonts w:hint="eastAsia"/>
          <w:b/>
          <w:color w:val="000000" w:themeColor="text1"/>
          <w:sz w:val="22"/>
          <w:szCs w:val="22"/>
        </w:rPr>
        <w:t>维修所涉及场所的相关职业健康安全管理活动</w:t>
      </w:r>
      <w:bookmarkEnd w:id="14"/>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sz w:val="24"/>
          <w:szCs w:val="24"/>
        </w:rPr>
      </w:pPr>
      <w:r>
        <w:rPr>
          <w:rFonts w:hint="eastAsia"/>
          <w:b/>
          <w:color w:val="000000" w:themeColor="text1"/>
          <w:sz w:val="22"/>
          <w:szCs w:val="22"/>
        </w:rPr>
        <w:sym w:font="Wingdings 2" w:char="0052"/>
      </w:r>
      <w:r>
        <w:rPr>
          <w:rFonts w:hint="eastAsia"/>
          <w:b/>
          <w:color w:val="000000" w:themeColor="text1"/>
          <w:sz w:val="22"/>
          <w:szCs w:val="22"/>
        </w:rPr>
        <w:t>QMS（英文：）</w:t>
      </w:r>
      <w:r>
        <w:rPr>
          <w:rFonts w:hint="eastAsia" w:ascii="宋体" w:hAnsi="宋体" w:eastAsia="宋体" w:cs="宋体"/>
          <w:sz w:val="24"/>
          <w:szCs w:val="24"/>
        </w:rPr>
        <w:t>：Elevator installation and maintenance within the scope of permission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sz w:val="24"/>
          <w:szCs w:val="24"/>
        </w:rPr>
      </w:pPr>
      <w:r>
        <w:rPr>
          <w:rFonts w:hint="default" w:ascii="宋体" w:hAnsi="宋体" w:eastAsia="宋体" w:cs="宋体"/>
          <w:sz w:val="24"/>
          <w:szCs w:val="24"/>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sz w:val="24"/>
          <w:szCs w:val="24"/>
        </w:rPr>
      </w:pPr>
      <w:r>
        <w:rPr>
          <w:rFonts w:hint="eastAsia"/>
          <w:b/>
          <w:color w:val="000000" w:themeColor="text1"/>
          <w:sz w:val="22"/>
          <w:szCs w:val="22"/>
        </w:rPr>
        <w:sym w:font="Wingdings 2" w:char="0052"/>
      </w:r>
      <w:r>
        <w:rPr>
          <w:rFonts w:hint="eastAsia"/>
          <w:b/>
          <w:color w:val="000000" w:themeColor="text1"/>
          <w:sz w:val="22"/>
          <w:szCs w:val="22"/>
        </w:rPr>
        <w:t>EMS（英文：）：</w:t>
      </w:r>
      <w:r>
        <w:rPr>
          <w:rFonts w:hint="eastAsia" w:ascii="宋体" w:hAnsi="宋体" w:eastAsia="宋体" w:cs="宋体"/>
          <w:sz w:val="24"/>
          <w:szCs w:val="24"/>
        </w:rPr>
        <w:t>Relevant environmental management activities of the places involved in the installation and maintenance of elevators within the permitted scope</w:t>
      </w:r>
      <w:r>
        <w:rPr>
          <w:rFonts w:hint="default" w:ascii="宋体" w:hAnsi="宋体" w:eastAsia="宋体" w:cs="宋体"/>
          <w:sz w:val="24"/>
          <w:szCs w:val="24"/>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cs="宋体"/>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sz w:val="24"/>
          <w:szCs w:val="24"/>
        </w:rPr>
      </w:pPr>
      <w:r>
        <w:rPr>
          <w:rFonts w:hint="eastAsia"/>
          <w:b/>
          <w:color w:val="000000" w:themeColor="text1"/>
          <w:sz w:val="22"/>
          <w:szCs w:val="22"/>
        </w:rPr>
        <w:sym w:font="Wingdings 2" w:char="0052"/>
      </w:r>
      <w:r>
        <w:rPr>
          <w:rFonts w:hint="eastAsia"/>
          <w:b/>
          <w:color w:val="000000" w:themeColor="text1"/>
          <w:sz w:val="22"/>
          <w:szCs w:val="22"/>
        </w:rPr>
        <w:t>OHSMS（英文：）</w:t>
      </w:r>
      <w:r>
        <w:rPr>
          <w:rFonts w:hint="eastAsia" w:ascii="宋体" w:hAnsi="宋体" w:eastAsia="宋体" w:cs="宋体"/>
          <w:sz w:val="24"/>
          <w:szCs w:val="24"/>
          <w:lang w:eastAsia="zh-CN"/>
        </w:rPr>
        <w:t>：</w:t>
      </w:r>
      <w:r>
        <w:rPr>
          <w:rFonts w:hint="eastAsia" w:ascii="宋体" w:hAnsi="宋体" w:eastAsia="宋体" w:cs="宋体"/>
          <w:sz w:val="24"/>
          <w:szCs w:val="24"/>
        </w:rPr>
        <w:t>Relevant occupational health and safety management activities of the places involved in the installation and maintenance of elevators within the permitted scope</w:t>
      </w:r>
      <w:r>
        <w:rPr>
          <w:rFonts w:hint="default" w:ascii="宋体" w:hAnsi="宋体" w:eastAsia="宋体" w:cs="宋体"/>
          <w:sz w:val="24"/>
          <w:szCs w:val="24"/>
        </w:rPr>
        <w:t xml:space="preserve"> </w:t>
      </w:r>
      <w:r>
        <w:rPr>
          <w:rFonts w:hint="default" w:ascii="宋体" w:hAnsi="宋体" w:eastAsia="宋体" w:cs="宋体"/>
          <w:sz w:val="24"/>
          <w:szCs w:val="24"/>
        </w:rPr>
        <w:t xml:space="preserve"> </w:t>
      </w: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 xml:space="preserve">      组长确认：</w:t>
      </w:r>
      <w:r>
        <w:rPr>
          <w:rFonts w:hint="eastAsia" w:ascii="宋体" w:hAnsi="宋体"/>
          <w:color w:val="000000"/>
          <w:sz w:val="24"/>
          <w:szCs w:val="24"/>
        </w:rPr>
        <w:drawing>
          <wp:inline distT="0" distB="0" distL="114300" distR="114300">
            <wp:extent cx="410210" cy="184150"/>
            <wp:effectExtent l="0" t="0" r="889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410210" cy="184150"/>
                    </a:xfrm>
                    <a:prstGeom prst="rect">
                      <a:avLst/>
                    </a:prstGeom>
                    <a:noFill/>
                    <a:ln w="9525">
                      <a:noFill/>
                    </a:ln>
                  </pic:spPr>
                </pic:pic>
              </a:graphicData>
            </a:graphic>
          </wp:inline>
        </w:drawing>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 xml:space="preserve">日期：                              </w:t>
      </w:r>
      <w:r>
        <w:rPr>
          <w:rFonts w:hint="eastAsia"/>
          <w:b/>
          <w:color w:val="000000" w:themeColor="text1"/>
          <w:sz w:val="22"/>
          <w:szCs w:val="22"/>
          <w:lang w:val="en-US" w:eastAsia="zh-CN"/>
        </w:rPr>
        <w:t xml:space="preserve"> </w:t>
      </w:r>
      <w:r>
        <w:rPr>
          <w:rFonts w:hint="eastAsia"/>
          <w:b/>
          <w:color w:val="000000" w:themeColor="text1"/>
          <w:sz w:val="22"/>
          <w:szCs w:val="22"/>
        </w:rPr>
        <w:t xml:space="preserve">     </w:t>
      </w:r>
      <w:r>
        <w:rPr>
          <w:rFonts w:hint="eastAsia"/>
          <w:b/>
          <w:color w:val="000000" w:themeColor="text1"/>
          <w:sz w:val="22"/>
          <w:szCs w:val="22"/>
          <w:lang w:val="en-US" w:eastAsia="zh-CN"/>
        </w:rPr>
        <w:t xml:space="preserve"> </w:t>
      </w:r>
      <w:bookmarkStart w:id="15" w:name="_GoBack"/>
      <w:bookmarkEnd w:id="15"/>
      <w:r>
        <w:rPr>
          <w:rFonts w:hint="eastAsia"/>
          <w:b/>
          <w:color w:val="000000" w:themeColor="text1"/>
          <w:sz w:val="22"/>
          <w:szCs w:val="22"/>
        </w:rPr>
        <w:t xml:space="preserve">   日期</w:t>
      </w:r>
      <w:r>
        <w:rPr>
          <w:rFonts w:hint="eastAsia" w:ascii="宋体" w:hAnsi="宋体" w:eastAsia="宋体" w:cs="宋体"/>
          <w:kern w:val="0"/>
          <w:sz w:val="24"/>
          <w:szCs w:val="24"/>
          <w:lang w:val="en-US" w:eastAsia="zh-CN" w:bidi="ar"/>
        </w:rPr>
        <w:t>：2021.5.30</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noto-fanyi">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2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2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6F2530"/>
    <w:rsid w:val="1AA10BEF"/>
    <w:rsid w:val="1B5850C6"/>
    <w:rsid w:val="27DF6FD2"/>
    <w:rsid w:val="2A431363"/>
    <w:rsid w:val="3B0C6B22"/>
    <w:rsid w:val="3E232D45"/>
    <w:rsid w:val="40D23689"/>
    <w:rsid w:val="40F70B93"/>
    <w:rsid w:val="470C0E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7"/>
    <w:qFormat/>
    <w:uiPriority w:val="0"/>
    <w:pPr>
      <w:snapToGrid w:val="0"/>
      <w:spacing w:line="336" w:lineRule="auto"/>
      <w:ind w:firstLine="630"/>
    </w:pPr>
    <w:rPr>
      <w:sz w:val="32"/>
    </w:rPr>
  </w:style>
  <w:style w:type="paragraph" w:styleId="3">
    <w:name w:val="footer"/>
    <w:basedOn w:val="1"/>
    <w:link w:val="19"/>
    <w:unhideWhenUsed/>
    <w:uiPriority w:val="99"/>
    <w:pPr>
      <w:tabs>
        <w:tab w:val="center" w:pos="4153"/>
        <w:tab w:val="right" w:pos="8306"/>
      </w:tabs>
      <w:snapToGrid w:val="0"/>
      <w:jc w:val="left"/>
    </w:pPr>
    <w:rPr>
      <w:sz w:val="18"/>
      <w:szCs w:val="18"/>
    </w:rPr>
  </w:style>
  <w:style w:type="paragraph" w:styleId="4">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22"/>
    <w:rPr>
      <w:b/>
    </w:rPr>
  </w:style>
  <w:style w:type="character" w:styleId="9">
    <w:name w:val="FollowedHyperlink"/>
    <w:basedOn w:val="7"/>
    <w:semiHidden/>
    <w:unhideWhenUsed/>
    <w:qFormat/>
    <w:uiPriority w:val="99"/>
    <w:rPr>
      <w:color w:val="333333"/>
      <w:u w:val="none"/>
    </w:rPr>
  </w:style>
  <w:style w:type="character" w:styleId="10">
    <w:name w:val="Emphasis"/>
    <w:basedOn w:val="7"/>
    <w:qFormat/>
    <w:uiPriority w:val="20"/>
  </w:style>
  <w:style w:type="character" w:styleId="11">
    <w:name w:val="HTML Definition"/>
    <w:basedOn w:val="7"/>
    <w:semiHidden/>
    <w:unhideWhenUsed/>
    <w:uiPriority w:val="99"/>
  </w:style>
  <w:style w:type="character" w:styleId="12">
    <w:name w:val="HTML Acronym"/>
    <w:basedOn w:val="7"/>
    <w:semiHidden/>
    <w:unhideWhenUsed/>
    <w:uiPriority w:val="99"/>
  </w:style>
  <w:style w:type="character" w:styleId="13">
    <w:name w:val="HTML Variable"/>
    <w:basedOn w:val="7"/>
    <w:semiHidden/>
    <w:unhideWhenUsed/>
    <w:qFormat/>
    <w:uiPriority w:val="99"/>
  </w:style>
  <w:style w:type="character" w:styleId="14">
    <w:name w:val="Hyperlink"/>
    <w:basedOn w:val="7"/>
    <w:qFormat/>
    <w:uiPriority w:val="0"/>
    <w:rPr>
      <w:color w:val="0000FF" w:themeColor="hyperlink"/>
      <w:u w:val="single"/>
    </w:rPr>
  </w:style>
  <w:style w:type="character" w:styleId="15">
    <w:name w:val="HTML Code"/>
    <w:basedOn w:val="7"/>
    <w:semiHidden/>
    <w:unhideWhenUsed/>
    <w:uiPriority w:val="99"/>
    <w:rPr>
      <w:rFonts w:ascii="Courier New" w:hAnsi="Courier New"/>
      <w:sz w:val="20"/>
    </w:rPr>
  </w:style>
  <w:style w:type="character" w:styleId="16">
    <w:name w:val="HTML Cite"/>
    <w:basedOn w:val="7"/>
    <w:semiHidden/>
    <w:unhideWhenUsed/>
    <w:uiPriority w:val="99"/>
  </w:style>
  <w:style w:type="character" w:customStyle="1" w:styleId="17">
    <w:name w:val="正文文本缩进 Char"/>
    <w:basedOn w:val="7"/>
    <w:link w:val="2"/>
    <w:qFormat/>
    <w:uiPriority w:val="0"/>
    <w:rPr>
      <w:rFonts w:ascii="Times New Roman" w:hAnsi="Times New Roman" w:eastAsia="宋体" w:cs="Times New Roman"/>
      <w:sz w:val="32"/>
      <w:szCs w:val="20"/>
    </w:rPr>
  </w:style>
  <w:style w:type="character" w:customStyle="1" w:styleId="18">
    <w:name w:val="页眉 Char"/>
    <w:basedOn w:val="7"/>
    <w:link w:val="4"/>
    <w:qFormat/>
    <w:uiPriority w:val="99"/>
    <w:rPr>
      <w:rFonts w:ascii="Times New Roman" w:hAnsi="Times New Roman" w:eastAsia="宋体" w:cs="Times New Roman"/>
      <w:sz w:val="18"/>
      <w:szCs w:val="18"/>
    </w:rPr>
  </w:style>
  <w:style w:type="character" w:customStyle="1" w:styleId="19">
    <w:name w:val="页脚 Char"/>
    <w:basedOn w:val="7"/>
    <w:link w:val="3"/>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character" w:customStyle="1" w:styleId="21">
    <w:name w:val="focus"/>
    <w:basedOn w:val="7"/>
    <w:uiPriority w:val="0"/>
  </w:style>
  <w:style w:type="character" w:customStyle="1" w:styleId="22">
    <w:name w:val="high-light-bg5"/>
    <w:basedOn w:val="7"/>
    <w:uiPriority w:val="0"/>
    <w:rPr>
      <w:shd w:val="clear" w:fill="FEE972"/>
    </w:rPr>
  </w:style>
  <w:style w:type="character" w:customStyle="1" w:styleId="23">
    <w:name w:val="high-light-bg3"/>
    <w:basedOn w:val="7"/>
    <w:uiPriority w:val="0"/>
    <w:rPr>
      <w:shd w:val="clear" w:fill="FEE97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4</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TonyJiang</cp:lastModifiedBy>
  <cp:lastPrinted>2019-05-13T03:13:00Z</cp:lastPrinted>
  <dcterms:modified xsi:type="dcterms:W3CDTF">2021-05-31T01:58:45Z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