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1559"/>
        <w:gridCol w:w="567"/>
        <w:gridCol w:w="857"/>
        <w:gridCol w:w="561"/>
        <w:gridCol w:w="425"/>
        <w:gridCol w:w="425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北京富胜电梯维修有限公司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0426-2021-QEO</w:t>
            </w:r>
            <w:bookmarkEnd w:id="1"/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怀国荣</w:t>
            </w:r>
            <w:bookmarkEnd w:id="5"/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18601957838</w:t>
            </w:r>
            <w:bookmarkEnd w:id="6"/>
          </w:p>
        </w:tc>
        <w:tc>
          <w:tcPr>
            <w:tcW w:w="98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283770922@qq.com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</w:pPr>
            <w:bookmarkStart w:id="8" w:name="最高管理者"/>
            <w:bookmarkEnd w:id="8"/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</w:pPr>
            <w:bookmarkStart w:id="9" w:name="联系人传真"/>
            <w:bookmarkEnd w:id="9"/>
          </w:p>
        </w:tc>
        <w:tc>
          <w:tcPr>
            <w:tcW w:w="98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</w:pPr>
          </w:p>
        </w:tc>
        <w:tc>
          <w:tcPr>
            <w:tcW w:w="207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</w:pPr>
            <w:bookmarkStart w:id="10" w:name="审核范围"/>
            <w:r>
              <w:rPr>
                <w:sz w:val="21"/>
                <w:szCs w:val="21"/>
              </w:rPr>
              <w:t>Q：许可范围内的电梯安装、维修E：许可范围内的电梯安装、维修所涉及场所的相关环境管理活动O：许可范围内的电梯安装、维修所涉及场所的相关职业健康安全管理活动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</w:pPr>
            <w:r>
              <w:rPr>
                <w:rFonts w:hint="eastAsia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</w:pPr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Q：28.07.03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</w:pPr>
            <w:r>
              <w:rPr>
                <w:sz w:val="21"/>
                <w:szCs w:val="21"/>
              </w:rPr>
              <w:t>O：28.07.03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8" w:leftChars="-45" w:firstLine="211" w:firstLineChars="100"/>
              <w:textAlignment w:val="auto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2021年05月28日 上午至2021年05月28日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姜小清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13801208638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吕艳芳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Q:28.07.03E:28.07.03O:28.07.03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17600565969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drawing>
                <wp:inline distT="0" distB="0" distL="114300" distR="114300">
                  <wp:extent cx="492760" cy="220345"/>
                  <wp:effectExtent l="0" t="0" r="254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220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13801208638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2021.5.27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2021.5.27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5.28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9:00~ 9:30</w:t>
            </w:r>
          </w:p>
        </w:tc>
        <w:tc>
          <w:tcPr>
            <w:tcW w:w="6781" w:type="dxa"/>
            <w:vAlign w:val="center"/>
          </w:tcPr>
          <w:p>
            <w:pPr>
              <w:pStyle w:val="7"/>
              <w:numPr>
                <w:numId w:val="0"/>
              </w:numPr>
              <w:ind w:leftChars="0"/>
              <w:rPr>
                <w:rFonts w:hint="eastAsia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A-D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9:30~12:30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A-D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A-D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A-D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A-D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A-D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A-D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A-D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A-D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了解重要危险源的辨识和控制措施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A-D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A-D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12:30~13:00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widowControl/>
              <w:numPr>
                <w:numId w:val="0"/>
              </w:numPr>
              <w:spacing w:before="4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A-D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</w:t>
      </w:r>
      <w:bookmarkStart w:id="14" w:name="_GoBack"/>
      <w:bookmarkEnd w:id="14"/>
      <w:r>
        <w:rPr>
          <w:rFonts w:hint="eastAsia"/>
          <w:b/>
          <w:sz w:val="21"/>
          <w:szCs w:val="21"/>
        </w:rPr>
        <w:t>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3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CF7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TonyJiang</cp:lastModifiedBy>
  <cp:lastPrinted>2019-03-27T03:10:00Z</cp:lastPrinted>
  <dcterms:modified xsi:type="dcterms:W3CDTF">2021-05-28T07:34:03Z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