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受审核部门：管理层   主管</w:t>
            </w:r>
            <w:r>
              <w:rPr>
                <w:rFonts w:hint="eastAsia"/>
                <w:color w:val="auto"/>
                <w:sz w:val="24"/>
                <w:szCs w:val="24"/>
                <w:highlight w:val="none"/>
              </w:rPr>
              <w:t>领导：刘敏   陪同人员：</w:t>
            </w:r>
            <w:r>
              <w:rPr>
                <w:rFonts w:hint="eastAsia"/>
                <w:color w:val="auto"/>
                <w:sz w:val="24"/>
                <w:szCs w:val="24"/>
                <w:highlight w:val="none"/>
                <w:lang w:eastAsia="zh-CN"/>
              </w:rPr>
              <w:t>凌旭</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审核员：冉景洲 ， 审核时间：2021.5.28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ind w:firstLine="420" w:firstLineChars="200"/>
              <w:jc w:val="left"/>
              <w:rPr>
                <w:color w:val="auto"/>
              </w:rPr>
            </w:pPr>
            <w:r>
              <w:rPr>
                <w:rFonts w:hint="eastAsia"/>
                <w:color w:val="auto"/>
              </w:rPr>
              <w:t>公司在管理手册中，明确风险和机遇事件的识别方法/途径、风险和机遇事件的评估方式、制定主要风险和机遇事件的应对措施的要求公司全体员工的质量、安全意识比较强。公司的办公设施、设备比较先进。对公司不利的内、外部因素有：市场竞争非常激烈，服务利润不断降低、用工成本增加。</w:t>
            </w:r>
          </w:p>
          <w:p>
            <w:pPr>
              <w:spacing w:line="360" w:lineRule="auto"/>
              <w:ind w:firstLine="420" w:firstLineChars="200"/>
              <w:jc w:val="left"/>
              <w:rPr>
                <w:color w:val="auto"/>
              </w:rPr>
            </w:pPr>
            <w:r>
              <w:rPr>
                <w:rFonts w:hint="eastAsia"/>
                <w:color w:val="auto"/>
              </w:rPr>
              <w:t>公司通过业内展会、同行交流、座谈会、工作例会、QQ、微信等进行内外部沟通，并定期进行评审，形成会议记录。</w:t>
            </w:r>
          </w:p>
          <w:p>
            <w:pPr>
              <w:spacing w:line="360" w:lineRule="auto"/>
              <w:ind w:firstLine="420" w:firstLineChars="200"/>
              <w:jc w:val="left"/>
              <w:rPr>
                <w:color w:val="auto"/>
              </w:rPr>
            </w:pPr>
            <w:r>
              <w:rPr>
                <w:rFonts w:hint="eastAsia"/>
                <w:color w:val="auto"/>
              </w:rPr>
              <w:t>抽查202</w:t>
            </w:r>
            <w:r>
              <w:rPr>
                <w:rFonts w:hint="eastAsia"/>
                <w:color w:val="auto"/>
                <w:lang w:val="en-US" w:eastAsia="zh-CN"/>
              </w:rPr>
              <w:t>1</w:t>
            </w:r>
            <w:r>
              <w:rPr>
                <w:rFonts w:hint="eastAsia"/>
                <w:color w:val="auto"/>
              </w:rPr>
              <w:t>年总过程风险机会识别措施评价表，内容及记录清晰。</w:t>
            </w:r>
          </w:p>
          <w:p>
            <w:pPr>
              <w:spacing w:line="360" w:lineRule="auto"/>
              <w:ind w:firstLine="420" w:firstLineChars="200"/>
              <w:jc w:val="left"/>
              <w:rPr>
                <w:color w:val="auto"/>
              </w:rPr>
            </w:pPr>
            <w:r>
              <w:rPr>
                <w:rFonts w:hint="eastAsia"/>
                <w:color w:val="auto"/>
              </w:rPr>
              <w:t>公司确定的相关方有员工、顾客、政府机构、供方等。</w:t>
            </w:r>
          </w:p>
          <w:p>
            <w:pPr>
              <w:spacing w:line="360" w:lineRule="auto"/>
              <w:ind w:firstLine="420" w:firstLineChars="200"/>
              <w:jc w:val="left"/>
              <w:rPr>
                <w:color w:val="auto"/>
              </w:rPr>
            </w:pPr>
            <w:r>
              <w:rPr>
                <w:rFonts w:hint="eastAsia"/>
                <w:color w:val="auto"/>
              </w:rPr>
              <w:t>理解员工诉求的形式为谈心、会议等；理解银行等相关方的形式主要为电话沟通、上门拜访等；</w:t>
            </w:r>
          </w:p>
          <w:p>
            <w:pPr>
              <w:spacing w:line="360" w:lineRule="auto"/>
              <w:ind w:firstLine="420" w:firstLineChars="200"/>
              <w:jc w:val="left"/>
              <w:rPr>
                <w:color w:val="auto"/>
              </w:rPr>
            </w:pPr>
            <w:r>
              <w:rPr>
                <w:rFonts w:hint="eastAsia"/>
                <w:color w:val="auto"/>
              </w:rPr>
              <w:t>员工关注的主要问题有工资、待遇、晋升机制、福利等，顾客关注的主要问题产品质量、产品交付时性、售后服务、价格等。</w:t>
            </w:r>
          </w:p>
          <w:p>
            <w:pPr>
              <w:spacing w:line="360" w:lineRule="auto"/>
              <w:ind w:firstLine="420" w:firstLineChars="200"/>
              <w:jc w:val="left"/>
              <w:rPr>
                <w:color w:val="auto"/>
              </w:rPr>
            </w:pPr>
            <w:r>
              <w:rPr>
                <w:rFonts w:hint="eastAsia"/>
                <w:color w:val="auto"/>
              </w:rPr>
              <w:t>查见《相关方要求识别和控制》</w:t>
            </w:r>
          </w:p>
          <w:p>
            <w:pPr>
              <w:spacing w:line="360" w:lineRule="auto"/>
              <w:ind w:firstLine="420" w:firstLineChars="200"/>
              <w:jc w:val="left"/>
              <w:rPr>
                <w:color w:val="auto"/>
              </w:rPr>
            </w:pPr>
            <w:r>
              <w:rPr>
                <w:rFonts w:hint="eastAsia"/>
                <w:color w:val="auto"/>
              </w:rPr>
              <w:t>抽查顾客需求和期望：销售的产品质量符合顾客要求；产品交付及时性；价格合理，服务及时周到等。</w:t>
            </w:r>
          </w:p>
          <w:p>
            <w:pPr>
              <w:spacing w:line="360" w:lineRule="auto"/>
              <w:ind w:firstLine="420" w:firstLineChars="200"/>
              <w:jc w:val="left"/>
              <w:rPr>
                <w:color w:val="auto"/>
              </w:rPr>
            </w:pPr>
            <w:r>
              <w:rPr>
                <w:rFonts w:hint="eastAsia"/>
                <w:color w:val="auto"/>
              </w:rPr>
              <w:t>对相关方的要求的监视和评审的方法多样，通过QQ和微信等现代通讯手段是常用的便捷而又高效主要方法。</w:t>
            </w:r>
          </w:p>
          <w:p>
            <w:pPr>
              <w:spacing w:line="360" w:lineRule="auto"/>
              <w:ind w:firstLine="420" w:firstLineChars="200"/>
              <w:jc w:val="left"/>
              <w:rPr>
                <w:color w:val="auto"/>
              </w:rPr>
            </w:pPr>
            <w:r>
              <w:rPr>
                <w:rFonts w:hint="eastAsia"/>
                <w:color w:val="auto"/>
              </w:rPr>
              <w:t>公司在管理手册和制定的《风险和机遇管理制度》中，确定了对公司有利的内外部环境因素，对公司不利的内、外部因素有：市场竞争非常激烈，国家和政府对企业环保要求提高等。</w:t>
            </w:r>
          </w:p>
          <w:p>
            <w:pPr>
              <w:spacing w:line="360" w:lineRule="auto"/>
              <w:ind w:firstLine="210" w:firstLineChars="100"/>
              <w:jc w:val="left"/>
              <w:rPr>
                <w:color w:val="auto"/>
                <w:szCs w:val="22"/>
              </w:rPr>
            </w:pPr>
            <w:r>
              <w:rPr>
                <w:rFonts w:hint="eastAsia"/>
                <w:color w:val="auto"/>
              </w:rPr>
              <w:t>公司通过业内展会、同行交流、座谈会、工作例会、QQ、微信等进行内外部沟通，并定期进行评审，形成会议记录。</w:t>
            </w:r>
          </w:p>
          <w:p>
            <w:pPr>
              <w:spacing w:line="360" w:lineRule="auto"/>
              <w:ind w:firstLine="210" w:firstLineChars="100"/>
              <w:jc w:val="left"/>
              <w:rPr>
                <w:color w:val="auto"/>
                <w:szCs w:val="22"/>
              </w:rPr>
            </w:pPr>
            <w:r>
              <w:rPr>
                <w:rFonts w:hint="eastAsia"/>
                <w:color w:val="auto"/>
                <w:szCs w:val="22"/>
              </w:rPr>
              <w:t>公司管理体系的认证范围为：垃圾分类设备的销售；生活垃圾分类收集、运输服务。</w:t>
            </w:r>
          </w:p>
          <w:p>
            <w:pPr>
              <w:spacing w:line="360" w:lineRule="auto"/>
              <w:ind w:firstLine="210" w:firstLineChars="100"/>
              <w:jc w:val="left"/>
              <w:rPr>
                <w:rFonts w:hint="eastAsia" w:eastAsia="宋体"/>
                <w:color w:val="auto"/>
                <w:szCs w:val="22"/>
                <w:lang w:eastAsia="zh-CN"/>
              </w:rPr>
            </w:pPr>
            <w:r>
              <w:rPr>
                <w:rFonts w:hint="eastAsia"/>
                <w:color w:val="auto"/>
                <w:szCs w:val="22"/>
              </w:rPr>
              <w:t>经营地，</w:t>
            </w:r>
            <w:r>
              <w:rPr>
                <w:rFonts w:hint="eastAsia"/>
                <w:color w:val="auto"/>
                <w:szCs w:val="22"/>
                <w:lang w:eastAsia="zh-CN"/>
              </w:rPr>
              <w:t>重庆市大渡口区杨渡路513号3-2</w:t>
            </w:r>
          </w:p>
          <w:p>
            <w:pPr>
              <w:spacing w:line="360" w:lineRule="auto"/>
              <w:ind w:firstLine="420" w:firstLineChars="200"/>
              <w:jc w:val="left"/>
              <w:rPr>
                <w:color w:val="auto"/>
                <w:szCs w:val="22"/>
              </w:rPr>
            </w:pPr>
            <w:r>
              <w:rPr>
                <w:rFonts w:hint="eastAsia" w:ascii="宋体" w:hAnsi="宋体" w:cs="宋体"/>
                <w:color w:val="auto"/>
                <w:szCs w:val="21"/>
              </w:rPr>
              <w:t>公司QMS不适用条款：8.3，</w:t>
            </w:r>
            <w:r>
              <w:rPr>
                <w:rFonts w:hint="eastAsia"/>
                <w:color w:val="auto"/>
                <w:szCs w:val="22"/>
              </w:rPr>
              <w:t>理由：公司主要按照国家、行业标准及法律法规要求实施垃圾分类收集、运输服务及销售过程,销售和服务过程模式固定，不进行新的过程设计，因此标准8.3条款“产品和服务的设计和开发”要求不适用。8.3条款的不适用不影响组织确保产品和服务合格以及增强顾客满意的能力或责任。所以GB/T19001-2016标准8.3条款不适用，理由基本合理。</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ind w:firstLine="420" w:firstLineChars="200"/>
              <w:rPr>
                <w:rFonts w:hint="eastAsia"/>
                <w:b w:val="0"/>
                <w:bCs/>
                <w:color w:val="auto"/>
                <w:szCs w:val="21"/>
                <w:lang w:val="en-US" w:eastAsia="zh-CN"/>
              </w:rPr>
            </w:pPr>
            <w:r>
              <w:rPr>
                <w:rFonts w:hint="eastAsia"/>
                <w:b w:val="0"/>
                <w:bCs/>
                <w:color w:val="auto"/>
                <w:szCs w:val="21"/>
                <w:lang w:val="en-US" w:eastAsia="zh-CN"/>
              </w:rPr>
              <w:t>组织制定有管理评审控制程序，定期进行体系评审，必要时变更过程，以确保过程持续产生公司期望的结果。</w:t>
            </w:r>
          </w:p>
          <w:p>
            <w:pPr>
              <w:ind w:firstLine="420" w:firstLineChars="200"/>
              <w:rPr>
                <w:rFonts w:hint="eastAsia"/>
                <w:b w:val="0"/>
                <w:bCs/>
                <w:color w:val="auto"/>
                <w:szCs w:val="21"/>
                <w:lang w:val="en-US" w:eastAsia="zh-CN"/>
              </w:rPr>
            </w:pPr>
            <w:r>
              <w:rPr>
                <w:rFonts w:hint="eastAsia"/>
                <w:b w:val="0"/>
                <w:bCs/>
                <w:color w:val="auto"/>
                <w:szCs w:val="21"/>
                <w:lang w:val="en-US" w:eastAsia="zh-CN"/>
              </w:rPr>
              <w:t>经现场确认：</w:t>
            </w:r>
          </w:p>
          <w:p>
            <w:pPr>
              <w:ind w:firstLine="420" w:firstLineChars="200"/>
              <w:rPr>
                <w:rFonts w:hint="eastAsia"/>
                <w:b w:val="0"/>
                <w:bCs/>
                <w:color w:val="auto"/>
                <w:szCs w:val="21"/>
                <w:lang w:val="en-US" w:eastAsia="zh-CN"/>
              </w:rPr>
            </w:pPr>
            <w:r>
              <w:rPr>
                <w:rFonts w:hint="eastAsia"/>
                <w:b w:val="0"/>
                <w:bCs/>
                <w:color w:val="auto"/>
                <w:szCs w:val="21"/>
                <w:lang w:val="en-US" w:eastAsia="zh-CN"/>
              </w:rPr>
              <w:t>外包过程：无外包过程。</w:t>
            </w:r>
          </w:p>
          <w:p>
            <w:pPr>
              <w:ind w:firstLine="420" w:firstLineChars="200"/>
              <w:rPr>
                <w:color w:val="auto"/>
              </w:rPr>
            </w:pPr>
            <w:r>
              <w:rPr>
                <w:rFonts w:hint="eastAsia"/>
                <w:b w:val="0"/>
                <w:bCs/>
                <w:color w:val="auto"/>
                <w:szCs w:val="21"/>
                <w:lang w:val="en-US" w:eastAsia="zh-CN"/>
              </w:rPr>
              <w:t>关键/需确认过程：服务过程</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004" w:type="dxa"/>
          </w:tcPr>
          <w:p>
            <w:pPr>
              <w:spacing w:line="360" w:lineRule="auto"/>
              <w:ind w:firstLine="420" w:firstLineChars="200"/>
              <w:jc w:val="left"/>
              <w:rPr>
                <w:rFonts w:hint="eastAsia" w:eastAsia="宋体"/>
                <w:color w:val="auto"/>
                <w:szCs w:val="22"/>
                <w:lang w:eastAsia="zh-CN"/>
              </w:rPr>
            </w:pPr>
            <w:r>
              <w:rPr>
                <w:rFonts w:hint="eastAsia"/>
                <w:color w:val="auto"/>
                <w:szCs w:val="22"/>
              </w:rPr>
              <w:t>总经理：刘敏；管代：</w:t>
            </w:r>
            <w:r>
              <w:rPr>
                <w:rFonts w:hint="eastAsia"/>
                <w:color w:val="auto"/>
                <w:szCs w:val="22"/>
                <w:lang w:eastAsia="zh-CN"/>
              </w:rPr>
              <w:t>凌旭</w:t>
            </w:r>
          </w:p>
          <w:p>
            <w:pPr>
              <w:spacing w:line="360" w:lineRule="auto"/>
              <w:ind w:firstLine="420" w:firstLineChars="200"/>
              <w:jc w:val="left"/>
              <w:rPr>
                <w:color w:val="auto"/>
                <w:szCs w:val="22"/>
              </w:rPr>
            </w:pPr>
            <w:r>
              <w:rPr>
                <w:rFonts w:hint="eastAsia"/>
                <w:color w:val="auto"/>
                <w:szCs w:val="22"/>
              </w:rPr>
              <w:t xml:space="preserve">通过与总经理交流：总经理从以下活动方式对公司建立、实施质量管理体系并持续改进其有效性所做出的承诺提供证据： </w:t>
            </w:r>
          </w:p>
          <w:p>
            <w:pPr>
              <w:spacing w:line="360" w:lineRule="auto"/>
              <w:ind w:firstLine="420" w:firstLineChars="200"/>
              <w:jc w:val="left"/>
              <w:rPr>
                <w:color w:val="auto"/>
                <w:szCs w:val="22"/>
              </w:rPr>
            </w:pPr>
            <w:r>
              <w:rPr>
                <w:rFonts w:hint="eastAsia"/>
                <w:color w:val="auto"/>
                <w:szCs w:val="22"/>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ind w:firstLine="420" w:firstLineChars="200"/>
              <w:jc w:val="left"/>
              <w:rPr>
                <w:color w:val="auto"/>
                <w:szCs w:val="22"/>
              </w:rPr>
            </w:pPr>
            <w:r>
              <w:rPr>
                <w:rFonts w:hint="eastAsia"/>
                <w:color w:val="auto"/>
                <w:szCs w:val="22"/>
              </w:rPr>
              <w:t xml:space="preserve">2、制定和发布公司自身发展质量方针； </w:t>
            </w:r>
          </w:p>
          <w:p>
            <w:pPr>
              <w:spacing w:line="360" w:lineRule="auto"/>
              <w:ind w:firstLine="420" w:firstLineChars="200"/>
              <w:jc w:val="left"/>
              <w:rPr>
                <w:color w:val="auto"/>
                <w:szCs w:val="22"/>
              </w:rPr>
            </w:pPr>
            <w:r>
              <w:rPr>
                <w:rFonts w:hint="eastAsia"/>
                <w:color w:val="auto"/>
                <w:szCs w:val="22"/>
              </w:rPr>
              <w:t xml:space="preserve">3、确保管理目标的制定、分解落实到相关职能和部门，并激励员工为实现目标而努力； </w:t>
            </w:r>
          </w:p>
          <w:p>
            <w:pPr>
              <w:spacing w:line="360" w:lineRule="auto"/>
              <w:ind w:firstLine="420" w:firstLineChars="200"/>
              <w:jc w:val="left"/>
              <w:rPr>
                <w:color w:val="auto"/>
                <w:szCs w:val="22"/>
              </w:rPr>
            </w:pPr>
            <w:r>
              <w:rPr>
                <w:rFonts w:hint="eastAsia"/>
                <w:color w:val="auto"/>
                <w:szCs w:val="22"/>
              </w:rPr>
              <w:t xml:space="preserve">4、定期进行管理评审，以评价管理方针、管理目标的适宜性及实现情况，同时评价管理体系的适宜性、充分性和有效性。 </w:t>
            </w:r>
          </w:p>
          <w:p>
            <w:pPr>
              <w:spacing w:line="360" w:lineRule="auto"/>
              <w:ind w:firstLine="420" w:firstLineChars="200"/>
              <w:jc w:val="left"/>
              <w:rPr>
                <w:rFonts w:ascii="宋体" w:hAnsi="宋体" w:cs="宋体"/>
                <w:color w:val="auto"/>
                <w:szCs w:val="21"/>
              </w:rPr>
            </w:pPr>
            <w:r>
              <w:rPr>
                <w:rFonts w:hint="eastAsia"/>
                <w:color w:val="auto"/>
                <w:szCs w:val="22"/>
              </w:rPr>
              <w:t>5、为确保建立、运行和持续改进管理体系所需的一切资源得到满足，公司提供了信息、技术、人力、设备、环境和资金等必要资源。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质量方针：</w:t>
            </w:r>
          </w:p>
          <w:p>
            <w:pPr>
              <w:spacing w:line="400" w:lineRule="exact"/>
              <w:jc w:val="left"/>
              <w:rPr>
                <w:rFonts w:ascii="宋体" w:hAnsi="宋体" w:cs="宋体"/>
                <w:color w:val="auto"/>
                <w:szCs w:val="21"/>
              </w:rPr>
            </w:pPr>
            <w:r>
              <w:rPr>
                <w:rFonts w:hint="eastAsia" w:ascii="宋体" w:hAnsi="宋体" w:cs="宋体"/>
                <w:color w:val="auto"/>
                <w:szCs w:val="21"/>
              </w:rPr>
              <w:t>科学领先，顾客满意，持续改进，行业领先，质量一流，服务一流。</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公司严格按照国家有关的服务质量标准和客户要求执行，以优良的品质获得客户的满意和忠诚；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质量管理</w:t>
            </w:r>
            <w:r>
              <w:rPr>
                <w:rFonts w:hint="eastAsia" w:ascii="宋体" w:hAnsi="宋体" w:cs="宋体"/>
                <w:color w:val="auto"/>
                <w:szCs w:val="21"/>
              </w:rPr>
              <w:t>方针的内容和管理基本符合标准和法规要求。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培训等方式相互了解职责与权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color w:val="auto"/>
                <w:szCs w:val="21"/>
              </w:rPr>
            </w:pPr>
            <w:r>
              <w:rPr>
                <w:rFonts w:hint="eastAsia" w:ascii="宋体" w:hAnsi="宋体" w:cs="宋体"/>
                <w:color w:val="auto"/>
                <w:szCs w:val="21"/>
              </w:rPr>
              <w:t>应对风险和机遇的措施</w:t>
            </w:r>
          </w:p>
          <w:p>
            <w:pPr>
              <w:rPr>
                <w:rFonts w:ascii="宋体" w:hAnsi="宋体" w:cs="宋体"/>
                <w:color w:val="auto"/>
                <w:szCs w:val="21"/>
              </w:rPr>
            </w:pPr>
            <w:r>
              <w:rPr>
                <w:rFonts w:hint="eastAsia" w:ascii="宋体" w:hAnsi="宋体" w:cs="宋体"/>
                <w:color w:val="auto"/>
                <w:szCs w:val="21"/>
              </w:rPr>
              <w:t>（含6.1.1和6.1.2）</w:t>
            </w:r>
          </w:p>
          <w:p>
            <w:pPr>
              <w:rPr>
                <w:rFonts w:ascii="宋体" w:hAnsi="宋体" w:cs="宋体"/>
                <w:color w:val="auto"/>
                <w:szCs w:val="21"/>
              </w:rPr>
            </w:pPr>
            <w:r>
              <w:rPr>
                <w:rFonts w:hint="eastAsia" w:ascii="宋体" w:hAnsi="宋体" w:cs="宋体"/>
                <w:color w:val="auto"/>
                <w:szCs w:val="21"/>
              </w:rPr>
              <w:t>#确定的需应对的风险和机遇有哪些？</w:t>
            </w:r>
          </w:p>
          <w:p>
            <w:pPr>
              <w:rPr>
                <w:rFonts w:ascii="宋体" w:hAnsi="宋体" w:cs="宋体"/>
                <w:color w:val="auto"/>
                <w:szCs w:val="21"/>
              </w:rPr>
            </w:pPr>
            <w:r>
              <w:rPr>
                <w:rFonts w:hint="eastAsia" w:ascii="宋体" w:hAnsi="宋体" w:cs="宋体"/>
                <w:color w:val="auto"/>
                <w:szCs w:val="21"/>
              </w:rPr>
              <w:t>.策划应对风险和机遇的措施有哪些？</w:t>
            </w:r>
          </w:p>
          <w:p>
            <w:pPr>
              <w:rPr>
                <w:rFonts w:ascii="宋体" w:hAnsi="宋体" w:cs="宋体"/>
                <w:color w:val="auto"/>
                <w:szCs w:val="21"/>
              </w:rPr>
            </w:pPr>
            <w:r>
              <w:rPr>
                <w:rFonts w:hint="eastAsia" w:ascii="宋体" w:hAnsi="宋体" w:cs="宋体"/>
                <w:color w:val="auto"/>
                <w:szCs w:val="21"/>
              </w:rPr>
              <w:t>.如何整合并实施这些措施？</w:t>
            </w:r>
          </w:p>
          <w:p>
            <w:pPr>
              <w:rPr>
                <w:rFonts w:ascii="宋体" w:hAnsi="宋体" w:cs="宋体"/>
                <w:color w:val="auto"/>
                <w:szCs w:val="21"/>
              </w:rPr>
            </w:pPr>
            <w:r>
              <w:rPr>
                <w:rFonts w:hint="eastAsia" w:ascii="宋体" w:hAnsi="宋体" w:cs="宋体"/>
                <w:color w:val="auto"/>
                <w:szCs w:val="21"/>
              </w:rPr>
              <w:t>.如何评价这些措施的有效性？</w:t>
            </w:r>
          </w:p>
          <w:p>
            <w:pPr>
              <w:rPr>
                <w:rFonts w:ascii="宋体" w:hAnsi="宋体" w:cs="宋体"/>
                <w:color w:val="auto"/>
                <w:szCs w:val="21"/>
              </w:rPr>
            </w:pPr>
            <w:r>
              <w:rPr>
                <w:rFonts w:hint="eastAsia" w:ascii="宋体" w:hAnsi="宋体" w:cs="宋体"/>
                <w:color w:val="auto"/>
                <w:szCs w:val="21"/>
              </w:rPr>
              <w:t>.措施是否与风险和机遇的影响程度相适应？</w:t>
            </w:r>
          </w:p>
          <w:p>
            <w:pPr>
              <w:rPr>
                <w:rFonts w:ascii="宋体" w:hAnsi="宋体" w:cs="宋体"/>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Q6.1</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针对外部因素，还分析了市场、产品、文化、社会经济、法律法规的变化等。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004" w:type="dxa"/>
          </w:tcPr>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质量目标</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1）生活垃圾分类收集、运输合格率：100% </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2）顾客满意率：&gt;90分</w:t>
            </w:r>
          </w:p>
          <w:p>
            <w:pPr>
              <w:snapToGrid w:val="0"/>
              <w:spacing w:line="420" w:lineRule="exact"/>
              <w:rPr>
                <w:rFonts w:ascii="宋体" w:hAnsi="宋体" w:cs="宋体"/>
                <w:color w:val="auto"/>
                <w:szCs w:val="21"/>
              </w:rPr>
            </w:pPr>
            <w:r>
              <w:rPr>
                <w:rFonts w:hint="eastAsia" w:ascii="宋体" w:hAnsi="宋体" w:cs="宋体"/>
                <w:color w:val="auto"/>
                <w:szCs w:val="21"/>
              </w:rPr>
              <w:t>查《质量目标完成统计标》</w:t>
            </w:r>
            <w:r>
              <w:rPr>
                <w:rFonts w:hint="eastAsia" w:ascii="宋体" w:hAnsi="宋体" w:cs="宋体"/>
                <w:color w:val="auto"/>
                <w:szCs w:val="21"/>
                <w:lang w:eastAsia="zh-CN"/>
              </w:rPr>
              <w:t>2021年1月-2021年4月</w:t>
            </w:r>
            <w:r>
              <w:rPr>
                <w:rFonts w:hint="eastAsia" w:ascii="宋体" w:hAnsi="宋体" w:cs="宋体"/>
                <w:color w:val="auto"/>
                <w:szCs w:val="21"/>
              </w:rPr>
              <w:t>对目标进行考核，考核情况为：</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1）生活垃圾分类收集、运输合格率：100% </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2）顾客满意率：96分</w:t>
            </w:r>
          </w:p>
          <w:p>
            <w:pPr>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w:t>
            </w:r>
            <w:r>
              <w:rPr>
                <w:rFonts w:hint="eastAsia" w:ascii="宋体" w:hAnsi="宋体" w:cs="宋体"/>
                <w:color w:val="auto"/>
                <w:szCs w:val="21"/>
                <w:lang w:val="en-US" w:eastAsia="zh-CN"/>
              </w:rPr>
              <w:t>管理者代表变更，在文件修改页进行修改，并发放有任命书，告知公司全体人员</w:t>
            </w:r>
            <w:r>
              <w:rPr>
                <w:rFonts w:hint="eastAsia" w:ascii="宋体" w:hAnsi="宋体" w:cs="宋体"/>
                <w:color w:val="auto"/>
                <w:szCs w:val="21"/>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总经理对资源的配备比较重视，人力资源、设备和工作环境等可满足产品销售及服务的需要。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004"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查见：《岗位职责》中总经理任职要求，具备一定管理经验，具有较高的综合素质和综合能力市场应变能力、熟悉公司经营管理、保证产品质量和服务质量前提下、发展客户，增加效益等。</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质量管理体系</w:t>
            </w:r>
            <w:r>
              <w:rPr>
                <w:rFonts w:hint="eastAsia" w:ascii="宋体" w:hAnsi="宋体" w:cs="宋体"/>
                <w:color w:val="auto"/>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--通常的沟通方式包括但不限于：会议、文件、通告、内部联络书、网络、培训、拜访、交谈、提交报告等。</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--现场查看记录并口头交流确认：公司及综合部负责的相关内、外沟通效果基本满足要求。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0"/>
                <w:szCs w:val="21"/>
              </w:rPr>
              <w:t>绩效监测与合规性评价管理程序》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（3）《管理评审控制程序》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（4）《应急准备与响应控制程序》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（5）《合规性评价控制程序》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spacing w:line="400" w:lineRule="exact"/>
              <w:rPr>
                <w:rFonts w:hint="eastAsia" w:eastAsia="宋体"/>
                <w:color w:val="auto"/>
                <w:szCs w:val="21"/>
                <w:lang w:eastAsia="zh-CN"/>
              </w:rPr>
            </w:pPr>
            <w:r>
              <w:rPr>
                <w:rFonts w:hint="eastAsia" w:ascii="宋体" w:hAnsi="宋体" w:cs="宋体"/>
                <w:color w:val="auto"/>
                <w:szCs w:val="21"/>
              </w:rPr>
              <w:t>审核时间：</w:t>
            </w:r>
            <w:r>
              <w:rPr>
                <w:rFonts w:hint="eastAsia" w:ascii="宋体" w:hAnsi="宋体" w:cs="宋体"/>
                <w:color w:val="auto"/>
                <w:szCs w:val="21"/>
                <w:lang w:val="en-US" w:eastAsia="zh-CN"/>
              </w:rPr>
              <w:t>2021年4月8日</w:t>
            </w:r>
            <w:r>
              <w:rPr>
                <w:rFonts w:hint="eastAsia" w:ascii="宋体" w:hAnsi="宋体" w:cs="宋体"/>
                <w:color w:val="auto"/>
                <w:szCs w:val="21"/>
                <w:lang w:eastAsia="zh-CN"/>
              </w:rPr>
              <w:t>（</w:t>
            </w:r>
            <w:r>
              <w:rPr>
                <w:rFonts w:hint="eastAsia" w:ascii="宋体" w:hAnsi="宋体" w:cs="宋体"/>
                <w:color w:val="auto"/>
                <w:szCs w:val="21"/>
                <w:lang w:val="en-US" w:eastAsia="zh-CN"/>
              </w:rPr>
              <w:t>上次审核时间为：</w:t>
            </w:r>
            <w:r>
              <w:rPr>
                <w:rFonts w:hint="eastAsia" w:ascii="宋体" w:hAnsi="宋体"/>
                <w:color w:val="auto"/>
                <w:szCs w:val="21"/>
              </w:rPr>
              <w:t>2020年4月10日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r>
              <w:rPr>
                <w:rFonts w:hint="eastAsia" w:ascii="宋体" w:hAnsi="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审核组</w:t>
            </w:r>
            <w:r>
              <w:rPr>
                <w:rFonts w:hint="eastAsia" w:ascii="宋体" w:hAnsi="宋体"/>
                <w:color w:val="auto"/>
                <w:szCs w:val="21"/>
              </w:rPr>
              <w:t>：</w:t>
            </w:r>
            <w:r>
              <w:rPr>
                <w:rFonts w:hint="eastAsia"/>
                <w:color w:val="auto"/>
                <w:szCs w:val="21"/>
              </w:rPr>
              <w:t>组长（A） ：</w:t>
            </w:r>
            <w:r>
              <w:rPr>
                <w:rFonts w:hint="eastAsia"/>
                <w:color w:val="auto"/>
                <w:szCs w:val="21"/>
                <w:lang w:eastAsia="zh-CN"/>
              </w:rPr>
              <w:t>凌旭</w:t>
            </w:r>
            <w:r>
              <w:rPr>
                <w:rFonts w:hint="eastAsia"/>
                <w:color w:val="auto"/>
                <w:szCs w:val="21"/>
              </w:rPr>
              <w:t xml:space="preserve"> 组员（B）：</w:t>
            </w:r>
            <w:r>
              <w:rPr>
                <w:rFonts w:hint="eastAsia"/>
                <w:color w:val="auto"/>
                <w:szCs w:val="21"/>
                <w:lang w:eastAsia="zh-CN"/>
              </w:rPr>
              <w:t>张加松</w:t>
            </w:r>
            <w:r>
              <w:rPr>
                <w:rFonts w:hint="eastAsia"/>
                <w:color w:val="auto"/>
                <w:szCs w:val="21"/>
              </w:rPr>
              <w:t xml:space="preserve"> </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抽查《管理层审核检查表》、《综合部审核检查表》、《技术部审核检查表》审核记录，审核过程及条款基本齐全，不存在审核自己部门的情况。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ascii="宋体" w:hAnsi="宋体"/>
                <w:color w:val="auto"/>
                <w:szCs w:val="21"/>
              </w:rPr>
              <w:t>涉及综合部Q</w:t>
            </w:r>
            <w:r>
              <w:rPr>
                <w:rFonts w:hint="eastAsia" w:ascii="宋体" w:hAnsi="宋体"/>
                <w:color w:val="auto"/>
                <w:szCs w:val="21"/>
                <w:lang w:val="en-US" w:eastAsia="zh-CN"/>
              </w:rPr>
              <w:t>8.4</w:t>
            </w:r>
            <w:r>
              <w:rPr>
                <w:rFonts w:hint="eastAsia" w:ascii="宋体" w:hAnsi="宋体"/>
                <w:color w:val="auto"/>
                <w:szCs w:val="21"/>
              </w:rPr>
              <w:t>/ES</w:t>
            </w:r>
            <w:r>
              <w:rPr>
                <w:rFonts w:hint="eastAsia" w:ascii="宋体" w:hAnsi="宋体"/>
                <w:color w:val="auto"/>
                <w:szCs w:val="21"/>
                <w:lang w:val="en-US" w:eastAsia="zh-CN"/>
              </w:rPr>
              <w:t>8.1</w:t>
            </w:r>
            <w:r>
              <w:rPr>
                <w:rFonts w:hint="eastAsia" w:ascii="宋体" w:hAnsi="宋体"/>
                <w:color w:val="auto"/>
                <w:szCs w:val="21"/>
              </w:rPr>
              <w:t>条款。不符合事实描述“</w:t>
            </w:r>
            <w:r>
              <w:rPr>
                <w:rFonts w:hint="eastAsia" w:ascii="宋体" w:hAnsi="宋体" w:cs="宋体"/>
                <w:color w:val="auto"/>
                <w:szCs w:val="21"/>
                <w:lang w:val="en-US" w:eastAsia="zh-CN"/>
              </w:rPr>
              <w:t>部门相关人员不能提供对供应商（绿联中汉正光专买店）进行评价的相关证据。</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查，审核结论：公司质量管理体系的建立符合标准要求、实施有效。</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通过内部审核，公司质量管理体系的建立实施是有效的，符合标准要求。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val="en-US" w:eastAsia="zh-CN"/>
              </w:rPr>
              <w:t>2021年4月20日</w:t>
            </w:r>
            <w:r>
              <w:rPr>
                <w:rFonts w:hint="eastAsia" w:ascii="宋体" w:hAnsi="宋体" w:cs="宋体"/>
                <w:color w:val="auto"/>
                <w:szCs w:val="21"/>
                <w:lang w:eastAsia="zh-CN"/>
              </w:rPr>
              <w:t>（</w:t>
            </w:r>
            <w:r>
              <w:rPr>
                <w:rFonts w:hint="eastAsia" w:ascii="宋体" w:hAnsi="宋体" w:cs="宋体"/>
                <w:color w:val="auto"/>
                <w:szCs w:val="21"/>
                <w:lang w:val="en-US" w:eastAsia="zh-CN"/>
              </w:rPr>
              <w:t>上一次评审时间为</w:t>
            </w:r>
            <w:r>
              <w:rPr>
                <w:rFonts w:hint="eastAsia" w:ascii="宋体" w:hAnsi="宋体"/>
                <w:color w:val="auto"/>
                <w:szCs w:val="21"/>
              </w:rPr>
              <w:t>2020年4月25日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主持人：刘敏总经理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上次</w:t>
            </w:r>
            <w:r>
              <w:rPr>
                <w:rFonts w:hint="eastAsia" w:ascii="宋体" w:hAnsi="宋体" w:cs="宋体"/>
                <w:color w:val="auto"/>
                <w:szCs w:val="21"/>
              </w:rPr>
              <w:t>改进</w:t>
            </w:r>
            <w:r>
              <w:rPr>
                <w:rFonts w:hint="eastAsia" w:ascii="宋体" w:hAnsi="宋体" w:cs="宋体"/>
                <w:color w:val="auto"/>
                <w:szCs w:val="21"/>
                <w:lang w:val="en-US" w:eastAsia="zh-CN"/>
              </w:rPr>
              <w:t>项的跟踪验证</w:t>
            </w:r>
            <w:r>
              <w:rPr>
                <w:rFonts w:hint="eastAsia" w:ascii="宋体" w:hAnsi="宋体" w:cs="宋体"/>
                <w:color w:val="auto"/>
                <w:szCs w:val="21"/>
              </w:rPr>
              <w:t>：</w:t>
            </w:r>
            <w:r>
              <w:rPr>
                <w:rFonts w:hint="eastAsia" w:ascii="宋体" w:hAnsi="宋体" w:cs="宋体"/>
                <w:color w:val="auto"/>
                <w:szCs w:val="21"/>
                <w:lang w:val="en-US" w:eastAsia="zh-CN"/>
              </w:rPr>
              <w:t>上次改进项为综合部对文件管理要加强控制，已开展培训，达到预期效果。</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default" w:ascii="宋体" w:hAnsi="宋体" w:cs="宋体"/>
                <w:color w:val="auto"/>
                <w:szCs w:val="21"/>
                <w:lang w:val="en-US" w:eastAsia="zh-CN"/>
              </w:rPr>
            </w:pPr>
            <w:r>
              <w:rPr>
                <w:rFonts w:hint="eastAsia" w:ascii="宋体" w:hAnsi="宋体" w:cs="宋体"/>
                <w:color w:val="auto"/>
                <w:szCs w:val="21"/>
                <w:lang w:val="en-US" w:eastAsia="zh-CN"/>
              </w:rPr>
              <w:t>本次评审改进项：加强供应商选择评价的控制以及体系文件培训工作。查见管理评审</w:t>
            </w:r>
            <w:r>
              <w:rPr>
                <w:rFonts w:hint="eastAsia" w:ascii="宋体" w:hAnsi="宋体" w:cs="宋体"/>
                <w:color w:val="auto"/>
                <w:szCs w:val="21"/>
                <w:lang w:val="en-US" w:eastAsia="zh-CN"/>
              </w:rPr>
              <w:fldChar w:fldCharType="begin"/>
            </w:r>
            <w:r>
              <w:rPr>
                <w:rFonts w:hint="eastAsia" w:ascii="宋体" w:hAnsi="宋体" w:cs="宋体"/>
                <w:color w:val="auto"/>
                <w:szCs w:val="21"/>
                <w:lang w:val="en-US" w:eastAsia="zh-CN"/>
              </w:rPr>
              <w:instrText xml:space="preserve">HYPERLINK  \l "第二级文件清单"</w:instrText>
            </w:r>
            <w:r>
              <w:rPr>
                <w:rFonts w:hint="eastAsia" w:ascii="宋体" w:hAnsi="宋体" w:cs="宋体"/>
                <w:color w:val="auto"/>
                <w:szCs w:val="21"/>
                <w:lang w:val="en-US" w:eastAsia="zh-CN"/>
              </w:rPr>
              <w:fldChar w:fldCharType="separate"/>
            </w:r>
            <w:r>
              <w:rPr>
                <w:rFonts w:hint="eastAsia" w:ascii="宋体" w:hAnsi="宋体" w:cs="宋体"/>
                <w:color w:val="auto"/>
                <w:szCs w:val="21"/>
                <w:lang w:val="en-US" w:eastAsia="zh-CN"/>
              </w:rPr>
              <w:t>改进计划</w:t>
            </w:r>
            <w:r>
              <w:rPr>
                <w:rFonts w:hint="eastAsia" w:ascii="宋体" w:hAnsi="宋体" w:cs="宋体"/>
                <w:color w:val="auto"/>
                <w:szCs w:val="21"/>
                <w:lang w:val="en-US" w:eastAsia="zh-CN"/>
              </w:rPr>
              <w:fldChar w:fldCharType="end"/>
            </w:r>
            <w:r>
              <w:rPr>
                <w:rFonts w:hint="eastAsia" w:ascii="宋体" w:hAnsi="宋体" w:cs="宋体"/>
                <w:color w:val="auto"/>
                <w:szCs w:val="21"/>
                <w:lang w:val="en-US" w:eastAsia="zh-CN"/>
              </w:rPr>
              <w:t>及2020.5.10的培训记录表，本次培训效果较好，圆满达到培训目的，评价人：刘敏。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相关</w:t>
            </w:r>
            <w:r>
              <w:rPr>
                <w:rFonts w:hint="eastAsia" w:ascii="宋体" w:hAnsi="宋体" w:cs="宋体"/>
                <w:color w:val="auto"/>
                <w:szCs w:val="21"/>
                <w:lang w:val="en-US" w:eastAsia="zh-CN"/>
              </w:rPr>
              <w:t>方</w:t>
            </w:r>
            <w:r>
              <w:rPr>
                <w:rFonts w:hint="eastAsia" w:ascii="宋体" w:hAnsi="宋体" w:cs="宋体"/>
                <w:color w:val="auto"/>
                <w:szCs w:val="21"/>
              </w:rPr>
              <w:t>关注：</w:t>
            </w:r>
            <w:r>
              <w:rPr>
                <w:rFonts w:hint="eastAsia" w:ascii="宋体" w:hAnsi="宋体" w:cs="宋体"/>
                <w:color w:val="auto"/>
                <w:szCs w:val="21"/>
                <w:lang w:val="en-US" w:eastAsia="zh-CN"/>
              </w:rPr>
              <w:t>近一年来，</w:t>
            </w:r>
            <w:r>
              <w:rPr>
                <w:rFonts w:hint="eastAsia" w:ascii="宋体" w:hAnsi="宋体" w:cs="宋体"/>
                <w:color w:val="auto"/>
                <w:szCs w:val="21"/>
              </w:rPr>
              <w:t>未收到顾客及相关方关于重大服务质量问题的投诉；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管理评审结论：质量方针、目标适宜，体系符合企业现状，公司建立的管理体系适宜、充分、有效。</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控制程序》、《纠正预防措施管理程序》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公司各部门和各对体系过程输出的各种信息进行收集、分析，识别出不符合或潜在的不符合，并分析原因，按《纠正预防措施管理程序》实施纠正措施。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受审核部门：管理层   主管领导：刘敏， 陪同人员：</w:t>
            </w:r>
            <w:r>
              <w:rPr>
                <w:rFonts w:hint="eastAsia"/>
                <w:color w:val="auto"/>
                <w:sz w:val="24"/>
                <w:szCs w:val="24"/>
                <w:lang w:eastAsia="zh-CN"/>
              </w:rPr>
              <w:t>凌旭</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审核员：杨珍全，   审核时间：2021.5.28</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ES:4.1;4.2;4.3;4.4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设施、服务设备比较先进。对公司不利的内、外部因素有：市场竞争非常激烈，服务利润不断降低、用工成本增加。</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抽查202</w:t>
            </w:r>
            <w:r>
              <w:rPr>
                <w:rFonts w:hint="eastAsia" w:ascii="宋体" w:hAnsi="宋体" w:cs="宋体"/>
                <w:color w:val="auto"/>
                <w:szCs w:val="21"/>
                <w:lang w:val="en-US" w:eastAsia="zh-CN"/>
              </w:rPr>
              <w:t>1</w:t>
            </w:r>
            <w:r>
              <w:rPr>
                <w:rFonts w:hint="eastAsia" w:ascii="宋体" w:hAnsi="宋体" w:cs="宋体"/>
                <w:color w:val="auto"/>
                <w:szCs w:val="21"/>
              </w:rPr>
              <w:t>年总过程风险机会识别措施评价表，内容及记录清晰。</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公司确定的相关方有员工、顾客、政府机构、审核机构、供方等。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理解员工诉求的形式为谈心、会议等；理解银行等相关方的形式主要为电话沟通、上门拜访等；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员工关注的主要问题有工资、待遇、晋升机制、福利等，顾客关注的主要问题产品质量、产品交付及时性、售后服务、产品价格等。</w:t>
            </w:r>
          </w:p>
          <w:p>
            <w:pPr>
              <w:spacing w:line="360" w:lineRule="auto"/>
              <w:jc w:val="left"/>
              <w:rPr>
                <w:rFonts w:ascii="宋体" w:hAnsi="宋体" w:cs="宋体"/>
                <w:color w:val="auto"/>
                <w:szCs w:val="21"/>
              </w:rPr>
            </w:pPr>
            <w:r>
              <w:rPr>
                <w:rFonts w:hint="eastAsia" w:ascii="宋体" w:hAnsi="宋体" w:cs="宋体"/>
                <w:color w:val="auto"/>
                <w:szCs w:val="21"/>
              </w:rPr>
              <w:t>查见《相关方要求识别和控制》</w:t>
            </w:r>
          </w:p>
          <w:p>
            <w:pPr>
              <w:spacing w:line="360" w:lineRule="auto"/>
              <w:jc w:val="left"/>
              <w:rPr>
                <w:rFonts w:ascii="宋体" w:hAnsi="宋体" w:cs="宋体"/>
                <w:color w:val="auto"/>
                <w:szCs w:val="21"/>
              </w:rPr>
            </w:pPr>
            <w:r>
              <w:rPr>
                <w:rFonts w:hint="eastAsia" w:ascii="宋体" w:hAnsi="宋体" w:cs="宋体"/>
                <w:color w:val="auto"/>
                <w:szCs w:val="21"/>
              </w:rPr>
              <w:t>抽查顾客需求和期望：产品质量符合顾客要求；产品交付及时性；价格合理、服务及时等。</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ascii="宋体" w:hAnsi="宋体" w:cs="宋体"/>
                <w:color w:val="auto"/>
                <w:szCs w:val="21"/>
              </w:rPr>
            </w:pPr>
            <w:r>
              <w:rPr>
                <w:rFonts w:hint="eastAsia" w:ascii="宋体" w:hAnsi="宋体" w:cs="宋体"/>
                <w:color w:val="auto"/>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公司管理体系的认证范围为：</w:t>
            </w:r>
          </w:p>
          <w:p>
            <w:pPr>
              <w:spacing w:line="400" w:lineRule="exact"/>
              <w:ind w:firstLine="420" w:firstLineChars="200"/>
              <w:jc w:val="left"/>
              <w:rPr>
                <w:rFonts w:ascii="宋体" w:hAnsi="宋体"/>
                <w:color w:val="auto"/>
                <w:szCs w:val="21"/>
              </w:rPr>
            </w:pPr>
            <w:r>
              <w:rPr>
                <w:rFonts w:hint="eastAsia" w:ascii="宋体" w:hAnsi="宋体"/>
                <w:color w:val="auto"/>
                <w:szCs w:val="21"/>
              </w:rPr>
              <w:t>O：垃圾分类设备的销售；生活垃圾分类收集、运输服务所涉及的相关职业健康安全管理活动</w:t>
            </w:r>
          </w:p>
          <w:p>
            <w:pPr>
              <w:spacing w:line="400" w:lineRule="exact"/>
              <w:ind w:firstLine="420" w:firstLineChars="200"/>
              <w:jc w:val="left"/>
              <w:rPr>
                <w:rFonts w:ascii="宋体" w:hAnsi="宋体"/>
                <w:color w:val="auto"/>
                <w:szCs w:val="21"/>
              </w:rPr>
            </w:pPr>
            <w:r>
              <w:rPr>
                <w:rFonts w:hint="eastAsia" w:ascii="宋体" w:hAnsi="宋体"/>
                <w:color w:val="auto"/>
                <w:szCs w:val="21"/>
              </w:rPr>
              <w:t xml:space="preserve">E：垃圾分类设备的销售；生活垃圾分类收集、运输服务所涉及的相关环境管理活动 </w:t>
            </w:r>
          </w:p>
          <w:p>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经营地，</w:t>
            </w:r>
            <w:r>
              <w:rPr>
                <w:rFonts w:hint="eastAsia"/>
                <w:color w:val="auto"/>
                <w:lang w:eastAsia="zh-CN"/>
              </w:rPr>
              <w:t>重庆市大渡口区杨渡路513号3-2</w:t>
            </w: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ES5.1</w:t>
            </w:r>
          </w:p>
        </w:tc>
        <w:tc>
          <w:tcPr>
            <w:tcW w:w="10004"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总经理：刘敏；管代：</w:t>
            </w:r>
            <w:r>
              <w:rPr>
                <w:rFonts w:hint="eastAsia" w:ascii="宋体" w:hAnsi="宋体" w:cs="宋体"/>
                <w:color w:val="auto"/>
                <w:szCs w:val="21"/>
                <w:lang w:eastAsia="zh-CN"/>
              </w:rPr>
              <w:t>凌旭</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环境、安全管理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ES5.2 </w:t>
            </w:r>
          </w:p>
          <w:p>
            <w:pPr>
              <w:rPr>
                <w:b/>
                <w:color w:val="auto"/>
                <w:szCs w:val="21"/>
              </w:rPr>
            </w:pPr>
          </w:p>
        </w:tc>
        <w:tc>
          <w:tcPr>
            <w:tcW w:w="10004" w:type="dxa"/>
          </w:tcPr>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环境</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职业健康安全方针为：</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预防为主，遵规守法，确保环境安全；以人为本，持续改进，实现平安和谐。</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Theme="minorEastAsia" w:hAnsiTheme="minorEastAsia" w:eastAsiaTheme="minorEastAsia" w:cstheme="minorEastAsia"/>
                <w:color w:val="auto"/>
                <w:szCs w:val="21"/>
              </w:rPr>
              <w:t>环境</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Theme="minorEastAsia" w:hAnsiTheme="minorEastAsia" w:eastAsiaTheme="minorEastAsia" w:cstheme="minorEastAsia"/>
                <w:color w:val="auto"/>
                <w:szCs w:val="21"/>
              </w:rPr>
              <w:t>环境</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职业健康安全</w:t>
            </w:r>
            <w:r>
              <w:rPr>
                <w:rFonts w:hint="eastAsia" w:ascii="宋体" w:hAnsi="宋体" w:cs="宋体"/>
                <w:color w:val="auto"/>
                <w:szCs w:val="21"/>
              </w:rPr>
              <w:t>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Theme="minorEastAsia" w:hAnsiTheme="minorEastAsia" w:eastAsiaTheme="minorEastAsia" w:cstheme="minorEastAsia"/>
                <w:color w:val="auto"/>
                <w:szCs w:val="21"/>
              </w:rPr>
              <w:t>环境</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职业健康安全</w:t>
            </w:r>
            <w:r>
              <w:rPr>
                <w:rFonts w:hint="eastAsia" w:ascii="宋体" w:hAnsi="宋体" w:cs="宋体"/>
                <w:color w:val="auto"/>
                <w:szCs w:val="21"/>
              </w:rPr>
              <w:t>方针的内容和管理基本符合标准和法规要求。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ES5.3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004" w:type="dxa"/>
          </w:tcPr>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--《信息交流和协商沟通管理程序》规定了公司内外信息交流、协商的对象、方式、记录等。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告知员工：职业健康安全事务代表是范荣；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与职业健康安全事务代表范荣交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询问职业健康安全事务代表范荣，了解到暂未发生员工与企业的劳动纠纷、工伤、员工投诉、员工权益争执等情况。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ES6.1 </w:t>
            </w:r>
          </w:p>
          <w:p>
            <w:pPr>
              <w:rPr>
                <w:b/>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提供有《风险与机遇控制程序》，内容包括环境因素的识别、确认、汇总、评价和重要环境因素的确定、登记、清单发放及更新控制。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公司重要环境因素有以下2项：</w:t>
            </w:r>
          </w:p>
          <w:p>
            <w:pPr>
              <w:pStyle w:val="28"/>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1）固废的排放；2）潜在火灾。</w:t>
            </w:r>
          </w:p>
          <w:p>
            <w:pPr>
              <w:numPr>
                <w:ilvl w:val="0"/>
                <w:numId w:val="2"/>
              </w:num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抽查</w:t>
            </w:r>
            <w:r>
              <w:rPr>
                <w:rFonts w:hint="eastAsia" w:ascii="宋体" w:hAnsi="宋体" w:cs="宋体"/>
                <w:color w:val="auto"/>
                <w:szCs w:val="21"/>
                <w:highlight w:val="none"/>
              </w:rPr>
              <w:t>以下二项环境因素的管理措施：</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潜在火灾：1）按照《防火管理制度》规定执行，并请相关人员参加培训；2）.办公现场配置适宜的消防器材，并定期检查；加强对工作人员消防安全的教育和日常服务过程的消防安全检查，及时消除安全隐患；3）易燃材料保存在易于保管的房间并有专人管理，且远离火源；4）定期检查用电设施，发现老化或损坏应及时更换；用电和临时用电遵照公司相关制度执行，严禁私自拉线；5）办公现场所有废物垃圾必须即时处理，消除火灾隐患。</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固废排放：1）办公和项目设置专用垃圾箱，对废弃物进行分类放置，分为可回收废弃物，一般废弃物和危险废弃物；2）定期对垃圾进行收集处理，可回收废弃物交物资回收部门，一般废弃物交中转站，由环卫人员统一处理，危险废弃物单独存放，待达到一定的量后交有资质的专业公司处理，3）定期对办公和项目现场固废处理情况进行监督检查。</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公司重要危险源有以下三项：</w:t>
            </w:r>
          </w:p>
          <w:p>
            <w:pPr>
              <w:numPr>
                <w:ilvl w:val="0"/>
                <w:numId w:val="3"/>
              </w:numPr>
              <w:tabs>
                <w:tab w:val="center" w:pos="3169"/>
              </w:tabs>
              <w:spacing w:line="400" w:lineRule="exact"/>
              <w:jc w:val="left"/>
              <w:rPr>
                <w:rFonts w:ascii="宋体" w:hAnsi="宋体"/>
                <w:color w:val="auto"/>
                <w:szCs w:val="21"/>
                <w:highlight w:val="none"/>
              </w:rPr>
            </w:pPr>
            <w:r>
              <w:rPr>
                <w:rFonts w:hint="eastAsia" w:ascii="宋体" w:hAnsi="宋体" w:cs="宋体"/>
                <w:color w:val="auto"/>
                <w:szCs w:val="21"/>
                <w:highlight w:val="none"/>
              </w:rPr>
              <w:t>火灾；2）</w:t>
            </w:r>
            <w:r>
              <w:rPr>
                <w:rFonts w:hint="eastAsia" w:ascii="宋体" w:hAnsi="宋体"/>
                <w:color w:val="auto"/>
                <w:szCs w:val="21"/>
                <w:highlight w:val="none"/>
                <w:lang w:val="en-US" w:eastAsia="zh-CN"/>
              </w:rPr>
              <w:t>中暑</w:t>
            </w:r>
            <w:r>
              <w:rPr>
                <w:rFonts w:hint="eastAsia" w:ascii="宋体" w:hAnsi="宋体"/>
                <w:color w:val="auto"/>
                <w:szCs w:val="21"/>
                <w:highlight w:val="none"/>
              </w:rPr>
              <w:t>、3）交通事故</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意外伤害（</w:t>
            </w:r>
            <w:r>
              <w:rPr>
                <w:rFonts w:hint="eastAsia" w:ascii="宋体" w:hAnsi="宋体"/>
                <w:color w:val="auto"/>
                <w:szCs w:val="21"/>
              </w:rPr>
              <w:t>交通事故</w:t>
            </w:r>
            <w:r>
              <w:rPr>
                <w:rFonts w:hint="eastAsia" w:ascii="宋体" w:hAnsi="宋体"/>
                <w:color w:val="auto"/>
                <w:szCs w:val="21"/>
                <w:lang w:eastAsia="zh-CN"/>
              </w:rPr>
              <w:t>、</w:t>
            </w:r>
            <w:r>
              <w:rPr>
                <w:rFonts w:hint="eastAsia" w:ascii="宋体" w:hAnsi="宋体"/>
                <w:color w:val="auto"/>
                <w:szCs w:val="21"/>
                <w:lang w:val="en-US" w:eastAsia="zh-CN"/>
              </w:rPr>
              <w:t>中暑）</w:t>
            </w:r>
            <w:r>
              <w:rPr>
                <w:rFonts w:hint="eastAsia" w:ascii="宋体" w:hAnsi="宋体" w:cs="宋体"/>
                <w:color w:val="auto"/>
                <w:szCs w:val="21"/>
              </w:rPr>
              <w:t>控制措施：</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1.对员工进行安全教育培训。</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2.配备药品，发放口罩、手套等劳保用品</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3.按照安全管理规定进行执行，并请相关人员参加安全教育培训</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4.定期进行环境安全检查</w:t>
            </w:r>
          </w:p>
          <w:p>
            <w:pPr>
              <w:tabs>
                <w:tab w:val="center" w:pos="3169"/>
              </w:tabs>
              <w:spacing w:line="400" w:lineRule="exact"/>
              <w:jc w:val="left"/>
              <w:rPr>
                <w:rFonts w:ascii="宋体" w:hAnsi="宋体" w:cs="宋体"/>
                <w:color w:val="auto"/>
                <w:szCs w:val="21"/>
              </w:rPr>
            </w:pPr>
            <w:r>
              <w:rPr>
                <w:rFonts w:hint="eastAsia"/>
                <w:color w:val="auto"/>
                <w:szCs w:val="21"/>
              </w:rPr>
              <w:t>应对风险和机遇的措施应与其对于产品和服务符合性的潜在影响相适应。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ES6.1.4</w:t>
            </w:r>
          </w:p>
        </w:tc>
        <w:tc>
          <w:tcPr>
            <w:tcW w:w="10004" w:type="dxa"/>
          </w:tcPr>
          <w:p>
            <w:pPr>
              <w:ind w:firstLine="420" w:firstLineChars="200"/>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ES6.2 </w:t>
            </w:r>
          </w:p>
          <w:p>
            <w:pPr>
              <w:rPr>
                <w:b/>
                <w:color w:val="auto"/>
                <w:szCs w:val="21"/>
              </w:rPr>
            </w:pPr>
          </w:p>
        </w:tc>
        <w:tc>
          <w:tcPr>
            <w:tcW w:w="10004" w:type="dxa"/>
          </w:tcPr>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环境职业健康安全管理目标：</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潜在</w:t>
            </w:r>
            <w:r>
              <w:rPr>
                <w:rFonts w:hint="eastAsia" w:asciiTheme="minorEastAsia" w:hAnsiTheme="minorEastAsia" w:eastAsiaTheme="minorEastAsia" w:cstheme="minorEastAsia"/>
                <w:color w:val="auto"/>
                <w:szCs w:val="21"/>
              </w:rPr>
              <w:t>火灾发生率为0；</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2）意外伤害为0；</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3）固废处置合规率100%</w:t>
            </w:r>
          </w:p>
          <w:p>
            <w:pPr>
              <w:pStyle w:val="28"/>
              <w:spacing w:line="360" w:lineRule="auto"/>
              <w:ind w:firstLine="0" w:firstLineChars="0"/>
              <w:jc w:val="left"/>
              <w:rPr>
                <w:rFonts w:ascii="宋体" w:hAnsi="宋体" w:cs="宋体"/>
                <w:color w:val="auto"/>
                <w:szCs w:val="21"/>
              </w:rPr>
            </w:pPr>
            <w:r>
              <w:rPr>
                <w:rFonts w:hint="eastAsia" w:ascii="宋体" w:hAnsi="宋体" w:cs="宋体"/>
                <w:color w:val="auto"/>
                <w:szCs w:val="21"/>
              </w:rPr>
              <w:t>查《目标考核表》</w:t>
            </w:r>
            <w:r>
              <w:rPr>
                <w:rFonts w:hint="eastAsia" w:ascii="宋体" w:hAnsi="宋体" w:cs="宋体"/>
                <w:color w:val="auto"/>
                <w:szCs w:val="21"/>
                <w:lang w:eastAsia="zh-CN"/>
              </w:rPr>
              <w:t>2021年1月-2021年4月</w:t>
            </w:r>
            <w:r>
              <w:rPr>
                <w:rFonts w:hint="eastAsia" w:ascii="宋体" w:hAnsi="宋体" w:cs="宋体"/>
                <w:color w:val="auto"/>
                <w:szCs w:val="21"/>
              </w:rPr>
              <w:t>对目标进行考核，考核情况为：</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环境职业健康安全管理目标：</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潜在</w:t>
            </w:r>
            <w:r>
              <w:rPr>
                <w:rFonts w:hint="eastAsia" w:asciiTheme="minorEastAsia" w:hAnsiTheme="minorEastAsia" w:eastAsiaTheme="minorEastAsia" w:cstheme="minorEastAsia"/>
                <w:color w:val="auto"/>
                <w:szCs w:val="21"/>
              </w:rPr>
              <w:t>火灾发生率为0；</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2）意外伤害为0；</w:t>
            </w:r>
          </w:p>
          <w:p>
            <w:pPr>
              <w:tabs>
                <w:tab w:val="left" w:pos="3731"/>
              </w:tabs>
              <w:adjustRightInd w:val="0"/>
              <w:snapToGrid w:val="0"/>
              <w:spacing w:line="312"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3）固废处置合规率100%</w:t>
            </w:r>
          </w:p>
          <w:p>
            <w:pPr>
              <w:pStyle w:val="28"/>
              <w:spacing w:line="360" w:lineRule="auto"/>
              <w:ind w:firstLine="0" w:firstLineChars="0"/>
              <w:jc w:val="left"/>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ES7.1</w:t>
            </w:r>
          </w:p>
          <w:p>
            <w:pPr>
              <w:rPr>
                <w:rFonts w:ascii="宋体" w:hAnsi="宋体"/>
                <w:color w:val="auto"/>
                <w:szCs w:val="21"/>
              </w:rPr>
            </w:pPr>
          </w:p>
        </w:tc>
        <w:tc>
          <w:tcPr>
            <w:tcW w:w="10004" w:type="dxa"/>
          </w:tcPr>
          <w:p>
            <w:pPr>
              <w:pStyle w:val="28"/>
              <w:spacing w:line="360" w:lineRule="auto"/>
              <w:jc w:val="left"/>
              <w:rPr>
                <w:rFonts w:ascii="宋体" w:hAnsi="宋体"/>
                <w:color w:val="auto"/>
                <w:szCs w:val="21"/>
              </w:rPr>
            </w:pPr>
            <w:r>
              <w:rPr>
                <w:rFonts w:hint="eastAsia" w:ascii="宋体" w:hAnsi="宋体" w:cs="宋体"/>
                <w:color w:val="auto"/>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总经理对资源的配备比较重视，人力资源、设备和工作环境等可满足</w:t>
            </w:r>
            <w:r>
              <w:rPr>
                <w:rFonts w:hint="eastAsia" w:ascii="宋体" w:hAnsi="宋体" w:cs="宋体"/>
                <w:color w:val="auto"/>
                <w:szCs w:val="21"/>
                <w:lang w:eastAsia="zh-CN"/>
              </w:rPr>
              <w:t>垃圾分类设备的销售；生活垃圾分类收集、运输服务</w:t>
            </w:r>
            <w:r>
              <w:rPr>
                <w:rFonts w:hint="eastAsia" w:ascii="宋体" w:hAnsi="宋体" w:cs="宋体"/>
                <w:color w:val="auto"/>
                <w:szCs w:val="21"/>
              </w:rPr>
              <w:t>的需要。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ES7.4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公司和部门负责人清楚公司及各部门与ES相关的内部沟通和外部信息交流的项目、内容等。如：公布、公开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--现场查看记录并口头交流确认：公司及综合部负责的相关内、外沟通效果基本满足要求。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ES9.1</w:t>
            </w:r>
          </w:p>
          <w:p>
            <w:pPr>
              <w:rPr>
                <w:rFonts w:ascii="宋体" w:hAnsi="宋体" w:cs="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ES</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0"/>
                <w:szCs w:val="21"/>
              </w:rPr>
              <w:t>绩效监测与合规性评价管理程序》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（3）《管理评审控制程序》</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（4）《应急准备与响应控制程序》</w:t>
            </w:r>
          </w:p>
          <w:p>
            <w:pPr>
              <w:spacing w:line="360" w:lineRule="atLeast"/>
              <w:ind w:firstLine="420" w:firstLineChars="200"/>
              <w:rPr>
                <w:rFonts w:ascii="宋体" w:hAnsi="宋体" w:cs="宋体"/>
                <w:color w:val="auto"/>
                <w:szCs w:val="21"/>
              </w:rPr>
            </w:pPr>
            <w:r>
              <w:rPr>
                <w:rFonts w:hint="eastAsia" w:ascii="宋体" w:hAnsi="宋体" w:cs="宋体"/>
                <w:color w:val="auto"/>
                <w:szCs w:val="21"/>
              </w:rPr>
              <w:t>（5）《合规性评价控制程序》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ES9.2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查，202</w:t>
            </w:r>
            <w:r>
              <w:rPr>
                <w:rFonts w:hint="eastAsia" w:ascii="宋体" w:hAnsi="宋体" w:cs="宋体"/>
                <w:color w:val="auto"/>
                <w:szCs w:val="21"/>
                <w:lang w:val="en-US" w:eastAsia="zh-CN"/>
              </w:rPr>
              <w:t>1</w:t>
            </w:r>
            <w:r>
              <w:rPr>
                <w:rFonts w:hint="eastAsia" w:ascii="宋体" w:hAnsi="宋体" w:cs="宋体"/>
                <w:color w:val="auto"/>
                <w:szCs w:val="21"/>
              </w:rPr>
              <w:t>年《体系审核实施计划》</w:t>
            </w:r>
          </w:p>
          <w:p>
            <w:pPr>
              <w:spacing w:line="400" w:lineRule="exact"/>
              <w:rPr>
                <w:rFonts w:hint="eastAsia" w:eastAsia="宋体"/>
                <w:color w:val="auto"/>
                <w:szCs w:val="21"/>
                <w:lang w:eastAsia="zh-CN"/>
              </w:rPr>
            </w:pPr>
            <w:r>
              <w:rPr>
                <w:rFonts w:hint="eastAsia" w:ascii="宋体" w:hAnsi="宋体" w:cs="宋体"/>
                <w:color w:val="auto"/>
                <w:szCs w:val="21"/>
              </w:rPr>
              <w:t>审核时间：</w:t>
            </w:r>
            <w:r>
              <w:rPr>
                <w:rFonts w:hint="eastAsia" w:ascii="宋体" w:hAnsi="宋体" w:cs="宋体"/>
                <w:color w:val="auto"/>
                <w:szCs w:val="21"/>
                <w:lang w:val="en-US" w:eastAsia="zh-CN"/>
              </w:rPr>
              <w:t>2021年4月8日</w:t>
            </w:r>
            <w:r>
              <w:rPr>
                <w:rFonts w:hint="eastAsia" w:ascii="宋体" w:hAnsi="宋体" w:cs="宋体"/>
                <w:color w:val="auto"/>
                <w:szCs w:val="21"/>
                <w:lang w:eastAsia="zh-CN"/>
              </w:rPr>
              <w:t>（</w:t>
            </w:r>
            <w:r>
              <w:rPr>
                <w:rFonts w:hint="eastAsia" w:ascii="宋体" w:hAnsi="宋体" w:cs="宋体"/>
                <w:color w:val="auto"/>
                <w:szCs w:val="21"/>
                <w:lang w:val="en-US" w:eastAsia="zh-CN"/>
              </w:rPr>
              <w:t>上次审核时间为：</w:t>
            </w:r>
            <w:r>
              <w:rPr>
                <w:rFonts w:hint="eastAsia" w:ascii="宋体" w:hAnsi="宋体"/>
                <w:color w:val="auto"/>
                <w:szCs w:val="21"/>
              </w:rPr>
              <w:t>2020年4月10日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r>
              <w:rPr>
                <w:rFonts w:hint="eastAsia" w:ascii="宋体" w:hAnsi="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tabs>
                <w:tab w:val="center" w:pos="3169"/>
              </w:tabs>
              <w:spacing w:line="400" w:lineRule="exact"/>
              <w:jc w:val="left"/>
              <w:rPr>
                <w:color w:val="auto"/>
                <w:szCs w:val="21"/>
              </w:rPr>
            </w:pPr>
            <w:r>
              <w:rPr>
                <w:rFonts w:hint="eastAsia" w:ascii="宋体" w:hAnsi="宋体" w:cs="宋体"/>
                <w:color w:val="auto"/>
                <w:szCs w:val="21"/>
              </w:rPr>
              <w:t>审核组</w:t>
            </w:r>
            <w:r>
              <w:rPr>
                <w:rFonts w:hint="eastAsia" w:ascii="宋体" w:hAnsi="宋体"/>
                <w:color w:val="auto"/>
                <w:szCs w:val="21"/>
              </w:rPr>
              <w:t>：</w:t>
            </w:r>
            <w:r>
              <w:rPr>
                <w:rFonts w:hint="eastAsia"/>
                <w:color w:val="auto"/>
                <w:szCs w:val="21"/>
              </w:rPr>
              <w:t>组长（A） ：</w:t>
            </w:r>
            <w:r>
              <w:rPr>
                <w:rFonts w:hint="eastAsia"/>
                <w:color w:val="auto"/>
                <w:szCs w:val="21"/>
                <w:lang w:eastAsia="zh-CN"/>
              </w:rPr>
              <w:t>凌旭</w:t>
            </w:r>
            <w:r>
              <w:rPr>
                <w:rFonts w:hint="eastAsia"/>
                <w:color w:val="auto"/>
                <w:szCs w:val="21"/>
              </w:rPr>
              <w:t xml:space="preserve"> 组员（B）：</w:t>
            </w:r>
            <w:r>
              <w:rPr>
                <w:rFonts w:hint="eastAsia"/>
                <w:color w:val="auto"/>
                <w:szCs w:val="21"/>
                <w:lang w:eastAsia="zh-CN"/>
              </w:rPr>
              <w:t>张加松</w:t>
            </w:r>
            <w:r>
              <w:rPr>
                <w:rFonts w:hint="eastAsia"/>
                <w:color w:val="auto"/>
                <w:szCs w:val="21"/>
              </w:rPr>
              <w:t xml:space="preserve"> </w:t>
            </w:r>
            <w:r>
              <w:rPr>
                <w:rFonts w:hint="eastAsia" w:ascii="宋体" w:hAnsi="宋体" w:cs="宋体"/>
                <w:color w:val="auto"/>
                <w:szCs w:val="21"/>
              </w:rPr>
              <w:t>。</w:t>
            </w:r>
            <w:r>
              <w:rPr>
                <w:rFonts w:hint="eastAsia"/>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抽查《管理层审核检查表》、《综合部审核检查表》、《技术部审核检查表》审核记录，审核过程及条款基本齐全，不存在审核自己部门的情况。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ascii="宋体" w:hAnsi="宋体"/>
                <w:color w:val="auto"/>
                <w:szCs w:val="21"/>
              </w:rPr>
              <w:t>涉及综合部Q</w:t>
            </w:r>
            <w:r>
              <w:rPr>
                <w:rFonts w:hint="eastAsia" w:ascii="宋体" w:hAnsi="宋体"/>
                <w:color w:val="auto"/>
                <w:szCs w:val="21"/>
                <w:lang w:val="en-US" w:eastAsia="zh-CN"/>
              </w:rPr>
              <w:t>8.4</w:t>
            </w:r>
            <w:r>
              <w:rPr>
                <w:rFonts w:hint="eastAsia" w:ascii="宋体" w:hAnsi="宋体"/>
                <w:color w:val="auto"/>
                <w:szCs w:val="21"/>
              </w:rPr>
              <w:t>/ES</w:t>
            </w:r>
            <w:r>
              <w:rPr>
                <w:rFonts w:hint="eastAsia" w:ascii="宋体" w:hAnsi="宋体"/>
                <w:color w:val="auto"/>
                <w:szCs w:val="21"/>
                <w:lang w:val="en-US" w:eastAsia="zh-CN"/>
              </w:rPr>
              <w:t>8.1</w:t>
            </w:r>
            <w:r>
              <w:rPr>
                <w:rFonts w:hint="eastAsia" w:ascii="宋体" w:hAnsi="宋体"/>
                <w:color w:val="auto"/>
                <w:szCs w:val="21"/>
              </w:rPr>
              <w:t>条款。不符合事实描述“</w:t>
            </w:r>
            <w:r>
              <w:rPr>
                <w:rFonts w:hint="eastAsia" w:ascii="宋体" w:hAnsi="宋体" w:cs="宋体"/>
                <w:color w:val="auto"/>
                <w:szCs w:val="21"/>
                <w:lang w:val="en-US" w:eastAsia="zh-CN"/>
              </w:rPr>
              <w:t>部门相关人员不能提供对供应商（绿联中汉正光专买店）进行评价的相关证据。</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查，审核结论：公司环境和职业健康安全管理体系的建立符合标准要求、实施有效。</w:t>
            </w:r>
          </w:p>
          <w:p>
            <w:pPr>
              <w:spacing w:line="400" w:lineRule="exact"/>
              <w:rPr>
                <w:rFonts w:ascii="宋体" w:hAnsi="宋体" w:eastAsia="宋体" w:cs="Times New Roman"/>
                <w:color w:val="auto"/>
                <w:kern w:val="2"/>
                <w:sz w:val="21"/>
                <w:szCs w:val="21"/>
                <w:lang w:val="en-US" w:eastAsia="zh-CN" w:bidi="ar-SA"/>
              </w:rPr>
            </w:pPr>
            <w:r>
              <w:rPr>
                <w:rFonts w:hint="eastAsia" w:ascii="宋体" w:hAnsi="宋体" w:cs="宋体"/>
                <w:color w:val="auto"/>
                <w:szCs w:val="21"/>
              </w:rPr>
              <w:t>通过内部审核，公司环境和职业健康安全管理体系的建立实施是有效的，符合标准要求。</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ES9.3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val="en-US" w:eastAsia="zh-CN"/>
              </w:rPr>
              <w:t>2021年4月20日</w:t>
            </w:r>
            <w:r>
              <w:rPr>
                <w:rFonts w:hint="eastAsia" w:ascii="宋体" w:hAnsi="宋体" w:cs="宋体"/>
                <w:color w:val="auto"/>
                <w:szCs w:val="21"/>
                <w:lang w:eastAsia="zh-CN"/>
              </w:rPr>
              <w:t>（</w:t>
            </w:r>
            <w:r>
              <w:rPr>
                <w:rFonts w:hint="eastAsia" w:ascii="宋体" w:hAnsi="宋体" w:cs="宋体"/>
                <w:color w:val="auto"/>
                <w:szCs w:val="21"/>
                <w:lang w:val="en-US" w:eastAsia="zh-CN"/>
              </w:rPr>
              <w:t>上一次评审时间为</w:t>
            </w:r>
            <w:r>
              <w:rPr>
                <w:rFonts w:hint="eastAsia" w:ascii="宋体" w:hAnsi="宋体"/>
                <w:color w:val="auto"/>
                <w:szCs w:val="21"/>
              </w:rPr>
              <w:t>2020年4月25日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r>
              <w:rPr>
                <w:rFonts w:hint="eastAsia" w:ascii="宋体" w:hAnsi="宋体" w:cs="宋体"/>
                <w:color w:val="auto"/>
                <w:szCs w:val="21"/>
              </w:rPr>
              <w:t>主持人：刘敏总经理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上次</w:t>
            </w:r>
            <w:r>
              <w:rPr>
                <w:rFonts w:hint="eastAsia" w:ascii="宋体" w:hAnsi="宋体" w:cs="宋体"/>
                <w:color w:val="auto"/>
                <w:szCs w:val="21"/>
              </w:rPr>
              <w:t>改进</w:t>
            </w:r>
            <w:r>
              <w:rPr>
                <w:rFonts w:hint="eastAsia" w:ascii="宋体" w:hAnsi="宋体" w:cs="宋体"/>
                <w:color w:val="auto"/>
                <w:szCs w:val="21"/>
                <w:lang w:val="en-US" w:eastAsia="zh-CN"/>
              </w:rPr>
              <w:t>项的跟踪验证</w:t>
            </w:r>
            <w:r>
              <w:rPr>
                <w:rFonts w:hint="eastAsia" w:ascii="宋体" w:hAnsi="宋体" w:cs="宋体"/>
                <w:color w:val="auto"/>
                <w:szCs w:val="21"/>
              </w:rPr>
              <w:t>：</w:t>
            </w:r>
            <w:r>
              <w:rPr>
                <w:rFonts w:hint="eastAsia" w:ascii="宋体" w:hAnsi="宋体" w:cs="宋体"/>
                <w:color w:val="auto"/>
                <w:szCs w:val="21"/>
                <w:lang w:val="en-US" w:eastAsia="zh-CN"/>
              </w:rPr>
              <w:t>上次改进项为综合部对文件管理要加强控制，已开展培训，达到预期效果。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环境、职业健康安全方针的评审：方针合理、适宜符合要求，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color w:val="auto"/>
              </w:rPr>
            </w:pPr>
            <w:r>
              <w:rPr>
                <w:rFonts w:hint="eastAsia" w:ascii="宋体" w:hAnsi="宋体" w:cs="宋体"/>
                <w:color w:val="auto"/>
                <w:szCs w:val="21"/>
                <w:lang w:val="en-US" w:eastAsia="zh-CN"/>
              </w:rPr>
              <w:t>本次评审改进项：加强供应商选择评价的控制以及体系文件培训工作。查见管理评审</w:t>
            </w:r>
            <w:r>
              <w:rPr>
                <w:rFonts w:hint="eastAsia" w:ascii="宋体" w:hAnsi="宋体" w:cs="宋体"/>
                <w:color w:val="auto"/>
                <w:szCs w:val="21"/>
                <w:lang w:val="en-US" w:eastAsia="zh-CN"/>
              </w:rPr>
              <w:fldChar w:fldCharType="begin"/>
            </w:r>
            <w:r>
              <w:rPr>
                <w:rFonts w:hint="eastAsia" w:ascii="宋体" w:hAnsi="宋体" w:cs="宋体"/>
                <w:color w:val="auto"/>
                <w:szCs w:val="21"/>
                <w:lang w:val="en-US" w:eastAsia="zh-CN"/>
              </w:rPr>
              <w:instrText xml:space="preserve">HYPERLINK  \l "第二级文件清单"</w:instrText>
            </w:r>
            <w:r>
              <w:rPr>
                <w:rFonts w:hint="eastAsia" w:ascii="宋体" w:hAnsi="宋体" w:cs="宋体"/>
                <w:color w:val="auto"/>
                <w:szCs w:val="21"/>
                <w:lang w:val="en-US" w:eastAsia="zh-CN"/>
              </w:rPr>
              <w:fldChar w:fldCharType="separate"/>
            </w:r>
            <w:r>
              <w:rPr>
                <w:rFonts w:hint="eastAsia" w:ascii="宋体" w:hAnsi="宋体" w:cs="宋体"/>
                <w:color w:val="auto"/>
                <w:szCs w:val="21"/>
                <w:lang w:val="en-US" w:eastAsia="zh-CN"/>
              </w:rPr>
              <w:t>改进计划</w:t>
            </w:r>
            <w:r>
              <w:rPr>
                <w:rFonts w:hint="eastAsia" w:ascii="宋体" w:hAnsi="宋体" w:cs="宋体"/>
                <w:color w:val="auto"/>
                <w:szCs w:val="21"/>
                <w:lang w:val="en-US" w:eastAsia="zh-CN"/>
              </w:rPr>
              <w:fldChar w:fldCharType="end"/>
            </w:r>
            <w:r>
              <w:rPr>
                <w:rFonts w:hint="eastAsia" w:ascii="宋体" w:hAnsi="宋体" w:cs="宋体"/>
                <w:color w:val="auto"/>
                <w:szCs w:val="21"/>
                <w:lang w:val="en-US" w:eastAsia="zh-CN"/>
              </w:rPr>
              <w:t>及2020.5.10的培训记录表，本次培训效果较好，圆满达到培训目的，评价人：刘敏。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w:t>
            </w:r>
            <w:r>
              <w:rPr>
                <w:rFonts w:hint="eastAsia" w:ascii="宋体" w:hAnsi="宋体" w:cs="宋体"/>
                <w:color w:val="auto"/>
                <w:szCs w:val="21"/>
                <w:lang w:val="en-US" w:eastAsia="zh-CN"/>
              </w:rPr>
              <w:t>方</w:t>
            </w:r>
            <w:r>
              <w:rPr>
                <w:rFonts w:hint="eastAsia" w:ascii="宋体" w:hAnsi="宋体" w:cs="宋体"/>
                <w:color w:val="auto"/>
                <w:szCs w:val="21"/>
              </w:rPr>
              <w:t>关注：</w:t>
            </w:r>
            <w:r>
              <w:rPr>
                <w:rFonts w:hint="eastAsia" w:ascii="宋体" w:hAnsi="宋体" w:cs="宋体"/>
                <w:color w:val="auto"/>
                <w:szCs w:val="21"/>
                <w:lang w:val="en-US" w:eastAsia="zh-CN"/>
              </w:rPr>
              <w:t>近一年来，</w:t>
            </w:r>
            <w:r>
              <w:rPr>
                <w:rFonts w:hint="eastAsia" w:ascii="宋体" w:hAnsi="宋体" w:cs="宋体"/>
                <w:color w:val="auto"/>
                <w:szCs w:val="21"/>
              </w:rPr>
              <w:t>未收到相关法及顾客投诉抱怨；</w:t>
            </w:r>
          </w:p>
          <w:p>
            <w:pPr>
              <w:rPr>
                <w:rFonts w:ascii="宋体" w:hAnsi="宋体" w:cs="宋体"/>
                <w:color w:val="auto"/>
                <w:szCs w:val="21"/>
              </w:rPr>
            </w:pPr>
            <w:r>
              <w:rPr>
                <w:rFonts w:hint="eastAsia" w:ascii="宋体" w:hAnsi="宋体" w:cs="宋体"/>
                <w:color w:val="auto"/>
                <w:szCs w:val="21"/>
              </w:rPr>
              <w:t>管理评审结论：环境、职业健康安全方针、目标适宜，体系符合企业现状，公司建立的管理体系适宜、充分、有效。</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E10.1;10.2;10.3；10.3 </w:t>
            </w:r>
          </w:p>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控制程序》、《绩效监测与合规性评价管理程序》、《绩效监测与合规性评价管理程序》及《内部审核管理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公司各部门和各对体系过程输出的各种信息进行收集、分析，识别出不符合或潜在的不符合，并分析原因，按《纠正预防措施管理程序》实施纠正措施。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环境、职业健康安全方针和目标等来实现对环境、职业健康安全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标准/规范/法规的执行情况、上次审核不符合项的验证(Q7.1.5）、认证证书、标志的使用情况、投诉或事故、监督抽查情况、体系变动.</w:t>
            </w:r>
          </w:p>
        </w:tc>
        <w:tc>
          <w:tcPr>
            <w:tcW w:w="960" w:type="dxa"/>
          </w:tcPr>
          <w:p>
            <w:pPr>
              <w:rPr>
                <w:rFonts w:ascii="宋体" w:hAnsi="宋体"/>
                <w:color w:val="auto"/>
                <w:szCs w:val="21"/>
              </w:rPr>
            </w:pPr>
          </w:p>
        </w:tc>
        <w:tc>
          <w:tcPr>
            <w:tcW w:w="10004" w:type="dxa"/>
          </w:tcPr>
          <w:p>
            <w:pPr>
              <w:ind w:firstLine="420" w:firstLineChars="200"/>
              <w:rPr>
                <w:rFonts w:ascii="宋体" w:hAnsi="宋体" w:cs="宋体"/>
                <w:color w:val="auto"/>
                <w:szCs w:val="21"/>
              </w:rPr>
            </w:pPr>
            <w:r>
              <w:rPr>
                <w:rFonts w:hint="eastAsia" w:ascii="宋体" w:hAnsi="宋体" w:cs="宋体"/>
                <w:color w:val="auto"/>
                <w:szCs w:val="21"/>
              </w:rPr>
              <w:t>现场确认，公司质量、环境、职业健康安全管理体系覆盖范围：</w:t>
            </w:r>
          </w:p>
          <w:p>
            <w:pPr>
              <w:rPr>
                <w:color w:val="auto"/>
                <w:sz w:val="20"/>
              </w:rPr>
            </w:pPr>
            <w:bookmarkStart w:id="0" w:name="审核范围"/>
            <w:r>
              <w:rPr>
                <w:color w:val="auto"/>
                <w:sz w:val="20"/>
              </w:rPr>
              <w:t>Q：垃圾分类设备的销售；生活垃圾</w:t>
            </w:r>
            <w:r>
              <w:rPr>
                <w:rFonts w:hint="eastAsia"/>
                <w:color w:val="auto"/>
                <w:sz w:val="20"/>
              </w:rPr>
              <w:t>分类</w:t>
            </w:r>
            <w:r>
              <w:rPr>
                <w:color w:val="auto"/>
                <w:sz w:val="20"/>
              </w:rPr>
              <w:t>收集、运输服务</w:t>
            </w:r>
          </w:p>
          <w:p>
            <w:pPr>
              <w:rPr>
                <w:color w:val="auto"/>
                <w:sz w:val="20"/>
              </w:rPr>
            </w:pPr>
            <w:r>
              <w:rPr>
                <w:color w:val="auto"/>
                <w:sz w:val="20"/>
              </w:rPr>
              <w:t>O：垃圾分类设备的销售；生活垃圾</w:t>
            </w:r>
            <w:r>
              <w:rPr>
                <w:rFonts w:hint="eastAsia"/>
                <w:color w:val="auto"/>
                <w:sz w:val="20"/>
              </w:rPr>
              <w:t>分类</w:t>
            </w:r>
            <w:r>
              <w:rPr>
                <w:color w:val="auto"/>
                <w:sz w:val="20"/>
              </w:rPr>
              <w:t>收集、运输服务所涉及的相关职业健康安全管理活动</w:t>
            </w:r>
          </w:p>
          <w:p>
            <w:pPr>
              <w:spacing w:line="360" w:lineRule="auto"/>
              <w:rPr>
                <w:color w:val="auto"/>
                <w:sz w:val="20"/>
              </w:rPr>
            </w:pPr>
            <w:r>
              <w:rPr>
                <w:color w:val="auto"/>
                <w:sz w:val="20"/>
              </w:rPr>
              <w:t>E：垃圾分类设备的销售；生活垃圾</w:t>
            </w:r>
            <w:r>
              <w:rPr>
                <w:rFonts w:hint="eastAsia"/>
                <w:color w:val="auto"/>
                <w:sz w:val="20"/>
              </w:rPr>
              <w:t>分类</w:t>
            </w:r>
            <w:r>
              <w:rPr>
                <w:color w:val="auto"/>
                <w:sz w:val="20"/>
              </w:rPr>
              <w:t>收集、运输服务所涉及的相关环境管理活动</w:t>
            </w:r>
            <w:bookmarkEnd w:id="0"/>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公司注册地址、经营地址及管理者代表变更：</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原注册地址:重庆市江北区港城东路8号5幢5-1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原经营地址:重庆市江北区港城东路8号5幢5-1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原管代：邓久俊</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变更后：</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注册地址: 重庆市璧山区青杠街道龙青支二路11号3-1</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经营地址: 重庆市大渡口区杨渡路513号3-2</w:t>
            </w:r>
          </w:p>
          <w:p>
            <w:pPr>
              <w:spacing w:line="360" w:lineRule="auto"/>
              <w:ind w:firstLine="420" w:firstLineChars="200"/>
              <w:rPr>
                <w:rFonts w:hint="default"/>
                <w:color w:val="auto"/>
                <w:lang w:val="en-US" w:eastAsia="zh-CN"/>
              </w:rPr>
            </w:pPr>
            <w:r>
              <w:rPr>
                <w:rFonts w:hint="eastAsia" w:ascii="宋体" w:hAnsi="宋体" w:cs="宋体"/>
                <w:color w:val="auto"/>
                <w:szCs w:val="21"/>
                <w:lang w:val="en-US" w:eastAsia="zh-CN"/>
              </w:rPr>
              <w:t>管代：凌旭</w:t>
            </w:r>
          </w:p>
          <w:p>
            <w:pPr>
              <w:spacing w:line="360" w:lineRule="auto"/>
              <w:rPr>
                <w:rFonts w:ascii="宋体" w:hAnsi="宋体" w:cs="宋体"/>
                <w:color w:val="auto"/>
                <w:szCs w:val="21"/>
              </w:rPr>
            </w:pPr>
            <w:r>
              <w:rPr>
                <w:rFonts w:hint="eastAsia" w:ascii="宋体" w:hAnsi="宋体" w:cs="宋体"/>
                <w:color w:val="auto"/>
                <w:szCs w:val="21"/>
              </w:rPr>
              <w:t>公司严格执行国标及行业要求和法律、法规要求。</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提供营业执照（三证合一）</w:t>
            </w:r>
            <w:r>
              <w:rPr>
                <w:rFonts w:hint="eastAsia" w:ascii="宋体" w:hAnsi="宋体" w:cs="宋体"/>
                <w:color w:val="auto"/>
                <w:szCs w:val="21"/>
                <w:lang w:val="en-US" w:eastAsia="zh-CN"/>
              </w:rPr>
              <w:t>。</w:t>
            </w:r>
            <w:r>
              <w:rPr>
                <w:rFonts w:hint="eastAsia" w:ascii="宋体" w:hAnsi="宋体" w:cs="宋体"/>
                <w:color w:val="auto"/>
                <w:szCs w:val="21"/>
              </w:rPr>
              <w:t>检查有效，经营范围包含认证范围。</w:t>
            </w:r>
            <w:r>
              <w:rPr>
                <w:rFonts w:hint="eastAsia" w:ascii="宋体" w:hAnsi="宋体" w:cs="宋体"/>
                <w:color w:val="auto"/>
                <w:szCs w:val="21"/>
                <w:lang w:val="en-US" w:eastAsia="zh-CN"/>
              </w:rPr>
              <w:t>另查，提供有城市生活垃圾经营性清扫、收集、运输、处置服务许可证。</w:t>
            </w:r>
            <w:bookmarkStart w:id="1" w:name="_GoBack"/>
            <w:bookmarkEnd w:id="1"/>
          </w:p>
          <w:p>
            <w:pPr>
              <w:spacing w:line="360" w:lineRule="auto"/>
              <w:ind w:firstLine="420" w:firstLineChars="200"/>
              <w:rPr>
                <w:rFonts w:ascii="宋体" w:hAnsi="宋体" w:cs="宋体"/>
                <w:color w:val="auto"/>
                <w:szCs w:val="21"/>
              </w:rPr>
            </w:pPr>
            <w:r>
              <w:rPr>
                <w:rFonts w:hint="eastAsia" w:ascii="宋体" w:hAnsi="宋体" w:cs="宋体"/>
                <w:color w:val="auto"/>
                <w:szCs w:val="21"/>
              </w:rPr>
              <w:t>现场查见认证证书及标识使用情况，符合要求。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近一年来，公司无重大的环境和职业健康安全问题和投诉。暂无</w:t>
            </w:r>
            <w:r>
              <w:rPr>
                <w:rFonts w:hint="eastAsia" w:ascii="宋体" w:hAnsi="宋体" w:cs="宋体"/>
                <w:color w:val="auto"/>
                <w:szCs w:val="21"/>
                <w:lang w:val="en-US" w:eastAsia="zh-CN"/>
              </w:rPr>
              <w:t>质量、</w:t>
            </w:r>
            <w:r>
              <w:rPr>
                <w:rFonts w:hint="eastAsia" w:ascii="宋体" w:hAnsi="宋体" w:cs="宋体"/>
                <w:color w:val="auto"/>
                <w:szCs w:val="21"/>
              </w:rPr>
              <w:t>环境、职业健康安全部门监督检查情况。</w:t>
            </w:r>
          </w:p>
          <w:p>
            <w:pPr>
              <w:ind w:firstLine="420" w:firstLineChars="200"/>
              <w:rPr>
                <w:rFonts w:ascii="宋体" w:hAnsi="宋体" w:cs="宋体"/>
                <w:color w:val="auto"/>
                <w:szCs w:val="21"/>
              </w:rPr>
            </w:pPr>
            <w:r>
              <w:rPr>
                <w:rFonts w:hint="eastAsia" w:ascii="宋体" w:hAnsi="宋体" w:cs="宋体"/>
                <w:color w:val="auto"/>
                <w:szCs w:val="21"/>
              </w:rPr>
              <w:t>上次不符合的整改情况：上次不符合为生产技术部Q</w:t>
            </w:r>
            <w:r>
              <w:rPr>
                <w:rFonts w:hint="eastAsia" w:ascii="宋体" w:hAnsi="宋体" w:cs="宋体"/>
                <w:color w:val="auto"/>
                <w:szCs w:val="21"/>
                <w:lang w:val="en-US" w:eastAsia="zh-CN"/>
              </w:rPr>
              <w:t>7.1.5</w:t>
            </w:r>
            <w:r>
              <w:rPr>
                <w:rFonts w:hint="eastAsia" w:ascii="宋体" w:hAnsi="宋体" w:cs="宋体"/>
                <w:color w:val="auto"/>
                <w:szCs w:val="21"/>
              </w:rPr>
              <w:t>条款，经本次审核验证均整改且无类似不符合情况出现。</w:t>
            </w:r>
          </w:p>
        </w:tc>
        <w:tc>
          <w:tcPr>
            <w:tcW w:w="1585" w:type="dxa"/>
          </w:tcPr>
          <w:p>
            <w:pPr>
              <w:rPr>
                <w:color w:val="auto"/>
              </w:rPr>
            </w:pP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受审核部门：综合部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刘敏</w:t>
            </w:r>
            <w:r>
              <w:rPr>
                <w:rFonts w:hint="eastAsia"/>
                <w:sz w:val="24"/>
                <w:szCs w:val="24"/>
              </w:rPr>
              <w:t>， 陪同人员：</w:t>
            </w:r>
            <w:r>
              <w:rPr>
                <w:rFonts w:hint="eastAsia"/>
                <w:sz w:val="24"/>
                <w:szCs w:val="24"/>
                <w:lang w:eastAsia="zh-CN"/>
              </w:rPr>
              <w:t>凌旭</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审核时间：2021.5.28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综合部（含财务）</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szCs w:val="21"/>
              </w:rPr>
            </w:pPr>
            <w:r>
              <w:rPr>
                <w:rFonts w:hint="eastAsia" w:ascii="宋体" w:hAnsi="宋体" w:cs="宋体"/>
                <w:szCs w:val="21"/>
              </w:rPr>
              <w:t>6）</w:t>
            </w:r>
            <w:r>
              <w:rPr>
                <w:rFonts w:hint="eastAsia" w:ascii="宋体" w:hAnsi="宋体"/>
                <w:szCs w:val="21"/>
              </w:rPr>
              <w:t>负责顾客要求的识别，和合同的评审，负责与顾客的沟通和联络；</w:t>
            </w:r>
          </w:p>
          <w:p>
            <w:pPr>
              <w:pStyle w:val="2"/>
              <w:rPr>
                <w:rFonts w:ascii="宋体" w:hAnsi="宋体" w:cs="宋体"/>
                <w:szCs w:val="21"/>
              </w:rPr>
            </w:pPr>
            <w:r>
              <w:rPr>
                <w:rFonts w:hint="eastAsia" w:ascii="宋体" w:hAnsi="宋体"/>
                <w:szCs w:val="21"/>
              </w:rPr>
              <w:t>7）</w:t>
            </w:r>
            <w:r>
              <w:rPr>
                <w:rFonts w:hint="eastAsia" w:ascii="宋体" w:hAnsi="宋体" w:cs="宋体"/>
                <w:szCs w:val="21"/>
              </w:rPr>
              <w:t>负责合格供方的评价及对采购物资的评价；</w:t>
            </w:r>
          </w:p>
          <w:p>
            <w:pPr>
              <w:pStyle w:val="2"/>
              <w:rPr>
                <w:rFonts w:hAnsi="宋体" w:cs="宋体"/>
                <w:szCs w:val="21"/>
              </w:rPr>
            </w:pPr>
            <w:r>
              <w:rPr>
                <w:rFonts w:hint="eastAsia" w:ascii="宋体" w:hAnsi="宋体" w:cs="宋体"/>
                <w:szCs w:val="21"/>
              </w:rPr>
              <w:t>8）</w:t>
            </w:r>
            <w:r>
              <w:rPr>
                <w:rFonts w:hAnsi="宋体" w:cs="宋体"/>
                <w:szCs w:val="21"/>
              </w:rPr>
              <w:t>负责本部门的环境因素识别，完成本部门目标、指标和环境管理方案的实施；</w:t>
            </w:r>
          </w:p>
          <w:p>
            <w:pPr>
              <w:pStyle w:val="2"/>
            </w:pPr>
            <w:r>
              <w:rPr>
                <w:rFonts w:hint="eastAsia" w:hAnsi="宋体" w:cs="宋体"/>
                <w:szCs w:val="21"/>
              </w:rPr>
              <w:t>9）</w:t>
            </w:r>
            <w:r>
              <w:rPr>
                <w:rFonts w:hint="eastAsia" w:ascii="宋体" w:hAnsi="宋体" w:cs="宋体"/>
                <w:szCs w:val="21"/>
              </w:rPr>
              <w:t>负责对本部门的危险源进行辨识、风险评价和控制措施的确定，提出职业健康安全管理方案并实施</w:t>
            </w:r>
            <w:r>
              <w:rPr>
                <w:rFonts w:hint="eastAsia"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widowControl/>
              <w:jc w:val="left"/>
              <w:rPr>
                <w:rFonts w:ascii="宋体" w:hAnsi="宋体" w:cs="宋体"/>
                <w:szCs w:val="21"/>
              </w:rPr>
            </w:pPr>
            <w:r>
              <w:rPr>
                <w:rFonts w:hint="eastAsia" w:ascii="宋体" w:hAnsi="宋体" w:cs="宋体"/>
                <w:szCs w:val="21"/>
              </w:rPr>
              <w:t>综合部和财务部负责人能基本阐述本部门的主要职责。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宋体" w:hAnsi="宋体"/>
                <w:b/>
                <w:color w:val="000000" w:themeColor="text1"/>
                <w:szCs w:val="21"/>
              </w:rPr>
            </w:pPr>
            <w:r>
              <w:rPr>
                <w:rFonts w:hint="eastAsia" w:ascii="宋体" w:hAnsi="宋体" w:cs="宋体"/>
                <w:color w:val="000000" w:themeColor="text1"/>
                <w:szCs w:val="21"/>
              </w:rPr>
              <w:t>目标及其实现的策划</w:t>
            </w:r>
          </w:p>
        </w:tc>
        <w:tc>
          <w:tcPr>
            <w:tcW w:w="960" w:type="dxa"/>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QS6.2</w:t>
            </w:r>
          </w:p>
          <w:p>
            <w:pPr>
              <w:rPr>
                <w:rFonts w:ascii="宋体" w:hAnsi="宋体" w:cs="新宋体"/>
                <w:color w:val="000000" w:themeColor="text1"/>
                <w:szCs w:val="21"/>
              </w:rPr>
            </w:pPr>
          </w:p>
        </w:tc>
        <w:tc>
          <w:tcPr>
            <w:tcW w:w="10004"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查见：公司有将质量目标分解到各个部门，</w:t>
            </w:r>
            <w:r>
              <w:rPr>
                <w:rFonts w:hint="eastAsia" w:ascii="宋体" w:hAnsi="宋体" w:cs="新宋体"/>
                <w:color w:val="000000" w:themeColor="text1"/>
                <w:szCs w:val="21"/>
              </w:rPr>
              <w:t>综合部</w:t>
            </w:r>
            <w:r>
              <w:rPr>
                <w:rFonts w:hint="eastAsia" w:ascii="宋体" w:hAnsi="宋体" w:cs="宋体"/>
                <w:color w:val="000000" w:themeColor="text1"/>
                <w:szCs w:val="21"/>
              </w:rPr>
              <w:t>的目标是：</w:t>
            </w:r>
          </w:p>
          <w:p>
            <w:pPr>
              <w:tabs>
                <w:tab w:val="center" w:pos="3169"/>
              </w:tabs>
              <w:spacing w:line="400" w:lineRule="exact"/>
              <w:jc w:val="left"/>
              <w:rPr>
                <w:rFonts w:ascii="宋体" w:hAnsi="宋体" w:cs="新宋体"/>
                <w:color w:val="000000" w:themeColor="text1"/>
                <w:szCs w:val="21"/>
              </w:rPr>
            </w:pPr>
            <w:r>
              <w:rPr>
                <w:rFonts w:hint="eastAsia" w:ascii="宋体" w:hAnsi="宋体" w:cs="宋体"/>
                <w:color w:val="000000" w:themeColor="text1"/>
                <w:szCs w:val="21"/>
              </w:rPr>
              <w:t>质</w:t>
            </w:r>
            <w:r>
              <w:rPr>
                <w:rFonts w:hint="eastAsia" w:ascii="宋体" w:hAnsi="宋体" w:cs="新宋体"/>
                <w:color w:val="000000" w:themeColor="text1"/>
                <w:szCs w:val="21"/>
              </w:rPr>
              <w:t>量全目标        完成（202</w:t>
            </w:r>
            <w:r>
              <w:rPr>
                <w:rFonts w:hint="eastAsia" w:ascii="宋体" w:hAnsi="宋体" w:cs="新宋体"/>
                <w:color w:val="000000" w:themeColor="text1"/>
                <w:szCs w:val="21"/>
                <w:lang w:val="en-US" w:eastAsia="zh-CN"/>
              </w:rPr>
              <w:t>1</w:t>
            </w:r>
            <w:r>
              <w:rPr>
                <w:rFonts w:hint="eastAsia" w:ascii="宋体" w:hAnsi="宋体" w:cs="新宋体"/>
                <w:color w:val="000000" w:themeColor="text1"/>
                <w:szCs w:val="21"/>
              </w:rPr>
              <w:t>.1--202</w:t>
            </w:r>
            <w:r>
              <w:rPr>
                <w:rFonts w:hint="eastAsia" w:ascii="宋体" w:hAnsi="宋体" w:cs="新宋体"/>
                <w:color w:val="000000" w:themeColor="text1"/>
                <w:szCs w:val="21"/>
                <w:lang w:val="en-US" w:eastAsia="zh-CN"/>
              </w:rPr>
              <w:t>1</w:t>
            </w:r>
            <w:r>
              <w:rPr>
                <w:rFonts w:hint="eastAsia" w:ascii="宋体" w:hAnsi="宋体" w:cs="新宋体"/>
                <w:color w:val="000000" w:themeColor="text1"/>
                <w:szCs w:val="21"/>
              </w:rPr>
              <w:t>.4）</w:t>
            </w:r>
          </w:p>
          <w:p>
            <w:pPr>
              <w:tabs>
                <w:tab w:val="center" w:pos="3169"/>
              </w:tabs>
              <w:spacing w:line="400" w:lineRule="exact"/>
              <w:jc w:val="left"/>
              <w:rPr>
                <w:rFonts w:ascii="宋体" w:hAnsi="宋体" w:cs="新宋体"/>
                <w:color w:val="000000" w:themeColor="text1"/>
                <w:szCs w:val="21"/>
              </w:rPr>
            </w:pPr>
            <w:r>
              <w:rPr>
                <w:rFonts w:hint="eastAsia" w:ascii="宋体" w:hAnsi="宋体" w:cs="新宋体"/>
                <w:color w:val="000000" w:themeColor="text1"/>
                <w:szCs w:val="21"/>
              </w:rPr>
              <w:t>1.文件受控率100%          实测：100%</w:t>
            </w:r>
          </w:p>
          <w:p>
            <w:pPr>
              <w:tabs>
                <w:tab w:val="center" w:pos="3169"/>
              </w:tabs>
              <w:spacing w:line="400" w:lineRule="exact"/>
              <w:jc w:val="left"/>
              <w:rPr>
                <w:rFonts w:ascii="宋体" w:hAnsi="宋体" w:cs="新宋体"/>
                <w:color w:val="000000" w:themeColor="text1"/>
                <w:szCs w:val="21"/>
              </w:rPr>
            </w:pPr>
            <w:r>
              <w:rPr>
                <w:rFonts w:hint="eastAsia" w:ascii="宋体" w:hAnsi="宋体" w:cs="新宋体"/>
                <w:color w:val="000000" w:themeColor="text1"/>
                <w:szCs w:val="21"/>
              </w:rPr>
              <w:t>2.培训计划完成率100%      实测：100%</w:t>
            </w:r>
          </w:p>
          <w:p>
            <w:pPr>
              <w:tabs>
                <w:tab w:val="center" w:pos="3169"/>
              </w:tabs>
              <w:spacing w:line="400" w:lineRule="exact"/>
              <w:jc w:val="left"/>
              <w:rPr>
                <w:rFonts w:ascii="宋体" w:hAnsi="宋体" w:cs="新宋体"/>
                <w:color w:val="000000" w:themeColor="text1"/>
                <w:szCs w:val="21"/>
              </w:rPr>
            </w:pPr>
            <w:r>
              <w:rPr>
                <w:rFonts w:hint="eastAsia" w:ascii="宋体" w:hAnsi="宋体" w:cs="新宋体"/>
                <w:color w:val="000000" w:themeColor="text1"/>
                <w:szCs w:val="21"/>
              </w:rPr>
              <w:t>3、顾客满意度</w:t>
            </w:r>
            <w:r>
              <w:rPr>
                <w:rFonts w:ascii="宋体" w:hAnsi="宋体" w:cs="新宋体"/>
                <w:color w:val="000000" w:themeColor="text1"/>
                <w:szCs w:val="21"/>
              </w:rPr>
              <w:t>≥</w:t>
            </w:r>
            <w:r>
              <w:rPr>
                <w:rFonts w:hint="eastAsia" w:ascii="宋体" w:hAnsi="宋体" w:cs="新宋体"/>
                <w:color w:val="000000" w:themeColor="text1"/>
                <w:szCs w:val="21"/>
              </w:rPr>
              <w:t>90分     实测：96分</w:t>
            </w:r>
          </w:p>
          <w:p>
            <w:pPr>
              <w:tabs>
                <w:tab w:val="center" w:pos="3169"/>
              </w:tabs>
              <w:spacing w:line="400" w:lineRule="exact"/>
              <w:jc w:val="left"/>
              <w:rPr>
                <w:rFonts w:ascii="宋体" w:hAnsi="宋体" w:cs="新宋体"/>
                <w:color w:val="000000" w:themeColor="text1"/>
                <w:szCs w:val="21"/>
              </w:rPr>
            </w:pPr>
            <w:r>
              <w:rPr>
                <w:rFonts w:hint="eastAsia" w:ascii="宋体" w:hAnsi="宋体" w:cs="新宋体"/>
                <w:color w:val="000000" w:themeColor="text1"/>
                <w:szCs w:val="21"/>
              </w:rPr>
              <w:t>4、合同履行率100%     实测：100%</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.1--202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.4的《公司及部门管理目标达成统计表》和考核记录，经考核均完成目标任务。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c）财务因素（公司财务资金状况良好，不存在贷款等情况）。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tabs>
                <w:tab w:val="center" w:pos="3169"/>
              </w:tabs>
              <w:spacing w:line="400" w:lineRule="exact"/>
              <w:jc w:val="left"/>
              <w:rPr>
                <w:rFonts w:ascii="宋体" w:hAnsi="宋体"/>
                <w:szCs w:val="21"/>
              </w:rPr>
            </w:pPr>
            <w:r>
              <w:rPr>
                <w:rFonts w:hint="eastAsia" w:ascii="宋体" w:hAnsi="宋体" w:cs="宋体"/>
                <w:szCs w:val="21"/>
              </w:rPr>
              <w:t xml:space="preserve">  以上相关的社会因素、工作环境、财务因素等均基本满足要求。现场见经营办公场所照明光线适宜，空气流通，办公布局合理，楼道内配备了消防设备设施，销售经营场地满足产品销售的需求。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Q7.2</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查人员资质要求（机动车驾驶证）：</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姓名   准驾车型  有效期      证件号</w:t>
            </w:r>
          </w:p>
          <w:p>
            <w:pPr>
              <w:tabs>
                <w:tab w:val="center" w:pos="3169"/>
              </w:tabs>
              <w:spacing w:line="400" w:lineRule="exact"/>
              <w:ind w:firstLine="420" w:firstLineChars="200"/>
              <w:jc w:val="left"/>
              <w:rPr>
                <w:rFonts w:hint="eastAsia" w:ascii="宋体" w:hAnsi="宋体" w:cs="宋体"/>
                <w:color w:val="000000" w:themeColor="text1"/>
                <w:szCs w:val="21"/>
                <w:lang w:val="en-US" w:eastAsia="zh-CN"/>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高彬</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C1D</w:t>
            </w:r>
            <w:r>
              <w:rPr>
                <w:rFonts w:hint="eastAsia" w:ascii="宋体" w:hAnsi="宋体" w:cs="宋体"/>
                <w:color w:val="000000" w:themeColor="text1"/>
                <w:szCs w:val="21"/>
              </w:rPr>
              <w:t xml:space="preserve">   202</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07</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31</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510212196510284650</w:t>
            </w:r>
          </w:p>
          <w:p>
            <w:pPr>
              <w:tabs>
                <w:tab w:val="center" w:pos="3169"/>
              </w:tabs>
              <w:spacing w:line="400" w:lineRule="exact"/>
              <w:ind w:firstLine="420" w:firstLineChars="200"/>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夏伟</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C1</w:t>
            </w:r>
            <w:r>
              <w:rPr>
                <w:rFonts w:hint="eastAsia" w:ascii="宋体" w:hAnsi="宋体" w:cs="宋体"/>
                <w:color w:val="000000" w:themeColor="text1"/>
                <w:szCs w:val="21"/>
              </w:rPr>
              <w:t xml:space="preserve">  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09</w:t>
            </w:r>
            <w:r>
              <w:rPr>
                <w:rFonts w:hint="eastAsia" w:ascii="宋体" w:hAnsi="宋体" w:cs="宋体"/>
                <w:color w:val="000000" w:themeColor="text1"/>
                <w:szCs w:val="21"/>
              </w:rPr>
              <w:t xml:space="preserve">   5</w:t>
            </w:r>
            <w:r>
              <w:rPr>
                <w:rFonts w:hint="eastAsia" w:ascii="宋体" w:hAnsi="宋体" w:cs="宋体"/>
                <w:color w:val="000000" w:themeColor="text1"/>
                <w:szCs w:val="21"/>
                <w:lang w:val="en-US" w:eastAsia="zh-CN"/>
              </w:rPr>
              <w:t>12323198112251314</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成晓平</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C1E</w:t>
            </w:r>
            <w:r>
              <w:rPr>
                <w:rFonts w:hint="eastAsia" w:ascii="宋体" w:hAnsi="宋体" w:cs="宋体"/>
                <w:color w:val="000000" w:themeColor="text1"/>
                <w:szCs w:val="21"/>
              </w:rPr>
              <w:t xml:space="preserve">   2025-0</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511222197904071971 </w:t>
            </w:r>
            <w:r>
              <w:rPr>
                <w:rFonts w:hint="eastAsia" w:ascii="宋体" w:hAnsi="宋体" w:cs="宋体"/>
                <w:color w:val="000000" w:themeColor="text1"/>
                <w:szCs w:val="21"/>
              </w:rPr>
              <w:t>详见附件</w:t>
            </w:r>
          </w:p>
          <w:p>
            <w:pPr>
              <w:pStyle w:val="2"/>
              <w:rPr>
                <w:rFonts w:ascii="宋体" w:hAnsi="宋体" w:cs="宋体"/>
                <w:b/>
                <w:color w:val="000000" w:themeColor="text1"/>
                <w:szCs w:val="21"/>
              </w:rPr>
            </w:pPr>
          </w:p>
          <w:p>
            <w:pPr>
              <w:pStyle w:val="2"/>
              <w:rPr>
                <w:rFonts w:ascii="宋体" w:hAnsi="宋体" w:cs="宋体"/>
                <w:color w:val="000000" w:themeColor="text1"/>
                <w:szCs w:val="21"/>
              </w:rPr>
            </w:pPr>
            <w:r>
              <w:rPr>
                <w:rFonts w:hint="eastAsia" w:ascii="宋体" w:hAnsi="宋体" w:cs="宋体"/>
                <w:color w:val="000000" w:themeColor="text1"/>
                <w:szCs w:val="21"/>
              </w:rPr>
              <w:t>供有202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年年度培训计划表，计划培训8次，已培训</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次。</w:t>
            </w:r>
          </w:p>
          <w:p>
            <w:pPr>
              <w:tabs>
                <w:tab w:val="center" w:pos="3169"/>
              </w:tabs>
              <w:spacing w:line="400" w:lineRule="exact"/>
              <w:jc w:val="left"/>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ascii="宋体" w:hAnsi="宋体" w:cs="宋体"/>
                <w:szCs w:val="21"/>
              </w:rPr>
            </w:pPr>
            <w:r>
              <w:rPr>
                <w:rFonts w:hint="eastAsia" w:ascii="宋体" w:hAnsi="宋体" w:cs="宋体"/>
                <w:szCs w:val="21"/>
              </w:rPr>
              <w:t>1、202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2.10</w:t>
            </w:r>
            <w:r>
              <w:rPr>
                <w:rFonts w:hint="eastAsia" w:ascii="宋体" w:hAnsi="宋体" w:cs="宋体"/>
                <w:szCs w:val="21"/>
              </w:rPr>
              <w:t>，</w:t>
            </w:r>
            <w:r>
              <w:rPr>
                <w:rFonts w:hint="eastAsia" w:ascii="宋体" w:hAnsi="宋体" w:cs="宋体"/>
                <w:szCs w:val="21"/>
                <w:lang w:eastAsia="zh-CN"/>
              </w:rPr>
              <w:t>培训内容：管理手册</w:t>
            </w:r>
            <w:r>
              <w:rPr>
                <w:rFonts w:hint="eastAsia" w:ascii="宋体" w:hAnsi="宋体" w:cs="宋体"/>
                <w:szCs w:val="21"/>
              </w:rPr>
              <w:t>。培训老师：</w:t>
            </w:r>
            <w:r>
              <w:rPr>
                <w:rFonts w:hint="eastAsia"/>
                <w:sz w:val="24"/>
                <w:szCs w:val="24"/>
                <w:lang w:eastAsia="zh-CN"/>
              </w:rPr>
              <w:t>凌旭</w:t>
            </w:r>
            <w:r>
              <w:rPr>
                <w:rFonts w:hint="eastAsia" w:ascii="宋体" w:hAnsi="宋体" w:cs="宋体"/>
                <w:szCs w:val="21"/>
              </w:rPr>
              <w:t xml:space="preserve">  参加培训人员：</w:t>
            </w:r>
            <w:r>
              <w:rPr>
                <w:rFonts w:hint="eastAsia"/>
                <w:sz w:val="24"/>
                <w:szCs w:val="24"/>
                <w:lang w:eastAsia="zh-CN"/>
              </w:rPr>
              <w:t>凌旭</w:t>
            </w:r>
            <w:r>
              <w:rPr>
                <w:rFonts w:hint="eastAsia" w:ascii="宋体" w:hAnsi="宋体" w:cs="宋体"/>
                <w:szCs w:val="21"/>
              </w:rPr>
              <w:t>、</w:t>
            </w:r>
            <w:r>
              <w:rPr>
                <w:rFonts w:hint="eastAsia" w:ascii="宋体" w:hAnsi="宋体" w:cs="宋体"/>
                <w:szCs w:val="21"/>
                <w:lang w:eastAsia="zh-CN"/>
              </w:rPr>
              <w:t>谢勇</w:t>
            </w:r>
            <w:r>
              <w:rPr>
                <w:rFonts w:hint="eastAsia" w:ascii="宋体" w:hAnsi="宋体" w:cs="宋体"/>
                <w:szCs w:val="21"/>
              </w:rPr>
              <w:t>、</w:t>
            </w:r>
            <w:r>
              <w:rPr>
                <w:rFonts w:hint="eastAsia" w:ascii="宋体" w:hAnsi="宋体" w:cs="宋体"/>
                <w:szCs w:val="21"/>
                <w:lang w:eastAsia="zh-CN"/>
              </w:rPr>
              <w:t>张家松</w:t>
            </w:r>
            <w:r>
              <w:rPr>
                <w:rFonts w:hint="eastAsia" w:ascii="宋体" w:hAnsi="宋体" w:cs="宋体"/>
                <w:szCs w:val="21"/>
              </w:rPr>
              <w:t>、刘敏。口试确认，均合格。培训效果评价：通过此次培训，使得参加人员</w:t>
            </w:r>
            <w:r>
              <w:rPr>
                <w:rFonts w:hint="eastAsia" w:ascii="宋体" w:hAnsi="宋体" w:cs="宋体"/>
                <w:szCs w:val="21"/>
                <w:lang w:eastAsia="zh-CN"/>
              </w:rPr>
              <w:t>加强人员对管理手册的理解，培训效果良好。</w:t>
            </w:r>
            <w:r>
              <w:rPr>
                <w:rFonts w:hint="eastAsia" w:ascii="宋体" w:hAnsi="宋体" w:cs="宋体"/>
                <w:szCs w:val="21"/>
              </w:rPr>
              <w:t>评价人：</w:t>
            </w:r>
            <w:r>
              <w:rPr>
                <w:rFonts w:hint="eastAsia"/>
                <w:sz w:val="24"/>
                <w:szCs w:val="24"/>
                <w:lang w:eastAsia="zh-CN"/>
              </w:rPr>
              <w:t>凌旭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2、202</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eastAsia="zh-CN"/>
              </w:rPr>
              <w:t>培训内容：垃圾收集、运输作业流程及规范培训。</w:t>
            </w:r>
            <w:r>
              <w:rPr>
                <w:rFonts w:hint="eastAsia" w:ascii="宋体" w:hAnsi="宋体" w:cs="宋体"/>
                <w:szCs w:val="21"/>
              </w:rPr>
              <w:t>培训老师：刘敏  参加培训人员：</w:t>
            </w:r>
            <w:r>
              <w:rPr>
                <w:rFonts w:hint="eastAsia"/>
                <w:sz w:val="24"/>
                <w:szCs w:val="24"/>
                <w:lang w:eastAsia="zh-CN"/>
              </w:rPr>
              <w:t>凌旭</w:t>
            </w:r>
            <w:r>
              <w:rPr>
                <w:rFonts w:hint="eastAsia" w:ascii="宋体" w:hAnsi="宋体" w:cs="宋体"/>
                <w:szCs w:val="21"/>
              </w:rPr>
              <w:t>、</w:t>
            </w:r>
            <w:r>
              <w:rPr>
                <w:rFonts w:hint="eastAsia" w:ascii="宋体" w:hAnsi="宋体" w:cs="宋体"/>
                <w:szCs w:val="21"/>
                <w:lang w:eastAsia="zh-CN"/>
              </w:rPr>
              <w:t>谢勇</w:t>
            </w:r>
            <w:r>
              <w:rPr>
                <w:rFonts w:hint="eastAsia" w:ascii="宋体" w:hAnsi="宋体" w:cs="宋体"/>
                <w:szCs w:val="21"/>
              </w:rPr>
              <w:t>、</w:t>
            </w:r>
            <w:r>
              <w:rPr>
                <w:rFonts w:hint="eastAsia" w:ascii="宋体" w:hAnsi="宋体" w:cs="宋体"/>
                <w:szCs w:val="21"/>
                <w:lang w:eastAsia="zh-CN"/>
              </w:rPr>
              <w:t>张家松</w:t>
            </w:r>
            <w:r>
              <w:rPr>
                <w:rFonts w:hint="eastAsia" w:ascii="宋体" w:hAnsi="宋体" w:cs="宋体"/>
                <w:szCs w:val="21"/>
              </w:rPr>
              <w:t>、刘敏。培训效果评价：</w:t>
            </w:r>
            <w:r>
              <w:rPr>
                <w:rFonts w:hint="eastAsia" w:ascii="宋体" w:hAnsi="宋体" w:cs="宋体"/>
                <w:szCs w:val="21"/>
                <w:lang w:eastAsia="zh-CN"/>
              </w:rPr>
              <w:t>参培</w:t>
            </w:r>
            <w:r>
              <w:rPr>
                <w:rFonts w:hint="eastAsia" w:ascii="宋体" w:hAnsi="宋体" w:cs="宋体"/>
                <w:szCs w:val="21"/>
              </w:rPr>
              <w:t>人员</w:t>
            </w:r>
            <w:r>
              <w:rPr>
                <w:rFonts w:hint="eastAsia" w:ascii="宋体" w:hAnsi="宋体" w:cs="宋体"/>
                <w:szCs w:val="21"/>
                <w:lang w:eastAsia="zh-CN"/>
              </w:rPr>
              <w:t>能熟练掌握培训内容</w:t>
            </w:r>
            <w:r>
              <w:rPr>
                <w:rFonts w:hint="eastAsia" w:ascii="宋体" w:hAnsi="宋体" w:cs="宋体"/>
                <w:szCs w:val="21"/>
              </w:rPr>
              <w:t>，基本达到培训的目的。本次培训效果明显。评价人：刘敏。</w:t>
            </w:r>
          </w:p>
          <w:p>
            <w:pPr>
              <w:tabs>
                <w:tab w:val="center" w:pos="3169"/>
              </w:tabs>
              <w:spacing w:line="400" w:lineRule="exact"/>
              <w:jc w:val="left"/>
              <w:rPr>
                <w:rFonts w:ascii="宋体" w:hAnsi="宋体" w:cs="宋体"/>
                <w:b/>
                <w:bCs/>
                <w:szCs w:val="21"/>
              </w:rPr>
            </w:pPr>
            <w:r>
              <w:rPr>
                <w:rFonts w:hint="eastAsia" w:ascii="宋体" w:hAnsi="宋体" w:cs="宋体"/>
                <w:b/>
                <w:bCs/>
                <w:szCs w:val="21"/>
              </w:rPr>
              <w:t>......</w:t>
            </w:r>
          </w:p>
          <w:p>
            <w:pPr>
              <w:tabs>
                <w:tab w:val="center" w:pos="3169"/>
              </w:tabs>
              <w:spacing w:line="400" w:lineRule="exact"/>
              <w:jc w:val="left"/>
              <w:rPr>
                <w:rFonts w:ascii="宋体" w:hAnsi="宋体"/>
                <w:szCs w:val="21"/>
              </w:rPr>
            </w:pPr>
            <w:r>
              <w:rPr>
                <w:rFonts w:hint="eastAsia" w:ascii="宋体" w:hAnsi="宋体" w:cs="宋体"/>
                <w:szCs w:val="21"/>
              </w:rPr>
              <w:t>其余培训计划均按时进行了培训。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Q7.3</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---经与管理人员张加松了解，基本具备以上必要环境和职业健康安全管理体系相关意识。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--《信息交流和协商沟通管理程序》规定了公司内外信息交流、协商的对象、方式、记录等。</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rPr>
                <w:rFonts w:ascii="宋体" w:hAnsi="宋体"/>
                <w:szCs w:val="21"/>
              </w:rPr>
            </w:pPr>
            <w:r>
              <w:rPr>
                <w:rFonts w:hint="eastAsia" w:ascii="宋体" w:hAnsi="宋体" w:cs="宋体"/>
                <w:color w:val="auto"/>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----有《文件和记录管理程序》，体系文件生效实施日期为2019年12月25日，文件规定了质量、环境和安全职业健康文件的编制、审批、评审、编号、回收、发放、更改、换版、作废等的管理和控制。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查《体系受控文件清单》，包括管理手册、程序文件26个，另有公司制定的《员工入职要求及岗位职责》、《质量目标分解》等文件。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对负责人讲电子文档需要责任部门留下发放记录，并告知换页处置要求。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记录清单中对记录的管理、控制进行明确的分工。综合部主要负责归档公司质量、环境及职业健康安全的标识、编目、保管、贮存，负责本程序的归口管理。见综合部保管的记录：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所见记录反映综合部能够按照记录控制要求进行管理，记录保存完整，填写清晰、工整。记录控制符合要求。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与顾客有关过程管理程序》，综合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对市场进行调研，定向顾客提供的产品和服务的要求，确定与服务有关的要求：</w:t>
            </w:r>
          </w:p>
          <w:p>
            <w:pPr>
              <w:ind w:firstLine="420" w:firstLineChars="200"/>
              <w:rPr>
                <w:rFonts w:ascii="宋体" w:hAnsi="宋体" w:cs="宋体"/>
                <w:szCs w:val="21"/>
              </w:rPr>
            </w:pPr>
            <w:r>
              <w:rPr>
                <w:rFonts w:hint="eastAsia" w:ascii="宋体" w:hAnsi="宋体" w:cs="宋体"/>
                <w:szCs w:val="21"/>
              </w:rPr>
              <w:t xml:space="preserve"> 顾客有合作意向时或发放招标文件时，介绍公司产品，了解顾客要求，并结合</w:t>
            </w:r>
            <w:r>
              <w:rPr>
                <w:rFonts w:hint="eastAsia" w:ascii="宋体" w:hAnsi="宋体" w:cs="宋体"/>
                <w:szCs w:val="21"/>
                <w:lang w:eastAsia="zh-CN"/>
              </w:rPr>
              <w:t>相关</w:t>
            </w:r>
            <w:r>
              <w:rPr>
                <w:rFonts w:hint="eastAsia" w:ascii="宋体" w:hAnsi="宋体" w:cs="宋体"/>
                <w:szCs w:val="21"/>
              </w:rPr>
              <w:t>标准进行确定，且明示在合同或订单上，确定顾客对产品的具体要求。</w:t>
            </w:r>
          </w:p>
          <w:p>
            <w:pPr>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查见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顾客：重庆沙坪坝土湾街道办事处</w:t>
            </w:r>
          </w:p>
          <w:p>
            <w:pPr>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服务项目：生活垃圾分类收集、运输服务</w:t>
            </w:r>
          </w:p>
          <w:p>
            <w:pPr>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服务区域：重庆沙坪坝土湾街道辖区</w:t>
            </w:r>
          </w:p>
          <w:p>
            <w:pPr>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合同签订时间：</w:t>
            </w:r>
            <w:r>
              <w:rPr>
                <w:rFonts w:hint="eastAsia" w:ascii="宋体" w:hAnsi="宋体" w:cs="宋体"/>
                <w:color w:val="000000" w:themeColor="text1"/>
                <w:szCs w:val="21"/>
                <w:lang w:val="en-US" w:eastAsia="zh-CN"/>
              </w:rPr>
              <w:t>2020年7月31日</w:t>
            </w:r>
          </w:p>
          <w:p>
            <w:pPr>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合同明确了服务期限、付款、验收标准、服务区域、违约、甲乙双方责任义务等。</w:t>
            </w:r>
          </w:p>
          <w:p>
            <w:pPr>
              <w:ind w:firstLine="422" w:firstLineChars="200"/>
              <w:rPr>
                <w:rFonts w:hint="eastAsia" w:ascii="宋体" w:hAnsi="宋体" w:cs="宋体"/>
                <w:color w:val="000000" w:themeColor="text1"/>
                <w:szCs w:val="21"/>
                <w:lang w:eastAsia="zh-CN"/>
              </w:rPr>
            </w:pPr>
            <w:r>
              <w:rPr>
                <w:rFonts w:hint="eastAsia" w:ascii="宋体" w:hAnsi="宋体" w:cs="宋体"/>
                <w:b/>
                <w:bCs/>
                <w:color w:val="000000" w:themeColor="text1"/>
                <w:szCs w:val="21"/>
                <w:lang w:val="en-US" w:eastAsia="zh-CN"/>
              </w:rPr>
              <w:t>2、</w:t>
            </w:r>
            <w:r>
              <w:rPr>
                <w:rFonts w:hint="eastAsia" w:ascii="宋体" w:hAnsi="宋体" w:cs="宋体"/>
                <w:color w:val="000000" w:themeColor="text1"/>
                <w:szCs w:val="21"/>
                <w:lang w:eastAsia="zh-CN"/>
              </w:rPr>
              <w:t>顾客：</w:t>
            </w:r>
            <w:r>
              <w:rPr>
                <w:rFonts w:hint="eastAsia" w:ascii="宋体" w:hAnsi="宋体" w:cs="宋体"/>
                <w:color w:val="000000" w:themeColor="text1"/>
                <w:szCs w:val="21"/>
              </w:rPr>
              <w:t>重庆</w:t>
            </w:r>
            <w:r>
              <w:rPr>
                <w:rFonts w:hint="eastAsia" w:ascii="宋体" w:hAnsi="宋体" w:cs="宋体"/>
                <w:color w:val="000000" w:themeColor="text1"/>
                <w:szCs w:val="21"/>
                <w:lang w:eastAsia="zh-CN"/>
              </w:rPr>
              <w:t>乐乐环保</w:t>
            </w:r>
            <w:r>
              <w:rPr>
                <w:rFonts w:hint="eastAsia" w:ascii="宋体" w:hAnsi="宋体" w:cs="宋体"/>
                <w:color w:val="000000" w:themeColor="text1"/>
                <w:szCs w:val="21"/>
              </w:rPr>
              <w:t>科技有限公司</w:t>
            </w:r>
          </w:p>
          <w:p>
            <w:pPr>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销售产品：</w:t>
            </w:r>
            <w:r>
              <w:rPr>
                <w:rFonts w:hint="eastAsia" w:ascii="宋体" w:hAnsi="宋体" w:cs="宋体"/>
                <w:color w:val="000000" w:themeColor="text1"/>
                <w:szCs w:val="21"/>
              </w:rPr>
              <w:t>垃圾分类</w:t>
            </w:r>
            <w:r>
              <w:rPr>
                <w:rFonts w:hint="eastAsia" w:ascii="宋体" w:hAnsi="宋体" w:cs="宋体"/>
                <w:color w:val="000000" w:themeColor="text1"/>
                <w:szCs w:val="21"/>
                <w:lang w:eastAsia="zh-CN"/>
              </w:rPr>
              <w:t>一体化设备</w:t>
            </w:r>
          </w:p>
          <w:p>
            <w:pPr>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合同签订时间：</w:t>
            </w:r>
            <w:r>
              <w:rPr>
                <w:rFonts w:hint="eastAsia" w:ascii="宋体" w:hAnsi="宋体" w:cs="宋体"/>
                <w:color w:val="000000" w:themeColor="text1"/>
                <w:szCs w:val="21"/>
                <w:lang w:val="en-US" w:eastAsia="zh-CN"/>
              </w:rPr>
              <w:t>2021年03月01日</w:t>
            </w:r>
          </w:p>
          <w:p>
            <w:pPr>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合同明确了销售产品名称、型号、数量、付款、验收标准、服务区域、违约、甲乙双方责任义务等</w:t>
            </w:r>
          </w:p>
          <w:p>
            <w:pPr>
              <w:ind w:firstLine="420" w:firstLineChars="200"/>
              <w:rPr>
                <w:rFonts w:hint="default" w:ascii="宋体" w:hAnsi="宋体" w:cs="宋体"/>
                <w:color w:val="000000" w:themeColor="text1"/>
                <w:szCs w:val="21"/>
                <w:lang w:val="en-US" w:eastAsia="zh-CN"/>
              </w:rPr>
            </w:pPr>
          </w:p>
          <w:p>
            <w:pPr>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sz w:val="15"/>
                <w:szCs w:val="15"/>
              </w:rPr>
            </w:pPr>
            <w:r>
              <w:rPr>
                <w:rFonts w:hint="eastAsia" w:ascii="宋体" w:hAnsi="宋体" w:cs="宋体"/>
                <w:szCs w:val="21"/>
              </w:rPr>
              <w:t>顾客：</w:t>
            </w:r>
            <w:r>
              <w:rPr>
                <w:rFonts w:hint="eastAsia" w:ascii="宋体" w:hAnsi="宋体" w:cs="宋体"/>
                <w:color w:val="000000" w:themeColor="text1"/>
                <w:szCs w:val="21"/>
                <w:lang w:eastAsia="zh-CN"/>
              </w:rPr>
              <w:t>重庆沙坪坝土湾街道办事处</w:t>
            </w:r>
          </w:p>
          <w:p>
            <w:pPr>
              <w:rPr>
                <w:rFonts w:hint="eastAsia" w:ascii="宋体" w:hAnsi="宋体" w:cs="宋体"/>
                <w:color w:val="000000" w:themeColor="text1"/>
                <w:szCs w:val="21"/>
                <w:lang w:val="en-US" w:eastAsia="zh-CN"/>
              </w:rPr>
            </w:pPr>
            <w:r>
              <w:rPr>
                <w:rFonts w:hint="eastAsia" w:ascii="宋体" w:hAnsi="宋体" w:cs="宋体"/>
                <w:szCs w:val="21"/>
              </w:rPr>
              <w:t xml:space="preserve">签订时间: </w:t>
            </w:r>
            <w:r>
              <w:rPr>
                <w:rFonts w:hint="eastAsia" w:ascii="宋体" w:hAnsi="宋体" w:cs="宋体"/>
                <w:color w:val="000000" w:themeColor="text1"/>
                <w:szCs w:val="21"/>
                <w:lang w:val="en-US" w:eastAsia="zh-CN"/>
              </w:rPr>
              <w:t>2020年7月31日</w:t>
            </w:r>
          </w:p>
          <w:p>
            <w:pPr>
              <w:rPr>
                <w:rFonts w:ascii="宋体" w:hAnsi="宋体" w:cs="宋体"/>
                <w:szCs w:val="21"/>
              </w:rPr>
            </w:pPr>
            <w:r>
              <w:rPr>
                <w:rFonts w:hint="eastAsia"/>
                <w:szCs w:val="21"/>
              </w:rPr>
              <w:t>服务名称</w:t>
            </w:r>
            <w:r>
              <w:rPr>
                <w:rFonts w:hint="eastAsia" w:ascii="宋体" w:hAnsi="宋体" w:cs="宋体"/>
                <w:szCs w:val="21"/>
              </w:rPr>
              <w:t xml:space="preserve">： </w:t>
            </w:r>
            <w:r>
              <w:rPr>
                <w:rFonts w:hint="eastAsia" w:ascii="宋体" w:hAnsi="宋体" w:cs="宋体"/>
                <w:color w:val="000000" w:themeColor="text1"/>
                <w:szCs w:val="21"/>
                <w:lang w:eastAsia="zh-CN"/>
              </w:rPr>
              <w:t>生活垃圾分类收集、运输服务</w:t>
            </w:r>
          </w:p>
          <w:p>
            <w:pPr>
              <w:rPr>
                <w:rFonts w:ascii="宋体" w:hAnsi="宋体" w:cs="宋体"/>
                <w:szCs w:val="21"/>
              </w:rPr>
            </w:pPr>
            <w:r>
              <w:rPr>
                <w:rFonts w:hint="eastAsia" w:ascii="宋体" w:hAnsi="宋体" w:cs="宋体"/>
                <w:szCs w:val="21"/>
              </w:rPr>
              <w:t>评审内容：产品明示与潜在的要求；为满足顾客要求做出的承若；法律法规要求；质量及后期服务保障能力；合同的合法性、完整性、明确性等。</w:t>
            </w:r>
          </w:p>
          <w:p>
            <w:pPr>
              <w:rPr>
                <w:rFonts w:ascii="宋体" w:hAnsi="宋体" w:cs="宋体"/>
                <w:szCs w:val="21"/>
              </w:rPr>
            </w:pPr>
            <w:r>
              <w:rPr>
                <w:rFonts w:hint="eastAsia" w:ascii="宋体" w:hAnsi="宋体" w:cs="宋体"/>
                <w:szCs w:val="21"/>
              </w:rPr>
              <w:t>评审负责人</w:t>
            </w:r>
            <w:r>
              <w:rPr>
                <w:rFonts w:hint="eastAsia" w:ascii="宋体" w:hAnsi="宋体" w:cs="宋体"/>
                <w:szCs w:val="21"/>
                <w:lang w:eastAsia="zh-CN"/>
              </w:rPr>
              <w:t>：张加松</w:t>
            </w:r>
            <w:r>
              <w:rPr>
                <w:rFonts w:hint="eastAsia" w:ascii="宋体" w:hAnsi="宋体" w:cs="宋体"/>
                <w:szCs w:val="21"/>
              </w:rPr>
              <w:t>、</w:t>
            </w:r>
            <w:r>
              <w:rPr>
                <w:rFonts w:hint="eastAsia" w:ascii="宋体" w:hAnsi="宋体" w:cs="宋体"/>
                <w:szCs w:val="21"/>
                <w:lang w:eastAsia="zh-CN"/>
              </w:rPr>
              <w:t>谢勇、凌旭</w:t>
            </w:r>
          </w:p>
          <w:p>
            <w:pPr>
              <w:rPr>
                <w:rFonts w:ascii="宋体" w:hAnsi="宋体" w:cs="宋体"/>
                <w:szCs w:val="21"/>
              </w:rPr>
            </w:pPr>
            <w:r>
              <w:rPr>
                <w:rFonts w:hint="eastAsia" w:ascii="宋体" w:hAnsi="宋体" w:cs="宋体"/>
                <w:szCs w:val="21"/>
              </w:rPr>
              <w:t>评审结论：同意签订。  批准人：刘敏</w:t>
            </w:r>
          </w:p>
          <w:p>
            <w:pPr>
              <w:rPr>
                <w:rFonts w:ascii="宋体" w:hAnsi="宋体" w:cs="宋体"/>
                <w:szCs w:val="21"/>
              </w:rPr>
            </w:pPr>
            <w:r>
              <w:rPr>
                <w:rFonts w:hint="eastAsia" w:ascii="宋体" w:hAnsi="宋体" w:cs="宋体"/>
                <w:szCs w:val="21"/>
              </w:rPr>
              <w:t>评审时间:2020年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日（合同签订前）</w:t>
            </w:r>
          </w:p>
          <w:p>
            <w:pPr>
              <w:pStyle w:val="4"/>
            </w:pPr>
          </w:p>
          <w:p>
            <w:pPr>
              <w:rPr>
                <w:color w:val="000000" w:themeColor="text1"/>
                <w:sz w:val="15"/>
                <w:szCs w:val="15"/>
              </w:rPr>
            </w:pPr>
            <w:r>
              <w:rPr>
                <w:rFonts w:hint="eastAsia" w:ascii="宋体" w:hAnsi="宋体" w:cs="宋体"/>
                <w:color w:val="000000" w:themeColor="text1"/>
                <w:szCs w:val="21"/>
              </w:rPr>
              <w:t>顾客：重庆</w:t>
            </w:r>
            <w:r>
              <w:rPr>
                <w:rFonts w:hint="eastAsia" w:ascii="宋体" w:hAnsi="宋体" w:cs="宋体"/>
                <w:color w:val="000000" w:themeColor="text1"/>
                <w:szCs w:val="21"/>
                <w:lang w:eastAsia="zh-CN"/>
              </w:rPr>
              <w:t>乐乐环保</w:t>
            </w:r>
            <w:r>
              <w:rPr>
                <w:rFonts w:hint="eastAsia" w:ascii="宋体" w:hAnsi="宋体" w:cs="宋体"/>
                <w:color w:val="000000" w:themeColor="text1"/>
                <w:szCs w:val="21"/>
              </w:rPr>
              <w:t>科技有限公司</w:t>
            </w:r>
          </w:p>
          <w:p>
            <w:pPr>
              <w:rPr>
                <w:rFonts w:ascii="宋体" w:hAnsi="宋体" w:cs="宋体"/>
                <w:color w:val="000000" w:themeColor="text1"/>
                <w:szCs w:val="21"/>
              </w:rPr>
            </w:pPr>
            <w:r>
              <w:rPr>
                <w:rFonts w:hint="eastAsia" w:ascii="宋体" w:hAnsi="宋体" w:cs="宋体"/>
                <w:color w:val="000000" w:themeColor="text1"/>
                <w:szCs w:val="21"/>
              </w:rPr>
              <w:t>签订时间:20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年03月</w:t>
            </w:r>
            <w:r>
              <w:rPr>
                <w:rFonts w:hint="eastAsia" w:ascii="宋体" w:hAnsi="宋体" w:cs="宋体"/>
                <w:color w:val="000000" w:themeColor="text1"/>
                <w:szCs w:val="21"/>
                <w:lang w:val="en-US" w:eastAsia="zh-CN"/>
              </w:rPr>
              <w:t>01</w:t>
            </w:r>
            <w:r>
              <w:rPr>
                <w:rFonts w:hint="eastAsia" w:ascii="宋体" w:hAnsi="宋体" w:cs="宋体"/>
                <w:color w:val="000000" w:themeColor="text1"/>
                <w:szCs w:val="21"/>
              </w:rPr>
              <w:t>日</w:t>
            </w:r>
          </w:p>
          <w:p>
            <w:pPr>
              <w:rPr>
                <w:rFonts w:hint="eastAsia" w:ascii="宋体" w:hAnsi="宋体" w:eastAsia="宋体" w:cs="宋体"/>
                <w:color w:val="000000" w:themeColor="text1"/>
                <w:szCs w:val="21"/>
                <w:lang w:eastAsia="zh-CN"/>
              </w:rPr>
            </w:pPr>
            <w:r>
              <w:rPr>
                <w:rFonts w:hint="eastAsia"/>
                <w:color w:val="000000" w:themeColor="text1"/>
                <w:szCs w:val="21"/>
              </w:rPr>
              <w:t>产品名称</w:t>
            </w:r>
            <w:r>
              <w:rPr>
                <w:rFonts w:hint="eastAsia" w:ascii="宋体" w:hAnsi="宋体" w:cs="宋体"/>
                <w:color w:val="000000" w:themeColor="text1"/>
                <w:szCs w:val="21"/>
              </w:rPr>
              <w:t>： 垃圾分类</w:t>
            </w:r>
            <w:r>
              <w:rPr>
                <w:rFonts w:hint="eastAsia" w:ascii="宋体" w:hAnsi="宋体" w:cs="宋体"/>
                <w:color w:val="000000" w:themeColor="text1"/>
                <w:szCs w:val="21"/>
                <w:lang w:eastAsia="zh-CN"/>
              </w:rPr>
              <w:t>一体化设备</w:t>
            </w:r>
          </w:p>
          <w:p>
            <w:pPr>
              <w:rPr>
                <w:rFonts w:ascii="宋体" w:hAnsi="宋体" w:cs="宋体"/>
                <w:color w:val="000000" w:themeColor="text1"/>
                <w:szCs w:val="21"/>
              </w:rPr>
            </w:pPr>
            <w:r>
              <w:rPr>
                <w:rFonts w:hint="eastAsia" w:ascii="宋体" w:hAnsi="宋体" w:cs="宋体"/>
                <w:color w:val="000000" w:themeColor="text1"/>
                <w:szCs w:val="21"/>
              </w:rPr>
              <w:t>评审内容：产品明示与潜在的要求；为满足顾客要求做出的承若；法律法规要求；物资供应能力；合同的合法性、完整性、明确性等。</w:t>
            </w:r>
          </w:p>
          <w:p>
            <w:pPr>
              <w:rPr>
                <w:rFonts w:ascii="宋体" w:hAnsi="宋体" w:cs="宋体"/>
                <w:color w:val="000000" w:themeColor="text1"/>
                <w:szCs w:val="21"/>
              </w:rPr>
            </w:pPr>
            <w:r>
              <w:rPr>
                <w:rFonts w:hint="eastAsia" w:ascii="宋体" w:hAnsi="宋体" w:cs="宋体"/>
                <w:color w:val="000000" w:themeColor="text1"/>
                <w:szCs w:val="21"/>
              </w:rPr>
              <w:t>评审负责人：</w:t>
            </w:r>
            <w:r>
              <w:rPr>
                <w:rFonts w:hint="eastAsia" w:ascii="宋体" w:hAnsi="宋体" w:cs="宋体"/>
                <w:color w:val="000000" w:themeColor="text1"/>
                <w:szCs w:val="21"/>
                <w:lang w:eastAsia="zh-CN"/>
              </w:rPr>
              <w:t>张加松</w:t>
            </w:r>
            <w:r>
              <w:rPr>
                <w:rFonts w:hint="eastAsia" w:ascii="宋体" w:hAnsi="宋体" w:cs="宋体"/>
                <w:color w:val="000000" w:themeColor="text1"/>
                <w:szCs w:val="21"/>
              </w:rPr>
              <w:t>、</w:t>
            </w:r>
            <w:r>
              <w:rPr>
                <w:rFonts w:hint="eastAsia" w:ascii="宋体" w:hAnsi="宋体" w:cs="宋体"/>
                <w:color w:val="000000" w:themeColor="text1"/>
                <w:szCs w:val="21"/>
                <w:lang w:eastAsia="zh-CN"/>
              </w:rPr>
              <w:t>谢勇、凌旭</w:t>
            </w:r>
          </w:p>
          <w:p>
            <w:pPr>
              <w:rPr>
                <w:rFonts w:ascii="宋体" w:hAnsi="宋体" w:cs="宋体"/>
                <w:color w:val="000000" w:themeColor="text1"/>
                <w:szCs w:val="21"/>
              </w:rPr>
            </w:pPr>
            <w:r>
              <w:rPr>
                <w:rFonts w:hint="eastAsia" w:ascii="宋体" w:hAnsi="宋体" w:cs="宋体"/>
                <w:color w:val="000000" w:themeColor="text1"/>
                <w:szCs w:val="21"/>
              </w:rPr>
              <w:t>评审结论：同意签订。  批准人：刘敏</w:t>
            </w:r>
          </w:p>
          <w:p>
            <w:pPr>
              <w:rPr>
                <w:rFonts w:ascii="宋体" w:hAnsi="宋体" w:cs="宋体"/>
                <w:color w:val="000000" w:themeColor="text1"/>
                <w:szCs w:val="21"/>
              </w:rPr>
            </w:pPr>
            <w:r>
              <w:rPr>
                <w:rFonts w:hint="eastAsia" w:ascii="宋体" w:hAnsi="宋体" w:cs="宋体"/>
                <w:color w:val="000000" w:themeColor="text1"/>
                <w:szCs w:val="21"/>
              </w:rPr>
              <w:t>评审时间:202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年0</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月2</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日（合同签订前）.</w:t>
            </w:r>
          </w:p>
          <w:p>
            <w:pPr>
              <w:pStyle w:val="4"/>
              <w:rPr>
                <w:color w:val="FF0000"/>
              </w:rPr>
            </w:pPr>
            <w:r>
              <w:rPr>
                <w:rFonts w:hint="eastAsia"/>
                <w:color w:val="FF0000"/>
              </w:rPr>
              <w:t>..........</w:t>
            </w:r>
          </w:p>
          <w:p>
            <w:pPr>
              <w:spacing w:line="360" w:lineRule="auto"/>
              <w:ind w:firstLine="420" w:firstLineChars="200"/>
              <w:rPr>
                <w:rFonts w:hint="eastAsia" w:ascii="宋体" w:hAnsi="宋体" w:eastAsia="宋体" w:cs="宋体"/>
                <w:szCs w:val="21"/>
                <w:highlight w:val="magenta"/>
                <w:lang w:eastAsia="zh-CN"/>
              </w:rPr>
            </w:pPr>
            <w:r>
              <w:rPr>
                <w:rFonts w:hint="eastAsia" w:ascii="宋体" w:hAnsi="宋体" w:cs="宋体"/>
                <w:color w:val="000000"/>
                <w:szCs w:val="21"/>
              </w:rPr>
              <w:t>负责人讲：20</w:t>
            </w:r>
            <w:r>
              <w:rPr>
                <w:rFonts w:hint="eastAsia" w:ascii="宋体" w:hAnsi="宋体" w:cs="宋体"/>
                <w:color w:val="000000"/>
                <w:szCs w:val="21"/>
                <w:lang w:val="en-US" w:eastAsia="zh-CN"/>
              </w:rPr>
              <w:t>20年5月</w:t>
            </w:r>
            <w:r>
              <w:rPr>
                <w:rFonts w:hint="eastAsia" w:ascii="宋体" w:hAnsi="宋体" w:cs="宋体"/>
                <w:color w:val="000000"/>
                <w:szCs w:val="21"/>
              </w:rPr>
              <w:t>至今，没有发生合同更改的情况，如果需要更改，需对更改内容重新评审。并将变化的要求及时通知有关人员</w:t>
            </w:r>
            <w:r>
              <w:rPr>
                <w:rFonts w:hint="eastAsia" w:ascii="宋体" w:hAnsi="宋体" w:cs="宋体"/>
                <w:color w:val="000000"/>
                <w:szCs w:val="21"/>
                <w:lang w:eastAsia="zh-CN"/>
              </w:rPr>
              <w:t>。</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b/>
                <w:szCs w:val="21"/>
              </w:rPr>
            </w:pPr>
            <w:r>
              <w:rPr>
                <w:rFonts w:hint="eastAsia" w:ascii="宋体" w:hAnsi="宋体" w:cs="宋体"/>
                <w:szCs w:val="21"/>
              </w:rPr>
              <w:t>Q8.4</w:t>
            </w:r>
          </w:p>
        </w:tc>
        <w:tc>
          <w:tcPr>
            <w:tcW w:w="10004" w:type="dxa"/>
          </w:tcPr>
          <w:p>
            <w:pPr>
              <w:widowControl/>
              <w:spacing w:line="400" w:lineRule="exact"/>
              <w:jc w:val="left"/>
              <w:rPr>
                <w:rFonts w:ascii="宋体" w:hAnsi="宋体" w:cs="宋体"/>
                <w:szCs w:val="21"/>
              </w:rPr>
            </w:pPr>
            <w:r>
              <w:rPr>
                <w:rFonts w:hint="eastAsia" w:ascii="宋体" w:hAnsi="宋体" w:cs="宋体"/>
                <w:szCs w:val="21"/>
              </w:rPr>
              <w:t>1.查公司编制并执行了《采购管理程序》，规定了采购控制要求，明确了对供方选择、评价、及再评价的准则。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永康振兴实业股份有限公司</w:t>
            </w:r>
            <w:r>
              <w:rPr>
                <w:rFonts w:hint="eastAsia" w:ascii="宋体" w:hAnsi="宋体" w:cs="宋体"/>
                <w:szCs w:val="21"/>
                <w:lang w:val="en-US" w:eastAsia="zh-CN"/>
              </w:rPr>
              <w:t xml:space="preserve">     </w:t>
            </w:r>
            <w:r>
              <w:rPr>
                <w:rFonts w:hint="eastAsia" w:ascii="宋体" w:hAnsi="宋体" w:cs="宋体"/>
                <w:szCs w:val="21"/>
              </w:rPr>
              <w:t>供应：垃圾分类</w:t>
            </w:r>
            <w:r>
              <w:rPr>
                <w:rFonts w:hint="eastAsia" w:ascii="宋体" w:hAnsi="宋体" w:cs="宋体"/>
                <w:szCs w:val="21"/>
                <w:lang w:eastAsia="zh-CN"/>
              </w:rPr>
              <w:t>备品备件</w:t>
            </w:r>
            <w:r>
              <w:rPr>
                <w:rFonts w:hint="eastAsia" w:ascii="宋体" w:hAnsi="宋体" w:cs="宋体"/>
                <w:szCs w:val="21"/>
              </w:rPr>
              <w:t>；</w:t>
            </w:r>
          </w:p>
          <w:p>
            <w:pPr>
              <w:spacing w:line="360" w:lineRule="auto"/>
              <w:rPr>
                <w:rFonts w:hint="eastAsia" w:ascii="宋体" w:hAnsi="宋体" w:cs="宋体"/>
                <w:szCs w:val="21"/>
                <w:lang w:eastAsia="zh-CN"/>
              </w:rPr>
            </w:pPr>
            <w:r>
              <w:rPr>
                <w:rFonts w:hint="eastAsia" w:ascii="宋体" w:hAnsi="宋体" w:cs="宋体"/>
                <w:szCs w:val="21"/>
              </w:rPr>
              <w:t>2）</w:t>
            </w:r>
            <w:r>
              <w:rPr>
                <w:rFonts w:hint="eastAsia" w:ascii="宋体" w:hAnsi="宋体" w:cs="宋体"/>
                <w:szCs w:val="21"/>
                <w:lang w:eastAsia="zh-CN"/>
              </w:rPr>
              <w:t>上海欣互信息科技有限公司</w:t>
            </w:r>
            <w:r>
              <w:rPr>
                <w:rFonts w:hint="eastAsia" w:ascii="宋体" w:hAnsi="宋体" w:cs="宋体"/>
                <w:szCs w:val="21"/>
                <w:lang w:val="en-US" w:eastAsia="zh-CN"/>
              </w:rPr>
              <w:t xml:space="preserve">     </w:t>
            </w:r>
            <w:r>
              <w:rPr>
                <w:rFonts w:hint="eastAsia" w:ascii="宋体" w:hAnsi="宋体" w:cs="宋体"/>
                <w:szCs w:val="21"/>
              </w:rPr>
              <w:t>供应：垃圾分类</w:t>
            </w:r>
            <w:r>
              <w:rPr>
                <w:rFonts w:hint="eastAsia" w:ascii="宋体" w:hAnsi="宋体" w:cs="宋体"/>
                <w:szCs w:val="21"/>
                <w:lang w:eastAsia="zh-CN"/>
              </w:rPr>
              <w:t>设备</w:t>
            </w:r>
          </w:p>
          <w:p>
            <w:pPr>
              <w:spacing w:line="360" w:lineRule="auto"/>
              <w:rPr>
                <w:rFonts w:hint="default" w:ascii="宋体" w:hAnsi="宋体" w:cs="宋体"/>
                <w:szCs w:val="21"/>
                <w:lang w:val="en-US" w:eastAsia="zh-CN"/>
              </w:rPr>
            </w:pPr>
            <w:r>
              <w:rPr>
                <w:rFonts w:hint="eastAsia" w:ascii="宋体" w:hAnsi="宋体" w:cs="宋体"/>
                <w:szCs w:val="21"/>
                <w:lang w:val="en-US" w:eastAsia="zh-CN"/>
              </w:rPr>
              <w:t>3）京东电商平台                 供应：办公用品</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抽查《供方评定记录表》</w:t>
            </w:r>
          </w:p>
          <w:p>
            <w:pPr>
              <w:widowControl/>
              <w:numPr>
                <w:ilvl w:val="0"/>
                <w:numId w:val="4"/>
              </w:numPr>
              <w:spacing w:line="400" w:lineRule="exact"/>
              <w:jc w:val="left"/>
              <w:rPr>
                <w:rFonts w:hint="eastAsia" w:ascii="宋体" w:hAnsi="宋体" w:cs="宋体"/>
                <w:szCs w:val="21"/>
                <w:lang w:eastAsia="zh-CN"/>
              </w:rPr>
            </w:pPr>
            <w:r>
              <w:rPr>
                <w:rFonts w:hint="eastAsia" w:ascii="宋体" w:hAnsi="宋体" w:cs="宋体"/>
                <w:szCs w:val="21"/>
              </w:rPr>
              <w:t>供应商：</w:t>
            </w:r>
            <w:r>
              <w:rPr>
                <w:rFonts w:hint="eastAsia" w:ascii="宋体" w:hAnsi="宋体" w:cs="宋体"/>
                <w:szCs w:val="21"/>
                <w:lang w:eastAsia="zh-CN"/>
              </w:rPr>
              <w:t>永康振兴实业股份有限公司</w:t>
            </w:r>
          </w:p>
          <w:p>
            <w:pPr>
              <w:widowControl/>
              <w:numPr>
                <w:ilvl w:val="0"/>
                <w:numId w:val="0"/>
              </w:numPr>
              <w:spacing w:line="400" w:lineRule="exact"/>
              <w:jc w:val="left"/>
              <w:rPr>
                <w:rFonts w:ascii="宋体" w:hAnsi="宋体" w:cs="宋体"/>
                <w:szCs w:val="21"/>
              </w:rPr>
            </w:pPr>
            <w:r>
              <w:rPr>
                <w:rFonts w:hint="eastAsia" w:ascii="宋体" w:hAnsi="宋体" w:cs="宋体"/>
                <w:szCs w:val="21"/>
              </w:rPr>
              <w:t>评价项目：供货能力、产品质量、交付及时性、售后服务等。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该公司提供的产品，其质量稳定，价格实惠。到货时间快，售后能力强。同意列入合格供方。</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评价人：</w:t>
            </w:r>
            <w:r>
              <w:rPr>
                <w:rFonts w:hint="eastAsia" w:ascii="宋体" w:hAnsi="宋体"/>
                <w:lang w:eastAsia="zh-CN"/>
              </w:rPr>
              <w:t>凌旭、张加松</w:t>
            </w:r>
          </w:p>
          <w:p>
            <w:pPr>
              <w:widowControl/>
              <w:spacing w:line="400" w:lineRule="exact"/>
              <w:jc w:val="left"/>
              <w:rPr>
                <w:rFonts w:hint="eastAsia" w:ascii="宋体" w:hAnsi="宋体" w:eastAsia="宋体" w:cs="宋体"/>
                <w:szCs w:val="21"/>
                <w:lang w:val="en-US" w:eastAsia="zh-CN"/>
              </w:rPr>
            </w:pPr>
            <w:r>
              <w:rPr>
                <w:rFonts w:hint="eastAsia" w:ascii="宋体" w:hAnsi="宋体" w:cs="宋体"/>
                <w:szCs w:val="21"/>
              </w:rPr>
              <w:t>批准人：刘敏    评审日期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.2</w:t>
            </w:r>
            <w:r>
              <w:rPr>
                <w:rFonts w:hint="eastAsia" w:ascii="宋体" w:hAnsi="宋体" w:cs="宋体"/>
                <w:szCs w:val="21"/>
                <w:lang w:val="en-US" w:eastAsia="zh-CN"/>
              </w:rPr>
              <w:t>5</w:t>
            </w:r>
          </w:p>
          <w:p>
            <w:pPr>
              <w:widowControl/>
              <w:numPr>
                <w:ilvl w:val="0"/>
                <w:numId w:val="4"/>
              </w:numPr>
              <w:spacing w:line="400" w:lineRule="exact"/>
              <w:ind w:left="0" w:leftChars="0" w:firstLine="0" w:firstLineChars="0"/>
              <w:jc w:val="left"/>
              <w:rPr>
                <w:rFonts w:hint="eastAsia" w:ascii="宋体" w:hAnsi="宋体" w:cs="宋体"/>
                <w:szCs w:val="21"/>
                <w:lang w:eastAsia="zh-CN"/>
              </w:rPr>
            </w:pPr>
            <w:r>
              <w:rPr>
                <w:rFonts w:hint="eastAsia" w:ascii="宋体" w:hAnsi="宋体" w:cs="宋体"/>
                <w:szCs w:val="21"/>
              </w:rPr>
              <w:t>供应商：</w:t>
            </w:r>
            <w:r>
              <w:rPr>
                <w:rFonts w:hint="eastAsia" w:ascii="宋体" w:hAnsi="宋体" w:cs="宋体"/>
                <w:szCs w:val="21"/>
                <w:lang w:eastAsia="zh-CN"/>
              </w:rPr>
              <w:t>上海欣互信息科技有限公司</w:t>
            </w:r>
          </w:p>
          <w:p>
            <w:pPr>
              <w:widowControl/>
              <w:numPr>
                <w:ilvl w:val="0"/>
                <w:numId w:val="0"/>
              </w:numPr>
              <w:spacing w:line="400" w:lineRule="exact"/>
              <w:ind w:leftChars="0"/>
              <w:jc w:val="left"/>
              <w:rPr>
                <w:rFonts w:ascii="宋体" w:hAnsi="宋体" w:cs="宋体"/>
                <w:szCs w:val="21"/>
              </w:rPr>
            </w:pPr>
            <w:r>
              <w:rPr>
                <w:rFonts w:hint="eastAsia" w:ascii="宋体" w:hAnsi="宋体" w:cs="宋体"/>
                <w:szCs w:val="21"/>
              </w:rPr>
              <w:t>评价项目：供货能力、产品质量、交付及时性、售后服务等。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该公司提供的产品，其质量稳定，价格实惠。到货时间快，售后能力强。同意列入合格供方。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ascii="宋体" w:hAnsi="宋体"/>
                <w:lang w:eastAsia="zh-CN"/>
              </w:rPr>
              <w:t>凌旭、张加松</w:t>
            </w:r>
          </w:p>
          <w:p>
            <w:pPr>
              <w:widowControl/>
              <w:spacing w:line="400" w:lineRule="exact"/>
              <w:jc w:val="left"/>
              <w:rPr>
                <w:rFonts w:hint="eastAsia" w:ascii="宋体" w:hAnsi="宋体" w:eastAsia="宋体" w:cs="宋体"/>
                <w:szCs w:val="21"/>
                <w:lang w:val="en-US" w:eastAsia="zh-CN"/>
              </w:rPr>
            </w:pPr>
            <w:r>
              <w:rPr>
                <w:rFonts w:hint="eastAsia" w:ascii="宋体" w:hAnsi="宋体" w:cs="宋体"/>
                <w:szCs w:val="21"/>
              </w:rPr>
              <w:t>批准人：刘敏    评审日期 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.2</w:t>
            </w:r>
            <w:r>
              <w:rPr>
                <w:rFonts w:hint="eastAsia" w:ascii="宋体" w:hAnsi="宋体" w:cs="宋体"/>
                <w:szCs w:val="21"/>
                <w:lang w:val="en-US" w:eastAsia="zh-CN"/>
              </w:rPr>
              <w:t>5</w:t>
            </w:r>
          </w:p>
          <w:p>
            <w:pPr>
              <w:pStyle w:val="2"/>
            </w:pPr>
            <w:r>
              <w:rPr>
                <w:rFonts w:hint="eastAsia"/>
              </w:rPr>
              <w:t>........</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szCs w:val="21"/>
              </w:rPr>
              <w:t>产品</w:t>
            </w:r>
            <w:r>
              <w:rPr>
                <w:rFonts w:hint="eastAsia" w:ascii="宋体" w:hAnsi="宋体" w:cs="宋体"/>
                <w:szCs w:val="21"/>
              </w:rPr>
              <w:t>采购合同或采购计划单</w:t>
            </w:r>
          </w:p>
          <w:p>
            <w:pPr>
              <w:widowControl/>
              <w:numPr>
                <w:ilvl w:val="0"/>
                <w:numId w:val="0"/>
              </w:numPr>
              <w:spacing w:line="400" w:lineRule="exact"/>
              <w:ind w:leftChars="0"/>
              <w:jc w:val="left"/>
              <w:rPr>
                <w:rFonts w:hint="eastAsia" w:ascii="宋体" w:hAnsi="宋体" w:eastAsia="宋体" w:cs="宋体"/>
                <w:color w:val="0000FF"/>
                <w:szCs w:val="21"/>
                <w:lang w:val="en-US" w:eastAsia="zh-CN"/>
              </w:rPr>
            </w:pPr>
            <w:r>
              <w:rPr>
                <w:rFonts w:hint="eastAsia" w:ascii="宋体" w:hAnsi="宋体" w:cs="宋体"/>
                <w:color w:val="000000" w:themeColor="text1"/>
                <w:szCs w:val="21"/>
              </w:rPr>
              <w:t>1、供方：</w:t>
            </w:r>
            <w:r>
              <w:rPr>
                <w:rFonts w:hint="eastAsia" w:ascii="宋体" w:hAnsi="宋体" w:cs="宋体"/>
                <w:szCs w:val="21"/>
                <w:lang w:eastAsia="zh-CN"/>
              </w:rPr>
              <w:t>上海欣互信息科技有限公司</w:t>
            </w:r>
            <w:r>
              <w:rPr>
                <w:rFonts w:hint="eastAsia" w:ascii="宋体" w:hAnsi="宋体" w:cs="宋体"/>
                <w:color w:val="000000" w:themeColor="text1"/>
                <w:szCs w:val="21"/>
              </w:rPr>
              <w:t xml:space="preserve"> 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3</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产品：垃圾分类</w:t>
            </w:r>
            <w:r>
              <w:rPr>
                <w:rFonts w:hint="eastAsia" w:ascii="宋体" w:hAnsi="宋体" w:cs="宋体"/>
                <w:color w:val="000000" w:themeColor="text1"/>
                <w:szCs w:val="21"/>
                <w:lang w:eastAsia="zh-CN"/>
              </w:rPr>
              <w:t>一体化设备</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合同规定了：产品、规格、数量、价格、交期、违约等。</w:t>
            </w:r>
          </w:p>
          <w:p>
            <w:pPr>
              <w:widowControl/>
              <w:numPr>
                <w:ilvl w:val="0"/>
                <w:numId w:val="0"/>
              </w:numPr>
              <w:spacing w:line="400" w:lineRule="exact"/>
              <w:ind w:firstLine="420" w:firstLineChars="200"/>
              <w:jc w:val="left"/>
              <w:rPr>
                <w:rFonts w:hint="eastAsia" w:ascii="宋体" w:hAnsi="宋体" w:eastAsia="宋体" w:cs="宋体"/>
                <w:color w:val="0000FF"/>
                <w:szCs w:val="21"/>
                <w:lang w:val="en-US" w:eastAsia="zh-CN"/>
              </w:rPr>
            </w:pPr>
            <w:r>
              <w:rPr>
                <w:rFonts w:hint="eastAsia" w:ascii="宋体" w:hAnsi="宋体" w:cs="宋体"/>
                <w:color w:val="000000" w:themeColor="text1"/>
                <w:szCs w:val="21"/>
              </w:rPr>
              <w:t>供方：</w:t>
            </w:r>
            <w:r>
              <w:rPr>
                <w:rFonts w:hint="eastAsia" w:ascii="宋体" w:hAnsi="宋体" w:cs="宋体"/>
                <w:szCs w:val="21"/>
                <w:lang w:eastAsia="zh-CN"/>
              </w:rPr>
              <w:t>永康振兴实业股份有限公司</w:t>
            </w:r>
            <w:r>
              <w:rPr>
                <w:rFonts w:hint="eastAsia" w:ascii="宋体" w:hAnsi="宋体" w:cs="宋体"/>
                <w:color w:val="000000" w:themeColor="text1"/>
                <w:szCs w:val="21"/>
              </w:rPr>
              <w:t xml:space="preserve"> 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04</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产品：垃圾分类</w:t>
            </w:r>
            <w:r>
              <w:rPr>
                <w:rFonts w:hint="eastAsia" w:ascii="宋体" w:hAnsi="宋体" w:cs="宋体"/>
                <w:color w:val="000000" w:themeColor="text1"/>
                <w:szCs w:val="21"/>
                <w:lang w:eastAsia="zh-CN"/>
              </w:rPr>
              <w:t>袋</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合同规定了：产品、规格、数量、价格、交期、违约等。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查办公用品采购计划单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2、抽</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月办公用品采购计划单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计划单内容包含采购产品名称、数量、规格型号、计划到货时间、备注等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编制人：</w:t>
            </w:r>
            <w:r>
              <w:rPr>
                <w:rFonts w:hint="eastAsia" w:ascii="宋体" w:hAnsi="宋体" w:cs="宋体"/>
                <w:color w:val="000000" w:themeColor="text1"/>
                <w:szCs w:val="21"/>
                <w:lang w:eastAsia="zh-CN"/>
              </w:rPr>
              <w:t>凌旭</w:t>
            </w:r>
            <w:r>
              <w:rPr>
                <w:rFonts w:hint="eastAsia" w:ascii="宋体" w:hAnsi="宋体" w:cs="宋体"/>
                <w:color w:val="000000" w:themeColor="text1"/>
                <w:szCs w:val="21"/>
              </w:rPr>
              <w:t xml:space="preserve">   批准：刘敏</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公司的采购信息明确了采购产品的具体要求，且均在合格供方处进行采购。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组织对外部供方的控制是分类、分级进行控制，实施优胜劣汰的控制方法。并对影响最终产品质量的关键产品进行从严控制。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经询问公司采购商品主要根据需求，主要以采购合同、采购计划单的形式表达，公司根据送货单对相关商品的数量、包装、规格型号等进行检验。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抽查《进货检验记录》</w:t>
            </w:r>
          </w:p>
          <w:p>
            <w:pPr>
              <w:numPr>
                <w:ilvl w:val="0"/>
                <w:numId w:val="5"/>
              </w:num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产品名称： 垃圾分类</w:t>
            </w:r>
            <w:r>
              <w:rPr>
                <w:rFonts w:hint="eastAsia" w:ascii="宋体" w:hAnsi="宋体" w:cs="宋体"/>
                <w:color w:val="000000" w:themeColor="text1"/>
                <w:szCs w:val="21"/>
                <w:lang w:eastAsia="zh-CN"/>
              </w:rPr>
              <w:t>一体化设备（可回收</w:t>
            </w:r>
            <w:r>
              <w:rPr>
                <w:rFonts w:hint="eastAsia" w:ascii="宋体" w:hAnsi="宋体" w:cs="宋体"/>
                <w:color w:val="000000" w:themeColor="text1"/>
                <w:szCs w:val="21"/>
                <w:lang w:val="en-US" w:eastAsia="zh-CN"/>
              </w:rPr>
              <w:t>+固废</w:t>
            </w:r>
            <w:r>
              <w:rPr>
                <w:rFonts w:hint="eastAsia" w:ascii="宋体" w:hAnsi="宋体" w:cs="宋体"/>
                <w:color w:val="000000" w:themeColor="text1"/>
                <w:szCs w:val="21"/>
                <w:lang w:eastAsia="zh-CN"/>
              </w:rPr>
              <w:t>）</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18</w:t>
            </w:r>
            <w:r>
              <w:rPr>
                <w:rFonts w:hint="eastAsia" w:ascii="宋体" w:hAnsi="宋体" w:cs="宋体"/>
                <w:color w:val="000000" w:themeColor="text1"/>
                <w:szCs w:val="21"/>
              </w:rPr>
              <w:t>套</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检验项目：外观、型号、数量、开机使用情况、使用手册等；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检验结论：合格         </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检验员：张加松</w:t>
            </w:r>
            <w:r>
              <w:rPr>
                <w:rFonts w:hint="eastAsia" w:ascii="宋体" w:hAnsi="宋体" w:cs="宋体"/>
                <w:color w:val="0000FF"/>
                <w:szCs w:val="21"/>
              </w:rPr>
              <w:t>      </w:t>
            </w:r>
            <w:r>
              <w:rPr>
                <w:rFonts w:hint="eastAsia" w:ascii="宋体" w:hAnsi="宋体" w:cs="宋体"/>
                <w:color w:val="000000" w:themeColor="text1"/>
                <w:szCs w:val="21"/>
              </w:rPr>
              <w:t> 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27</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2、产品名称：垃圾分类</w:t>
            </w:r>
            <w:r>
              <w:rPr>
                <w:rFonts w:hint="eastAsia" w:ascii="宋体" w:hAnsi="宋体" w:cs="宋体"/>
                <w:color w:val="000000" w:themeColor="text1"/>
                <w:szCs w:val="21"/>
                <w:lang w:eastAsia="zh-CN"/>
              </w:rPr>
              <w:t>袋</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200个</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检验项目：外观、数量</w:t>
            </w:r>
            <w:r>
              <w:rPr>
                <w:rFonts w:hint="eastAsia" w:ascii="宋体" w:hAnsi="宋体" w:cs="宋体"/>
                <w:color w:val="000000" w:themeColor="text1"/>
                <w:szCs w:val="21"/>
                <w:lang w:eastAsia="zh-CN"/>
              </w:rPr>
              <w:t>、合格证</w:t>
            </w:r>
            <w:r>
              <w:rPr>
                <w:rFonts w:hint="eastAsia" w:ascii="宋体" w:hAnsi="宋体" w:cs="宋体"/>
                <w:color w:val="000000" w:themeColor="text1"/>
                <w:szCs w:val="21"/>
              </w:rPr>
              <w:t>等；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检验结论：合格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检验员：张加松</w:t>
            </w:r>
            <w:r>
              <w:rPr>
                <w:rFonts w:hint="eastAsia" w:ascii="宋体" w:hAnsi="宋体" w:cs="宋体"/>
                <w:color w:val="0000FF"/>
                <w:szCs w:val="21"/>
              </w:rPr>
              <w:t>       </w:t>
            </w:r>
            <w:r>
              <w:rPr>
                <w:rFonts w:hint="eastAsia" w:ascii="宋体" w:hAnsi="宋体" w:cs="宋体"/>
                <w:color w:val="000000" w:themeColor="text1"/>
                <w:szCs w:val="21"/>
              </w:rPr>
              <w:t> 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.14</w:t>
            </w:r>
          </w:p>
          <w:p>
            <w:pPr>
              <w:numPr>
                <w:ilvl w:val="0"/>
                <w:numId w:val="5"/>
              </w:numPr>
              <w:spacing w:line="360" w:lineRule="auto"/>
              <w:ind w:left="0" w:leftChars="0"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签字笔、墨盒、</w:t>
            </w:r>
            <w:r>
              <w:rPr>
                <w:rFonts w:hint="eastAsia" w:ascii="宋体" w:hAnsi="宋体" w:cs="宋体"/>
                <w:color w:val="000000" w:themeColor="text1"/>
                <w:szCs w:val="21"/>
                <w:lang w:val="en-US" w:eastAsia="zh-CN"/>
              </w:rPr>
              <w:t>A4、燕尾夹、胶水等</w:t>
            </w:r>
          </w:p>
          <w:p>
            <w:pPr>
              <w:numPr>
                <w:ilvl w:val="0"/>
                <w:numId w:val="0"/>
              </w:numPr>
              <w:spacing w:line="360" w:lineRule="auto"/>
              <w:ind w:leftChars="200"/>
              <w:rPr>
                <w:rFonts w:ascii="宋体" w:hAnsi="宋体" w:cs="宋体"/>
                <w:color w:val="000000" w:themeColor="text1"/>
                <w:szCs w:val="21"/>
              </w:rPr>
            </w:pPr>
            <w:r>
              <w:rPr>
                <w:rFonts w:hint="eastAsia" w:ascii="宋体" w:hAnsi="宋体" w:cs="宋体"/>
                <w:color w:val="000000" w:themeColor="text1"/>
                <w:szCs w:val="21"/>
              </w:rPr>
              <w:t>检验项目：外观、规格、数量等；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检验结论：合格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检验员：</w:t>
            </w:r>
            <w:r>
              <w:rPr>
                <w:rFonts w:hint="eastAsia" w:ascii="宋体" w:hAnsi="宋体" w:cs="宋体"/>
                <w:color w:val="000000" w:themeColor="text1"/>
                <w:szCs w:val="21"/>
                <w:lang w:eastAsia="zh-CN"/>
              </w:rPr>
              <w:t>凌旭</w:t>
            </w:r>
            <w:r>
              <w:rPr>
                <w:rFonts w:hint="eastAsia" w:ascii="宋体" w:hAnsi="宋体" w:cs="宋体"/>
                <w:color w:val="000000" w:themeColor="text1"/>
                <w:szCs w:val="21"/>
              </w:rPr>
              <w:t>        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.16</w:t>
            </w:r>
          </w:p>
          <w:p>
            <w:pPr>
              <w:spacing w:line="360" w:lineRule="auto"/>
              <w:ind w:firstLine="420" w:firstLineChars="200"/>
              <w:rPr>
                <w:rFonts w:ascii="宋体" w:hAnsi="宋体" w:cs="宋体"/>
                <w:color w:val="000000" w:themeColor="text1"/>
                <w:szCs w:val="21"/>
              </w:rPr>
            </w:pPr>
            <w:r>
              <w:rPr>
                <w:rFonts w:ascii="宋体" w:hAnsi="宋体" w:cs="宋体"/>
                <w:color w:val="000000" w:themeColor="text1"/>
                <w:szCs w:val="21"/>
              </w:rPr>
              <w:t>………</w:t>
            </w:r>
          </w:p>
          <w:p>
            <w:pPr>
              <w:pStyle w:val="2"/>
            </w:pPr>
          </w:p>
          <w:p>
            <w:pPr>
              <w:spacing w:line="360" w:lineRule="auto"/>
              <w:ind w:firstLine="420" w:firstLineChars="200"/>
              <w:rPr>
                <w:rFonts w:ascii="宋体" w:hAnsi="宋体" w:cs="宋体"/>
                <w:szCs w:val="21"/>
              </w:rPr>
            </w:pPr>
            <w:r>
              <w:rPr>
                <w:rFonts w:hint="eastAsia" w:ascii="宋体" w:hAnsi="宋体" w:cs="宋体"/>
                <w:color w:val="000000" w:themeColor="text1"/>
                <w:szCs w:val="21"/>
              </w:rPr>
              <w:t>现场查看其他采购物料均按要求进行验证入库。</w:t>
            </w:r>
          </w:p>
        </w:tc>
        <w:tc>
          <w:tcPr>
            <w:tcW w:w="1585" w:type="dxa"/>
          </w:tc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trPr>
        <w:tc>
          <w:tcPr>
            <w:tcW w:w="2160" w:type="dxa"/>
          </w:tcPr>
          <w:p>
            <w:pPr>
              <w:spacing w:line="400" w:lineRule="atLeast"/>
              <w:rPr>
                <w:rFonts w:ascii="宋体" w:hAnsi="宋体" w:cs="宋体"/>
                <w:szCs w:val="21"/>
              </w:rPr>
            </w:pPr>
            <w:r>
              <w:rPr>
                <w:rFonts w:hint="eastAsia" w:ascii="宋体" w:hAnsi="宋体"/>
                <w:szCs w:val="21"/>
              </w:rPr>
              <w:t>生产和服务提供的控制（垃圾分类设备的销售）</w:t>
            </w:r>
          </w:p>
        </w:tc>
        <w:tc>
          <w:tcPr>
            <w:tcW w:w="960" w:type="dxa"/>
          </w:tcPr>
          <w:p>
            <w:pPr>
              <w:spacing w:line="400" w:lineRule="atLeast"/>
              <w:rPr>
                <w:rFonts w:ascii="宋体" w:hAnsi="宋体"/>
                <w:szCs w:val="21"/>
              </w:rPr>
            </w:pPr>
            <w:r>
              <w:rPr>
                <w:rFonts w:hint="eastAsia" w:ascii="宋体" w:hAnsi="宋体"/>
                <w:szCs w:val="21"/>
              </w:rPr>
              <w:t>8.5.1</w:t>
            </w:r>
          </w:p>
          <w:p>
            <w:pPr>
              <w:spacing w:line="400" w:lineRule="atLeast"/>
              <w:ind w:firstLine="420" w:firstLineChars="200"/>
              <w:rPr>
                <w:rFonts w:ascii="宋体" w:hAnsi="宋体" w:cs="宋体"/>
                <w:szCs w:val="21"/>
              </w:rPr>
            </w:pPr>
          </w:p>
        </w:tc>
        <w:tc>
          <w:tcPr>
            <w:tcW w:w="10004" w:type="dxa"/>
          </w:tcPr>
          <w:p>
            <w:pPr>
              <w:spacing w:line="400" w:lineRule="exact"/>
              <w:rPr>
                <w:rFonts w:ascii="宋体" w:hAnsi="宋体" w:cs="宋体"/>
                <w:szCs w:val="21"/>
              </w:rPr>
            </w:pPr>
            <w:r>
              <w:rPr>
                <w:rFonts w:hint="eastAsia" w:ascii="宋体" w:hAnsi="宋体" w:cs="宋体"/>
                <w:szCs w:val="21"/>
              </w:rPr>
              <w:t>公司制定了《管理手册》明确了受控条件</w:t>
            </w:r>
          </w:p>
          <w:p>
            <w:pPr>
              <w:spacing w:line="400" w:lineRule="exact"/>
              <w:rPr>
                <w:rFonts w:ascii="宋体" w:hAnsi="宋体" w:cs="宋体"/>
                <w:szCs w:val="21"/>
              </w:rPr>
            </w:pPr>
            <w:r>
              <w:rPr>
                <w:rFonts w:hint="eastAsia" w:ascii="宋体" w:hAnsi="宋体" w:cs="宋体"/>
                <w:szCs w:val="21"/>
              </w:rPr>
              <w:t>组织产品覆盖范围：垃圾分类设备的销售；</w:t>
            </w:r>
          </w:p>
          <w:p>
            <w:pPr>
              <w:spacing w:line="400" w:lineRule="exact"/>
              <w:rPr>
                <w:rFonts w:ascii="宋体" w:hAnsi="宋体" w:cs="宋体"/>
                <w:szCs w:val="21"/>
              </w:rPr>
            </w:pPr>
            <w:r>
              <w:rPr>
                <w:rFonts w:hint="eastAsia" w:ascii="宋体" w:hAnsi="宋体" w:cs="宋体"/>
                <w:szCs w:val="21"/>
              </w:rPr>
              <w:t>1、公司编制了《销售服务规范》、《销售人员考核制度》、《与顾客有关过程的控制程序》、《顾客满意度测定程序》等对公司的产品销售过程进行了控制。</w:t>
            </w:r>
          </w:p>
          <w:p>
            <w:pPr>
              <w:spacing w:line="400" w:lineRule="exact"/>
              <w:rPr>
                <w:rFonts w:ascii="宋体" w:hAnsi="宋体" w:cs="宋体"/>
                <w:szCs w:val="21"/>
              </w:rPr>
            </w:pPr>
            <w:r>
              <w:rPr>
                <w:rFonts w:hint="eastAsia" w:ascii="宋体" w:hAnsi="宋体" w:cs="宋体"/>
                <w:szCs w:val="21"/>
              </w:rPr>
              <w:t>2、产品销售及服务流程：</w:t>
            </w:r>
          </w:p>
          <w:p>
            <w:pPr>
              <w:spacing w:line="400" w:lineRule="exact"/>
              <w:rPr>
                <w:rFonts w:ascii="宋体" w:hAnsi="宋体" w:cs="宋体"/>
                <w:szCs w:val="21"/>
              </w:rPr>
            </w:pPr>
            <w:r>
              <w:rPr>
                <w:rFonts w:hint="eastAsia" w:ascii="宋体" w:hAnsi="宋体" w:cs="宋体"/>
                <w:szCs w:val="21"/>
              </w:rPr>
              <w:t xml:space="preserve">   流程：确定顾客群体----商务洽谈----签订合同-----产品采购----产品交付（检验）----售后服务；</w:t>
            </w:r>
          </w:p>
          <w:p>
            <w:pPr>
              <w:spacing w:line="400" w:lineRule="exact"/>
              <w:rPr>
                <w:rFonts w:ascii="宋体" w:hAnsi="宋体" w:cs="宋体"/>
                <w:szCs w:val="21"/>
              </w:rPr>
            </w:pPr>
            <w:r>
              <w:rPr>
                <w:rFonts w:hint="eastAsia" w:ascii="宋体" w:hAnsi="宋体" w:cs="宋体"/>
                <w:szCs w:val="21"/>
              </w:rPr>
              <w:t xml:space="preserve">   特殊过程：销售过程。</w:t>
            </w:r>
          </w:p>
          <w:p>
            <w:pPr>
              <w:spacing w:line="400" w:lineRule="exact"/>
              <w:rPr>
                <w:rFonts w:ascii="宋体" w:hAnsi="宋体" w:cs="宋体"/>
                <w:szCs w:val="21"/>
              </w:rPr>
            </w:pPr>
            <w:r>
              <w:rPr>
                <w:rFonts w:hint="eastAsia" w:ascii="宋体" w:hAnsi="宋体" w:cs="宋体"/>
                <w:szCs w:val="21"/>
              </w:rPr>
              <w:t>3、技术要求：销售合同</w:t>
            </w:r>
          </w:p>
          <w:p>
            <w:pPr>
              <w:spacing w:line="400" w:lineRule="exact"/>
              <w:rPr>
                <w:rFonts w:ascii="宋体" w:hAnsi="宋体" w:cs="宋体"/>
                <w:szCs w:val="21"/>
              </w:rPr>
            </w:pPr>
            <w:r>
              <w:rPr>
                <w:rFonts w:hint="eastAsia" w:ascii="宋体" w:hAnsi="宋体" w:cs="宋体"/>
                <w:szCs w:val="21"/>
              </w:rPr>
              <w:t>1)验收规范：合同技术要求及相应产品的国家标准、法律法规。</w:t>
            </w:r>
          </w:p>
          <w:p>
            <w:pPr>
              <w:spacing w:line="400" w:lineRule="exact"/>
              <w:rPr>
                <w:rFonts w:ascii="宋体" w:hAnsi="宋体" w:cs="宋体"/>
                <w:szCs w:val="21"/>
              </w:rPr>
            </w:pPr>
            <w:r>
              <w:rPr>
                <w:rFonts w:hint="eastAsia" w:ascii="宋体" w:hAnsi="宋体" w:cs="宋体"/>
                <w:szCs w:val="21"/>
              </w:rPr>
              <w:t>2)作业指导书：《销售服务规范》、《销售人员考核制度》、《与顾客有关过程控制程序》等。</w:t>
            </w:r>
          </w:p>
          <w:p>
            <w:pPr>
              <w:spacing w:line="400" w:lineRule="exact"/>
              <w:rPr>
                <w:rFonts w:ascii="宋体" w:hAnsi="宋体" w:cs="宋体"/>
                <w:szCs w:val="21"/>
              </w:rPr>
            </w:pPr>
            <w:r>
              <w:rPr>
                <w:rFonts w:hint="eastAsia" w:ascii="宋体" w:hAnsi="宋体" w:cs="宋体"/>
                <w:szCs w:val="21"/>
              </w:rPr>
              <w:t>3)使用适宜的设备：电脑、打印件、电话、网络等。设备维护保养：均进行了维护和保养，但维护未进行记录。</w:t>
            </w:r>
          </w:p>
          <w:p>
            <w:pPr>
              <w:spacing w:line="400" w:lineRule="exact"/>
              <w:rPr>
                <w:rFonts w:ascii="宋体" w:hAnsi="宋体" w:cs="宋体"/>
                <w:szCs w:val="21"/>
              </w:rPr>
            </w:pPr>
            <w:r>
              <w:rPr>
                <w:rFonts w:hint="eastAsia" w:ascii="宋体" w:hAnsi="宋体" w:cs="宋体"/>
                <w:szCs w:val="21"/>
              </w:rPr>
              <w:t>4)监视和测量设备</w:t>
            </w:r>
          </w:p>
          <w:p>
            <w:pPr>
              <w:spacing w:line="400" w:lineRule="exact"/>
              <w:rPr>
                <w:rFonts w:ascii="宋体" w:hAnsi="宋体" w:cs="宋体"/>
                <w:szCs w:val="21"/>
              </w:rPr>
            </w:pPr>
            <w:r>
              <w:rPr>
                <w:rFonts w:hint="eastAsia" w:ascii="宋体" w:hAnsi="宋体" w:cs="宋体"/>
                <w:szCs w:val="21"/>
              </w:rPr>
              <w:t>公司只对名称、规格型号、外观、质量证明性文件等进行验证；质量技术特性由供方提供，故公司无监视和测量设备；</w:t>
            </w:r>
          </w:p>
          <w:p>
            <w:pPr>
              <w:spacing w:line="400" w:lineRule="exact"/>
              <w:rPr>
                <w:rFonts w:ascii="宋体" w:hAnsi="宋体" w:cs="宋体"/>
                <w:szCs w:val="21"/>
              </w:rPr>
            </w:pPr>
            <w:r>
              <w:rPr>
                <w:rFonts w:hint="eastAsia" w:ascii="宋体" w:hAnsi="宋体" w:cs="宋体"/>
                <w:szCs w:val="21"/>
              </w:rPr>
              <w:t>5)实施销售服务过程监视和测量：</w:t>
            </w:r>
          </w:p>
          <w:p>
            <w:pPr>
              <w:spacing w:line="400" w:lineRule="exact"/>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 xml:space="preserve">月度销售人员考核表    </w:t>
            </w:r>
          </w:p>
          <w:p>
            <w:pPr>
              <w:spacing w:line="400" w:lineRule="exact"/>
              <w:rPr>
                <w:rFonts w:ascii="宋体" w:hAnsi="宋体" w:cs="宋体"/>
                <w:szCs w:val="21"/>
              </w:rPr>
            </w:pPr>
            <w:r>
              <w:rPr>
                <w:rFonts w:hint="eastAsia" w:ascii="宋体" w:hAnsi="宋体" w:cs="宋体"/>
                <w:szCs w:val="21"/>
              </w:rPr>
              <w:t>对销售人员</w:t>
            </w:r>
            <w:r>
              <w:rPr>
                <w:rFonts w:hint="eastAsia" w:ascii="宋体" w:hAnsi="宋体" w:cs="宋体"/>
                <w:szCs w:val="21"/>
                <w:lang w:eastAsia="zh-CN"/>
              </w:rPr>
              <w:t>黄晓娟</w:t>
            </w:r>
            <w:r>
              <w:rPr>
                <w:rFonts w:hint="eastAsia" w:ascii="宋体" w:hAnsi="宋体" w:cs="宋体"/>
                <w:szCs w:val="21"/>
              </w:rPr>
              <w:t>进行了考核；考核指标有：工作态度、工作能力、工作业绩等</w:t>
            </w:r>
          </w:p>
          <w:p>
            <w:pPr>
              <w:spacing w:line="400" w:lineRule="exact"/>
              <w:rPr>
                <w:rFonts w:hint="eastAsia" w:ascii="宋体" w:hAnsi="宋体" w:cs="宋体"/>
                <w:szCs w:val="21"/>
              </w:rPr>
            </w:pPr>
            <w:r>
              <w:rPr>
                <w:rFonts w:hint="eastAsia" w:ascii="宋体" w:hAnsi="宋体" w:cs="宋体"/>
                <w:szCs w:val="21"/>
              </w:rPr>
              <w:t>考核结果得分：9</w:t>
            </w:r>
            <w:r>
              <w:rPr>
                <w:rFonts w:hint="eastAsia" w:ascii="宋体" w:hAnsi="宋体" w:cs="宋体"/>
                <w:szCs w:val="21"/>
                <w:lang w:val="en-US" w:eastAsia="zh-CN"/>
              </w:rPr>
              <w:t>6</w:t>
            </w:r>
            <w:r>
              <w:rPr>
                <w:rFonts w:hint="eastAsia" w:ascii="宋体" w:hAnsi="宋体" w:cs="宋体"/>
                <w:szCs w:val="21"/>
              </w:rPr>
              <w:t>分</w:t>
            </w:r>
          </w:p>
          <w:p>
            <w:pPr>
              <w:spacing w:line="400" w:lineRule="exact"/>
              <w:rPr>
                <w:rFonts w:hint="eastAsia" w:ascii="宋体" w:hAnsi="宋体" w:eastAsia="宋体" w:cs="宋体"/>
                <w:szCs w:val="21"/>
                <w:lang w:eastAsia="zh-CN"/>
              </w:rPr>
            </w:pPr>
            <w:r>
              <w:rPr>
                <w:rFonts w:hint="eastAsia" w:ascii="宋体" w:hAnsi="宋体" w:cs="宋体"/>
                <w:szCs w:val="21"/>
                <w:lang w:eastAsia="zh-CN"/>
              </w:rPr>
              <w:t>评价人员：刘敏</w:t>
            </w:r>
          </w:p>
          <w:p>
            <w:pPr>
              <w:spacing w:line="400" w:lineRule="exact"/>
              <w:rPr>
                <w:rFonts w:ascii="宋体" w:hAnsi="宋体" w:cs="宋体"/>
                <w:szCs w:val="21"/>
              </w:rPr>
            </w:pPr>
            <w:r>
              <w:rPr>
                <w:rFonts w:hint="eastAsia" w:ascii="宋体" w:hAnsi="宋体" w:cs="宋体"/>
                <w:szCs w:val="21"/>
              </w:rPr>
              <w:t>4、查看，销售流程跟踪情况：</w:t>
            </w:r>
          </w:p>
          <w:p>
            <w:pPr>
              <w:spacing w:line="400" w:lineRule="exact"/>
              <w:rPr>
                <w:rFonts w:ascii="宋体" w:hAnsi="宋体" w:cs="宋体"/>
                <w:szCs w:val="21"/>
              </w:rPr>
            </w:pPr>
            <w:r>
              <w:rPr>
                <w:rFonts w:hint="eastAsia" w:ascii="宋体" w:hAnsi="宋体" w:cs="宋体"/>
                <w:szCs w:val="21"/>
              </w:rPr>
              <w:t>1)签订时间   客户                    销售产品</w:t>
            </w:r>
          </w:p>
          <w:p>
            <w:pPr>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.3.</w:t>
            </w:r>
            <w:r>
              <w:rPr>
                <w:rFonts w:hint="eastAsia" w:ascii="宋体" w:hAnsi="宋体" w:cs="宋体"/>
                <w:szCs w:val="21"/>
                <w:lang w:val="en-US" w:eastAsia="zh-CN"/>
              </w:rPr>
              <w:t xml:space="preserve">1  </w:t>
            </w:r>
            <w:r>
              <w:rPr>
                <w:rFonts w:hint="eastAsia" w:ascii="宋体" w:hAnsi="宋体" w:cs="宋体"/>
                <w:szCs w:val="21"/>
              </w:rPr>
              <w:t>重庆乐</w:t>
            </w:r>
            <w:r>
              <w:rPr>
                <w:rFonts w:hint="eastAsia" w:ascii="宋体" w:hAnsi="宋体" w:cs="宋体"/>
                <w:szCs w:val="21"/>
                <w:lang w:eastAsia="zh-CN"/>
              </w:rPr>
              <w:t>乐环保</w:t>
            </w:r>
            <w:r>
              <w:rPr>
                <w:rFonts w:hint="eastAsia" w:ascii="宋体" w:hAnsi="宋体" w:cs="宋体"/>
                <w:szCs w:val="21"/>
              </w:rPr>
              <w:t>科技有限公司</w:t>
            </w:r>
            <w:r>
              <w:rPr>
                <w:rFonts w:hint="eastAsia" w:ascii="宋体" w:hAnsi="宋体" w:cs="宋体"/>
                <w:szCs w:val="21"/>
                <w:lang w:val="en-US" w:eastAsia="zh-CN"/>
              </w:rPr>
              <w:t xml:space="preserve">   </w:t>
            </w:r>
            <w:r>
              <w:rPr>
                <w:rFonts w:hint="eastAsia" w:ascii="宋体" w:hAnsi="宋体" w:cs="宋体"/>
                <w:szCs w:val="21"/>
              </w:rPr>
              <w:t>垃圾分类</w:t>
            </w:r>
            <w:r>
              <w:rPr>
                <w:rFonts w:hint="eastAsia" w:ascii="宋体" w:hAnsi="宋体" w:cs="宋体"/>
                <w:szCs w:val="21"/>
                <w:lang w:eastAsia="zh-CN"/>
              </w:rPr>
              <w:t>一体</w:t>
            </w:r>
            <w:r>
              <w:rPr>
                <w:rFonts w:hint="eastAsia" w:ascii="宋体" w:hAnsi="宋体" w:cs="宋体"/>
                <w:szCs w:val="21"/>
              </w:rPr>
              <w:t>设备</w:t>
            </w:r>
          </w:p>
          <w:p>
            <w:pPr>
              <w:spacing w:line="400" w:lineRule="exact"/>
              <w:rPr>
                <w:rFonts w:ascii="宋体" w:hAnsi="宋体" w:cs="宋体"/>
                <w:szCs w:val="21"/>
              </w:rPr>
            </w:pPr>
            <w:r>
              <w:rPr>
                <w:rFonts w:hint="eastAsia" w:ascii="宋体" w:hAnsi="宋体" w:cs="宋体"/>
                <w:szCs w:val="21"/>
              </w:rPr>
              <w:t>查见合同评审记录，于20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月2</w:t>
            </w:r>
            <w:r>
              <w:rPr>
                <w:rFonts w:hint="eastAsia" w:ascii="宋体" w:hAnsi="宋体" w:cs="宋体"/>
                <w:szCs w:val="21"/>
                <w:lang w:val="en-US" w:eastAsia="zh-CN"/>
              </w:rPr>
              <w:t>8</w:t>
            </w:r>
            <w:r>
              <w:rPr>
                <w:rFonts w:hint="eastAsia" w:ascii="宋体" w:hAnsi="宋体" w:cs="宋体"/>
                <w:szCs w:val="21"/>
              </w:rPr>
              <w:t>日进行了该合同的评审。</w:t>
            </w:r>
          </w:p>
          <w:p>
            <w:pPr>
              <w:spacing w:line="400" w:lineRule="exact"/>
              <w:rPr>
                <w:rFonts w:ascii="宋体" w:hAnsi="宋体" w:cs="宋体"/>
                <w:szCs w:val="21"/>
              </w:rPr>
            </w:pPr>
            <w:r>
              <w:rPr>
                <w:rFonts w:hint="eastAsia" w:ascii="宋体" w:hAnsi="宋体" w:cs="宋体"/>
                <w:szCs w:val="21"/>
              </w:rPr>
              <w:t>提供产品验收记录：</w:t>
            </w:r>
          </w:p>
          <w:p>
            <w:pPr>
              <w:spacing w:line="400" w:lineRule="exact"/>
              <w:rPr>
                <w:rFonts w:ascii="宋体" w:hAnsi="宋体" w:cs="宋体"/>
                <w:szCs w:val="21"/>
              </w:rPr>
            </w:pPr>
            <w:r>
              <w:rPr>
                <w:rFonts w:hint="eastAsia" w:ascii="宋体" w:hAnsi="宋体" w:cs="宋体"/>
                <w:szCs w:val="21"/>
              </w:rPr>
              <w:t>3）查《来货单》</w:t>
            </w:r>
          </w:p>
          <w:p>
            <w:pPr>
              <w:spacing w:line="400" w:lineRule="exact"/>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 xml:space="preserve">16  </w:t>
            </w:r>
            <w:r>
              <w:rPr>
                <w:rFonts w:hint="eastAsia" w:ascii="宋体" w:hAnsi="宋体" w:cs="宋体"/>
                <w:szCs w:val="21"/>
              </w:rPr>
              <w:t xml:space="preserve"> 产品：垃圾分类设备（</w:t>
            </w:r>
            <w:r>
              <w:rPr>
                <w:rFonts w:hint="eastAsia" w:ascii="宋体" w:hAnsi="宋体" w:cs="宋体"/>
                <w:szCs w:val="21"/>
                <w:lang w:eastAsia="zh-CN"/>
              </w:rPr>
              <w:t>固体</w:t>
            </w:r>
            <w:r>
              <w:rPr>
                <w:rFonts w:hint="eastAsia" w:ascii="宋体" w:hAnsi="宋体" w:cs="宋体"/>
                <w:szCs w:val="21"/>
                <w:lang w:val="en-US" w:eastAsia="zh-CN"/>
              </w:rPr>
              <w:t>+可回收</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检验内容：产品型号、数量、外观、使用手册等</w:t>
            </w:r>
          </w:p>
          <w:p>
            <w:pPr>
              <w:spacing w:line="400" w:lineRule="exact"/>
              <w:rPr>
                <w:rFonts w:ascii="宋体" w:hAnsi="宋体" w:cs="宋体"/>
                <w:szCs w:val="21"/>
              </w:rPr>
            </w:pPr>
            <w:r>
              <w:rPr>
                <w:rFonts w:hint="eastAsia" w:ascii="宋体" w:hAnsi="宋体" w:cs="宋体"/>
                <w:szCs w:val="21"/>
              </w:rPr>
              <w:t>验收人：张加松</w:t>
            </w:r>
            <w:r>
              <w:rPr>
                <w:rFonts w:hint="eastAsia" w:ascii="宋体" w:hAnsi="宋体" w:cs="宋体"/>
                <w:szCs w:val="21"/>
                <w:lang w:val="en-US" w:eastAsia="zh-CN"/>
              </w:rPr>
              <w:t xml:space="preserve">  </w:t>
            </w:r>
            <w:r>
              <w:rPr>
                <w:rFonts w:hint="eastAsia" w:ascii="宋体" w:hAnsi="宋体" w:cs="宋体"/>
                <w:szCs w:val="21"/>
              </w:rPr>
              <w:t>结果：合格</w:t>
            </w:r>
          </w:p>
          <w:p>
            <w:pPr>
              <w:spacing w:line="400" w:lineRule="exact"/>
              <w:rPr>
                <w:rFonts w:ascii="宋体" w:hAnsi="宋体" w:cs="宋体"/>
                <w:szCs w:val="21"/>
              </w:rPr>
            </w:pPr>
            <w:r>
              <w:rPr>
                <w:rFonts w:hint="eastAsia" w:ascii="宋体" w:hAnsi="宋体" w:cs="宋体"/>
                <w:szCs w:val="21"/>
              </w:rPr>
              <w:t>查《来货单》</w:t>
            </w:r>
          </w:p>
          <w:p>
            <w:pPr>
              <w:spacing w:line="400" w:lineRule="exact"/>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1</w:t>
            </w:r>
            <w:r>
              <w:rPr>
                <w:rFonts w:hint="eastAsia" w:ascii="宋体" w:hAnsi="宋体" w:cs="宋体"/>
                <w:szCs w:val="21"/>
              </w:rPr>
              <w:t>.3.</w:t>
            </w:r>
            <w:r>
              <w:rPr>
                <w:rFonts w:hint="eastAsia" w:ascii="宋体" w:hAnsi="宋体" w:cs="宋体"/>
                <w:szCs w:val="21"/>
                <w:lang w:val="en-US" w:eastAsia="zh-CN"/>
              </w:rPr>
              <w:t>23</w:t>
            </w:r>
            <w:r>
              <w:rPr>
                <w:rFonts w:hint="eastAsia" w:ascii="宋体" w:hAnsi="宋体" w:cs="宋体"/>
                <w:szCs w:val="21"/>
              </w:rPr>
              <w:t xml:space="preserve">  产品：垃圾分类设备（</w:t>
            </w:r>
            <w:r>
              <w:rPr>
                <w:rFonts w:hint="eastAsia" w:ascii="宋体" w:hAnsi="宋体" w:cs="宋体"/>
                <w:szCs w:val="21"/>
                <w:lang w:eastAsia="zh-CN"/>
              </w:rPr>
              <w:t>四</w:t>
            </w:r>
            <w:r>
              <w:rPr>
                <w:rFonts w:hint="eastAsia" w:ascii="宋体" w:hAnsi="宋体" w:cs="宋体"/>
                <w:szCs w:val="21"/>
              </w:rPr>
              <w:t>分类）</w:t>
            </w:r>
          </w:p>
          <w:p>
            <w:pPr>
              <w:spacing w:line="400" w:lineRule="exact"/>
              <w:rPr>
                <w:rFonts w:ascii="宋体" w:hAnsi="宋体" w:cs="宋体"/>
                <w:szCs w:val="21"/>
              </w:rPr>
            </w:pPr>
            <w:r>
              <w:rPr>
                <w:rFonts w:hint="eastAsia" w:ascii="宋体" w:hAnsi="宋体" w:cs="宋体"/>
                <w:szCs w:val="21"/>
              </w:rPr>
              <w:t>检验内容：产品型号、数量、外观、使用手册等</w:t>
            </w:r>
          </w:p>
          <w:p>
            <w:pPr>
              <w:spacing w:line="400" w:lineRule="exact"/>
              <w:rPr>
                <w:rFonts w:ascii="宋体" w:hAnsi="宋体" w:cs="宋体"/>
                <w:szCs w:val="21"/>
              </w:rPr>
            </w:pPr>
            <w:r>
              <w:rPr>
                <w:rFonts w:hint="eastAsia" w:ascii="宋体" w:hAnsi="宋体" w:cs="宋体"/>
                <w:szCs w:val="21"/>
              </w:rPr>
              <w:t>验收人：张加松</w:t>
            </w:r>
            <w:r>
              <w:rPr>
                <w:rFonts w:hint="eastAsia" w:ascii="宋体" w:hAnsi="宋体" w:cs="宋体"/>
                <w:szCs w:val="21"/>
                <w:lang w:val="en-US" w:eastAsia="zh-CN"/>
              </w:rPr>
              <w:t xml:space="preserve">  </w:t>
            </w:r>
            <w:r>
              <w:rPr>
                <w:rFonts w:hint="eastAsia" w:ascii="宋体" w:hAnsi="宋体" w:cs="宋体"/>
                <w:szCs w:val="21"/>
              </w:rPr>
              <w:t>结果：合格</w:t>
            </w:r>
          </w:p>
          <w:p>
            <w:pPr>
              <w:spacing w:line="400" w:lineRule="exact"/>
              <w:rPr>
                <w:rFonts w:ascii="宋体" w:hAnsi="宋体" w:cs="宋体"/>
                <w:szCs w:val="21"/>
              </w:rPr>
            </w:pPr>
            <w:r>
              <w:rPr>
                <w:rFonts w:hint="eastAsia" w:ascii="宋体" w:hAnsi="宋体" w:cs="宋体"/>
                <w:szCs w:val="21"/>
              </w:rPr>
              <w:t>4)销售回访记录</w:t>
            </w:r>
          </w:p>
          <w:p>
            <w:pPr>
              <w:spacing w:line="400" w:lineRule="exact"/>
              <w:rPr>
                <w:rFonts w:ascii="宋体" w:hAnsi="宋体" w:cs="宋体"/>
                <w:szCs w:val="21"/>
              </w:rPr>
            </w:pPr>
            <w:r>
              <w:rPr>
                <w:rFonts w:hint="eastAsia" w:ascii="宋体" w:hAnsi="宋体" w:cs="宋体"/>
                <w:szCs w:val="21"/>
              </w:rPr>
              <w:t>追踪情况：产品的使用情况及下次采购时间</w:t>
            </w:r>
          </w:p>
          <w:p>
            <w:pPr>
              <w:spacing w:line="400" w:lineRule="exact"/>
              <w:rPr>
                <w:rFonts w:ascii="宋体" w:hAnsi="宋体" w:cs="宋体"/>
                <w:szCs w:val="21"/>
              </w:rPr>
            </w:pPr>
            <w:r>
              <w:rPr>
                <w:rFonts w:hint="eastAsia" w:ascii="宋体" w:hAnsi="宋体" w:cs="宋体"/>
                <w:szCs w:val="21"/>
              </w:rPr>
              <w:t>抽《顾客满意度调查表》</w:t>
            </w:r>
          </w:p>
          <w:p>
            <w:pPr>
              <w:spacing w:line="400" w:lineRule="exact"/>
              <w:rPr>
                <w:rFonts w:ascii="宋体" w:hAnsi="宋体" w:cs="宋体"/>
                <w:szCs w:val="21"/>
              </w:rPr>
            </w:pPr>
            <w:r>
              <w:rPr>
                <w:rFonts w:hint="eastAsia" w:ascii="宋体" w:hAnsi="宋体" w:cs="宋体"/>
                <w:szCs w:val="21"/>
              </w:rPr>
              <w:t>客户：重庆乐</w:t>
            </w:r>
            <w:r>
              <w:rPr>
                <w:rFonts w:hint="eastAsia" w:ascii="宋体" w:hAnsi="宋体" w:cs="宋体"/>
                <w:szCs w:val="21"/>
                <w:lang w:eastAsia="zh-CN"/>
              </w:rPr>
              <w:t>乐环保</w:t>
            </w:r>
            <w:r>
              <w:rPr>
                <w:rFonts w:hint="eastAsia" w:ascii="宋体" w:hAnsi="宋体" w:cs="宋体"/>
                <w:szCs w:val="21"/>
              </w:rPr>
              <w:t>科技有限公司对质量、价格、交期、售后服务等进行了考评，总分：9</w:t>
            </w:r>
            <w:r>
              <w:rPr>
                <w:rFonts w:hint="eastAsia" w:ascii="宋体" w:hAnsi="宋体" w:cs="宋体"/>
                <w:szCs w:val="21"/>
                <w:lang w:val="en-US" w:eastAsia="zh-CN"/>
              </w:rPr>
              <w:t>6</w:t>
            </w:r>
            <w:r>
              <w:rPr>
                <w:rFonts w:hint="eastAsia" w:ascii="宋体" w:hAnsi="宋体" w:cs="宋体"/>
                <w:szCs w:val="21"/>
              </w:rPr>
              <w:t>分，基本满意。</w:t>
            </w:r>
          </w:p>
          <w:p>
            <w:pPr>
              <w:spacing w:line="400" w:lineRule="exact"/>
              <w:rPr>
                <w:rFonts w:ascii="宋体" w:hAnsi="宋体" w:cs="宋体"/>
                <w:szCs w:val="21"/>
              </w:rPr>
            </w:pPr>
            <w:r>
              <w:rPr>
                <w:rFonts w:hint="eastAsia" w:ascii="宋体" w:hAnsi="宋体" w:cs="宋体"/>
                <w:szCs w:val="21"/>
              </w:rPr>
              <w:t>交货情况：根据销售合同的要求，交付时公司派专人到客户现场与客户共同验收，验收合格</w:t>
            </w:r>
            <w:r>
              <w:rPr>
                <w:rFonts w:hint="eastAsia" w:ascii="宋体" w:hAnsi="宋体" w:cs="宋体"/>
                <w:szCs w:val="21"/>
                <w:lang w:eastAsia="zh-CN"/>
              </w:rPr>
              <w:t>客户签收</w:t>
            </w:r>
            <w:r>
              <w:rPr>
                <w:rFonts w:hint="eastAsia" w:ascii="宋体" w:hAnsi="宋体" w:cs="宋体"/>
                <w:szCs w:val="21"/>
              </w:rPr>
              <w:t>进行交付</w:t>
            </w:r>
            <w:r>
              <w:rPr>
                <w:rFonts w:hint="eastAsia" w:ascii="宋体" w:hAnsi="宋体" w:cs="宋体"/>
                <w:szCs w:val="21"/>
                <w:lang w:eastAsia="zh-CN"/>
              </w:rPr>
              <w:t>确认</w:t>
            </w:r>
            <w:r>
              <w:rPr>
                <w:rFonts w:hint="eastAsia" w:ascii="宋体" w:hAnsi="宋体" w:cs="宋体"/>
                <w:szCs w:val="21"/>
              </w:rPr>
              <w:t>。</w:t>
            </w:r>
          </w:p>
          <w:p>
            <w:pPr>
              <w:numPr>
                <w:ilvl w:val="0"/>
                <w:numId w:val="6"/>
              </w:numPr>
              <w:spacing w:line="400" w:lineRule="exact"/>
              <w:rPr>
                <w:rFonts w:hint="eastAsia" w:ascii="宋体" w:hAnsi="宋体" w:cs="宋体"/>
                <w:szCs w:val="21"/>
              </w:rPr>
            </w:pPr>
            <w:r>
              <w:rPr>
                <w:rFonts w:hint="eastAsia" w:ascii="宋体" w:hAnsi="宋体" w:cs="宋体"/>
                <w:szCs w:val="21"/>
              </w:rPr>
              <w:t>查《送货单》</w:t>
            </w:r>
          </w:p>
          <w:p>
            <w:pPr>
              <w:spacing w:line="400" w:lineRule="exact"/>
              <w:rPr>
                <w:rFonts w:ascii="宋体" w:hAnsi="宋体" w:cs="宋体"/>
                <w:szCs w:val="21"/>
              </w:rPr>
            </w:pPr>
            <w:r>
              <w:rPr>
                <w:rFonts w:hint="eastAsia" w:ascii="宋体" w:hAnsi="宋体" w:cs="宋体"/>
                <w:szCs w:val="21"/>
              </w:rPr>
              <w:t>买方名称：重庆乐</w:t>
            </w:r>
            <w:r>
              <w:rPr>
                <w:rFonts w:hint="eastAsia" w:ascii="宋体" w:hAnsi="宋体" w:cs="宋体"/>
                <w:szCs w:val="21"/>
                <w:lang w:eastAsia="zh-CN"/>
              </w:rPr>
              <w:t>乐环保</w:t>
            </w:r>
            <w:r>
              <w:rPr>
                <w:rFonts w:hint="eastAsia" w:ascii="宋体" w:hAnsi="宋体" w:cs="宋体"/>
                <w:szCs w:val="21"/>
              </w:rPr>
              <w:t>科技有限公司</w:t>
            </w:r>
          </w:p>
          <w:p>
            <w:pPr>
              <w:spacing w:line="400" w:lineRule="exact"/>
              <w:rPr>
                <w:rFonts w:hint="eastAsia" w:ascii="宋体" w:hAnsi="宋体" w:eastAsia="宋体" w:cs="宋体"/>
                <w:szCs w:val="21"/>
                <w:lang w:eastAsia="zh-CN"/>
              </w:rPr>
            </w:pPr>
            <w:r>
              <w:rPr>
                <w:rFonts w:hint="eastAsia" w:ascii="宋体" w:hAnsi="宋体" w:cs="宋体"/>
                <w:szCs w:val="21"/>
              </w:rPr>
              <w:t>产品名称：垃圾分类</w:t>
            </w:r>
            <w:r>
              <w:rPr>
                <w:rFonts w:hint="eastAsia" w:ascii="宋体" w:hAnsi="宋体" w:cs="宋体"/>
                <w:szCs w:val="21"/>
                <w:lang w:eastAsia="zh-CN"/>
              </w:rPr>
              <w:t>一体</w:t>
            </w:r>
            <w:r>
              <w:rPr>
                <w:rFonts w:hint="eastAsia" w:ascii="宋体" w:hAnsi="宋体" w:cs="宋体"/>
                <w:szCs w:val="21"/>
              </w:rPr>
              <w:t>设备</w:t>
            </w:r>
            <w:r>
              <w:rPr>
                <w:rFonts w:hint="eastAsia" w:ascii="宋体" w:hAnsi="宋体" w:cs="宋体"/>
                <w:szCs w:val="21"/>
                <w:lang w:eastAsia="zh-CN"/>
              </w:rPr>
              <w:t>（可回收</w:t>
            </w:r>
            <w:r>
              <w:rPr>
                <w:rFonts w:hint="eastAsia" w:ascii="宋体" w:hAnsi="宋体" w:cs="宋体"/>
                <w:szCs w:val="21"/>
                <w:lang w:val="en-US" w:eastAsia="zh-CN"/>
              </w:rPr>
              <w:t>+固体</w:t>
            </w:r>
            <w:r>
              <w:rPr>
                <w:rFonts w:hint="eastAsia" w:ascii="宋体" w:hAnsi="宋体" w:cs="宋体"/>
                <w:szCs w:val="21"/>
                <w:lang w:eastAsia="zh-CN"/>
              </w:rPr>
              <w:t>）</w:t>
            </w:r>
          </w:p>
          <w:p>
            <w:pPr>
              <w:spacing w:line="400" w:lineRule="exact"/>
              <w:rPr>
                <w:rFonts w:hint="default" w:ascii="宋体" w:hAnsi="宋体" w:eastAsia="宋体" w:cs="宋体"/>
                <w:szCs w:val="21"/>
                <w:lang w:val="en-US" w:eastAsia="zh-CN"/>
              </w:rPr>
            </w:pPr>
            <w:r>
              <w:rPr>
                <w:rFonts w:hint="eastAsia" w:ascii="宋体" w:hAnsi="宋体" w:cs="宋体"/>
                <w:szCs w:val="21"/>
              </w:rPr>
              <w:t>日期：202</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20</w:t>
            </w:r>
          </w:p>
          <w:p>
            <w:pPr>
              <w:spacing w:line="400" w:lineRule="exact"/>
              <w:rPr>
                <w:rFonts w:hint="eastAsia" w:ascii="宋体" w:hAnsi="宋体" w:cs="宋体"/>
                <w:szCs w:val="21"/>
              </w:rPr>
            </w:pPr>
            <w:r>
              <w:rPr>
                <w:rFonts w:hint="eastAsia" w:ascii="宋体" w:hAnsi="宋体" w:cs="宋体"/>
                <w:szCs w:val="21"/>
              </w:rPr>
              <w:t>顾客签收：</w:t>
            </w:r>
            <w:r>
              <w:rPr>
                <w:rFonts w:hint="eastAsia" w:ascii="宋体" w:hAnsi="宋体" w:cs="宋体"/>
                <w:szCs w:val="21"/>
                <w:lang w:eastAsia="zh-CN"/>
              </w:rPr>
              <w:t>刘</w:t>
            </w:r>
            <w:r>
              <w:rPr>
                <w:rFonts w:hint="eastAsia" w:ascii="宋体" w:hAnsi="宋体" w:cs="宋体"/>
                <w:szCs w:val="21"/>
                <w:lang w:val="en-US" w:eastAsia="zh-CN"/>
              </w:rPr>
              <w:t>*</w:t>
            </w:r>
          </w:p>
          <w:p>
            <w:pPr>
              <w:spacing w:line="400" w:lineRule="exact"/>
              <w:rPr>
                <w:rFonts w:ascii="宋体" w:hAnsi="宋体" w:cs="宋体"/>
                <w:szCs w:val="21"/>
              </w:rPr>
            </w:pPr>
            <w:r>
              <w:rPr>
                <w:rFonts w:hint="eastAsia" w:ascii="宋体" w:hAnsi="宋体" w:cs="宋体"/>
                <w:szCs w:val="21"/>
              </w:rPr>
              <w:t>买方名称：重庆乐</w:t>
            </w:r>
            <w:r>
              <w:rPr>
                <w:rFonts w:hint="eastAsia" w:ascii="宋体" w:hAnsi="宋体" w:cs="宋体"/>
                <w:szCs w:val="21"/>
                <w:lang w:eastAsia="zh-CN"/>
              </w:rPr>
              <w:t>乐环保</w:t>
            </w:r>
            <w:r>
              <w:rPr>
                <w:rFonts w:hint="eastAsia" w:ascii="宋体" w:hAnsi="宋体" w:cs="宋体"/>
                <w:szCs w:val="21"/>
              </w:rPr>
              <w:t>科技有限公司</w:t>
            </w:r>
          </w:p>
          <w:p>
            <w:pPr>
              <w:spacing w:line="400" w:lineRule="exact"/>
              <w:rPr>
                <w:rFonts w:hint="eastAsia" w:ascii="宋体" w:hAnsi="宋体" w:eastAsia="宋体" w:cs="宋体"/>
                <w:szCs w:val="21"/>
                <w:lang w:eastAsia="zh-CN"/>
              </w:rPr>
            </w:pPr>
            <w:r>
              <w:rPr>
                <w:rFonts w:hint="eastAsia" w:ascii="宋体" w:hAnsi="宋体" w:cs="宋体"/>
                <w:szCs w:val="21"/>
              </w:rPr>
              <w:t>产品名称：垃圾分类</w:t>
            </w:r>
            <w:r>
              <w:rPr>
                <w:rFonts w:hint="eastAsia" w:ascii="宋体" w:hAnsi="宋体" w:cs="宋体"/>
                <w:szCs w:val="21"/>
                <w:lang w:eastAsia="zh-CN"/>
              </w:rPr>
              <w:t>一体</w:t>
            </w:r>
            <w:r>
              <w:rPr>
                <w:rFonts w:hint="eastAsia" w:ascii="宋体" w:hAnsi="宋体" w:cs="宋体"/>
                <w:szCs w:val="21"/>
              </w:rPr>
              <w:t>设备</w:t>
            </w:r>
            <w:r>
              <w:rPr>
                <w:rFonts w:hint="eastAsia" w:ascii="宋体" w:hAnsi="宋体" w:cs="宋体"/>
                <w:szCs w:val="21"/>
                <w:lang w:eastAsia="zh-CN"/>
              </w:rPr>
              <w:t>（四分类）</w:t>
            </w:r>
          </w:p>
          <w:p>
            <w:pPr>
              <w:spacing w:line="400" w:lineRule="exact"/>
              <w:rPr>
                <w:rFonts w:hint="default" w:ascii="宋体" w:hAnsi="宋体" w:eastAsia="宋体" w:cs="宋体"/>
                <w:szCs w:val="21"/>
                <w:lang w:val="en-US" w:eastAsia="zh-CN"/>
              </w:rPr>
            </w:pPr>
            <w:r>
              <w:rPr>
                <w:rFonts w:hint="eastAsia" w:ascii="宋体" w:hAnsi="宋体" w:cs="宋体"/>
                <w:szCs w:val="21"/>
              </w:rPr>
              <w:t>日期：202</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27</w:t>
            </w:r>
          </w:p>
          <w:p>
            <w:pPr>
              <w:spacing w:line="400" w:lineRule="exact"/>
              <w:rPr>
                <w:rFonts w:hint="default" w:ascii="宋体" w:hAnsi="宋体" w:eastAsia="宋体" w:cs="宋体"/>
                <w:szCs w:val="21"/>
                <w:lang w:val="en-US" w:eastAsia="zh-CN"/>
              </w:rPr>
            </w:pPr>
            <w:r>
              <w:rPr>
                <w:rFonts w:hint="eastAsia" w:ascii="宋体" w:hAnsi="宋体" w:cs="宋体"/>
                <w:szCs w:val="21"/>
              </w:rPr>
              <w:t>顾客签收：</w:t>
            </w:r>
            <w:r>
              <w:rPr>
                <w:rFonts w:hint="eastAsia" w:ascii="宋体" w:hAnsi="宋体" w:cs="宋体"/>
                <w:szCs w:val="21"/>
                <w:lang w:eastAsia="zh-CN"/>
              </w:rPr>
              <w:t>刘</w:t>
            </w:r>
            <w:r>
              <w:rPr>
                <w:rFonts w:hint="eastAsia" w:ascii="宋体" w:hAnsi="宋体" w:cs="宋体"/>
                <w:szCs w:val="21"/>
                <w:lang w:val="en-US" w:eastAsia="zh-CN"/>
              </w:rPr>
              <w:t>*</w:t>
            </w:r>
          </w:p>
          <w:p>
            <w:pPr>
              <w:spacing w:line="400" w:lineRule="exact"/>
              <w:rPr>
                <w:rFonts w:ascii="宋体" w:hAnsi="宋体" w:cs="宋体"/>
                <w:szCs w:val="21"/>
              </w:rPr>
            </w:pPr>
            <w:r>
              <w:rPr>
                <w:rFonts w:hint="eastAsia" w:ascii="宋体" w:hAnsi="宋体" w:cs="宋体"/>
                <w:szCs w:val="21"/>
              </w:rPr>
              <w:t>7）售后服务：</w:t>
            </w:r>
          </w:p>
          <w:p>
            <w:pPr>
              <w:spacing w:line="400" w:lineRule="exact"/>
              <w:rPr>
                <w:rFonts w:ascii="宋体" w:hAnsi="宋体" w:cs="宋体"/>
                <w:szCs w:val="21"/>
              </w:rPr>
            </w:pPr>
            <w:r>
              <w:rPr>
                <w:rFonts w:hint="eastAsia" w:ascii="宋体" w:hAnsi="宋体" w:cs="宋体"/>
                <w:szCs w:val="21"/>
              </w:rPr>
              <w:t>查，公司产品签订的销售合同上规定了售后服务管理的要求。对销售出去的产品有</w:t>
            </w:r>
            <w:r>
              <w:rPr>
                <w:rFonts w:hint="eastAsia" w:ascii="宋体" w:hAnsi="宋体" w:cs="宋体"/>
                <w:szCs w:val="21"/>
                <w:lang w:eastAsia="zh-CN"/>
              </w:rPr>
              <w:t>技术人员</w:t>
            </w:r>
            <w:r>
              <w:rPr>
                <w:rFonts w:hint="eastAsia" w:ascii="宋体" w:hAnsi="宋体" w:cs="宋体"/>
                <w:szCs w:val="21"/>
              </w:rPr>
              <w:t>进行跟进</w:t>
            </w:r>
            <w:r>
              <w:rPr>
                <w:rFonts w:hint="eastAsia" w:ascii="宋体" w:hAnsi="宋体" w:cs="宋体"/>
                <w:szCs w:val="21"/>
                <w:lang w:eastAsia="zh-CN"/>
              </w:rPr>
              <w:t>服务</w:t>
            </w:r>
            <w:r>
              <w:rPr>
                <w:rFonts w:hint="eastAsia" w:ascii="宋体" w:hAnsi="宋体" w:cs="宋体"/>
                <w:szCs w:val="21"/>
              </w:rPr>
              <w:t>，如客户有投诉或产品质量问题，公司在第一时间予以</w:t>
            </w:r>
            <w:r>
              <w:rPr>
                <w:rFonts w:hint="eastAsia" w:ascii="宋体" w:hAnsi="宋体" w:cs="宋体"/>
                <w:szCs w:val="21"/>
                <w:lang w:eastAsia="zh-CN"/>
              </w:rPr>
              <w:t>上门</w:t>
            </w:r>
            <w:r>
              <w:rPr>
                <w:rFonts w:hint="eastAsia" w:ascii="宋体" w:hAnsi="宋体" w:cs="宋体"/>
                <w:szCs w:val="21"/>
              </w:rPr>
              <w:t>解决。负责人讲202</w:t>
            </w:r>
            <w:r>
              <w:rPr>
                <w:rFonts w:hint="eastAsia" w:ascii="宋体" w:hAnsi="宋体" w:cs="宋体"/>
                <w:szCs w:val="21"/>
                <w:lang w:val="en-US" w:eastAsia="zh-CN"/>
              </w:rPr>
              <w:t>1</w:t>
            </w:r>
            <w:r>
              <w:rPr>
                <w:rFonts w:hint="eastAsia" w:ascii="宋体" w:hAnsi="宋体" w:cs="宋体"/>
                <w:szCs w:val="21"/>
              </w:rPr>
              <w:t>年至今没有产品因质量问题发生的投诉或售后情况。</w:t>
            </w:r>
          </w:p>
          <w:p>
            <w:pPr>
              <w:spacing w:line="400" w:lineRule="exact"/>
              <w:rPr>
                <w:rFonts w:ascii="宋体" w:hAnsi="宋体" w:cs="宋体"/>
                <w:szCs w:val="21"/>
              </w:rPr>
            </w:pPr>
            <w:r>
              <w:rPr>
                <w:rFonts w:hint="eastAsia" w:ascii="宋体" w:hAnsi="宋体" w:cs="宋体"/>
                <w:szCs w:val="21"/>
              </w:rPr>
              <w:t>公司将销售过程识别为特殊过程，202</w:t>
            </w:r>
            <w:r>
              <w:rPr>
                <w:rFonts w:hint="eastAsia" w:ascii="宋体" w:hAnsi="宋体" w:cs="宋体"/>
                <w:szCs w:val="21"/>
                <w:lang w:val="en-US" w:eastAsia="zh-CN"/>
              </w:rPr>
              <w:t>1</w:t>
            </w:r>
            <w:r>
              <w:rPr>
                <w:rFonts w:hint="eastAsia" w:ascii="宋体" w:hAnsi="宋体" w:cs="宋体"/>
                <w:szCs w:val="21"/>
              </w:rPr>
              <w:t>年3月</w:t>
            </w:r>
            <w:r>
              <w:rPr>
                <w:rFonts w:hint="eastAsia" w:ascii="宋体" w:hAnsi="宋体" w:cs="宋体"/>
                <w:szCs w:val="21"/>
                <w:lang w:val="en-US" w:eastAsia="zh-CN"/>
              </w:rPr>
              <w:t>10</w:t>
            </w:r>
            <w:r>
              <w:rPr>
                <w:rFonts w:hint="eastAsia" w:ascii="宋体" w:hAnsi="宋体" w:cs="宋体"/>
                <w:szCs w:val="21"/>
              </w:rPr>
              <w:t>日对人员、文件、设备进行了确认。确认人：刘敏</w:t>
            </w:r>
          </w:p>
          <w:p>
            <w:pPr>
              <w:spacing w:line="400" w:lineRule="exact"/>
              <w:rPr>
                <w:rFonts w:ascii="宋体" w:hAnsi="宋体" w:cs="宋体"/>
                <w:szCs w:val="21"/>
              </w:rPr>
            </w:pPr>
            <w:r>
              <w:rPr>
                <w:rFonts w:hint="eastAsia" w:ascii="宋体" w:hAnsi="宋体" w:cs="宋体"/>
                <w:szCs w:val="21"/>
              </w:rPr>
              <w:t>通过顾客满意度调查及定期的销售人员考核和对销售人员进行销售规范、销售技能的培训，销售服务过程满足合客户要求。</w:t>
            </w:r>
          </w:p>
          <w:p>
            <w:pPr>
              <w:spacing w:line="400" w:lineRule="exact"/>
              <w:rPr>
                <w:rFonts w:ascii="宋体" w:hAnsi="宋体" w:cs="宋体"/>
                <w:color w:val="000000" w:themeColor="text1"/>
                <w:szCs w:val="21"/>
              </w:rPr>
            </w:pPr>
            <w:r>
              <w:rPr>
                <w:rFonts w:hint="eastAsia" w:ascii="宋体" w:hAnsi="宋体" w:cs="宋体"/>
                <w:szCs w:val="21"/>
              </w:rPr>
              <w:t>整个过程基本受控；</w:t>
            </w:r>
          </w:p>
        </w:tc>
        <w:tc>
          <w:tcPr>
            <w:tcW w:w="1585" w:type="dxa"/>
          </w:tcPr>
          <w:p>
            <w:pPr>
              <w:spacing w:line="400" w:lineRule="atLeast"/>
              <w:rPr>
                <w:sz w:val="18"/>
                <w:szCs w:val="18"/>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r>
              <w:rPr>
                <w:rFonts w:hint="eastAsia"/>
              </w:rPr>
              <w:t>公司主要通过日常口头交流、电话回访、登门拜访、定期发放《顾客满意度调查表》等形式来收集了解顾客是否满意的信息。提供有2020年3月《顾客满意度调查表》调查表共2份 ，</w:t>
            </w:r>
            <w:r>
              <w:rPr>
                <w:rFonts w:hint="eastAsia"/>
                <w:lang w:val="zh-CN"/>
              </w:rPr>
              <w:t>调查顾客有：</w:t>
            </w:r>
            <w:r>
              <w:rPr>
                <w:rFonts w:hint="eastAsia"/>
              </w:rPr>
              <w:t>(1)</w:t>
            </w:r>
            <w:r>
              <w:rPr>
                <w:rFonts w:hint="eastAsia" w:ascii="宋体" w:hAnsi="宋体" w:cs="宋体"/>
                <w:color w:val="000000" w:themeColor="text1"/>
                <w:szCs w:val="21"/>
                <w:lang w:eastAsia="zh-CN"/>
              </w:rPr>
              <w:t>重庆沙坪坝土湾街道办事处</w:t>
            </w:r>
            <w:r>
              <w:rPr>
                <w:rFonts w:hint="eastAsia"/>
              </w:rPr>
              <w:t>（2）</w:t>
            </w:r>
            <w:r>
              <w:rPr>
                <w:rFonts w:hint="eastAsia"/>
                <w:szCs w:val="21"/>
              </w:rPr>
              <w:t>重庆乐乐环保科技有限公司</w:t>
            </w:r>
          </w:p>
          <w:p>
            <w:r>
              <w:rPr>
                <w:rFonts w:hint="eastAsia"/>
              </w:rPr>
              <w:t>--调查内容包括：产品质量、服务质量、交期、价格等</w:t>
            </w:r>
          </w:p>
          <w:p>
            <w:r>
              <w:rPr>
                <w:rFonts w:hint="eastAsia"/>
              </w:rPr>
              <w:t>--统计分析结果</w:t>
            </w:r>
            <w:r>
              <w:rPr>
                <w:rFonts w:hint="eastAsia"/>
                <w:lang w:val="zh-CN"/>
              </w:rPr>
              <w:t>顾客满意度</w:t>
            </w:r>
            <w:r>
              <w:rPr>
                <w:rFonts w:hint="eastAsia"/>
              </w:rPr>
              <w:t>：96分</w:t>
            </w:r>
          </w:p>
          <w:p>
            <w:r>
              <w:rPr>
                <w:rFonts w:hint="eastAsia"/>
              </w:rPr>
              <w:t>--暂无明显需实施纠正措施的改进事项。</w:t>
            </w:r>
          </w:p>
          <w:p>
            <w:pPr>
              <w:rPr>
                <w:rFonts w:hint="eastAsia"/>
              </w:rPr>
            </w:pPr>
            <w:r>
              <w:rPr>
                <w:rFonts w:hint="eastAsia"/>
              </w:rPr>
              <w:t>--提供顾客满意调查分析报告，报告显示：顾客对公司的产品和服务都很满意，未发现有不满意的情况。在</w:t>
            </w:r>
            <w:r>
              <w:rPr>
                <w:rFonts w:hint="eastAsia"/>
                <w:lang w:eastAsia="zh-CN"/>
              </w:rPr>
              <w:t>售后服务及时性</w:t>
            </w:r>
            <w:r>
              <w:rPr>
                <w:rFonts w:hint="eastAsia"/>
              </w:rPr>
              <w:t>上，与顾客心目中要求还有一些差距，今后</w:t>
            </w:r>
            <w:r>
              <w:rPr>
                <w:rFonts w:hint="eastAsia"/>
                <w:lang w:eastAsia="zh-CN"/>
              </w:rPr>
              <w:t>加强</w:t>
            </w:r>
            <w:r>
              <w:rPr>
                <w:rFonts w:hint="eastAsia"/>
              </w:rPr>
              <w:t>与顾客沟通，并严格按照</w:t>
            </w:r>
            <w:r>
              <w:rPr>
                <w:rFonts w:hint="eastAsia"/>
                <w:lang w:eastAsia="zh-CN"/>
              </w:rPr>
              <w:t>售后要求及</w:t>
            </w:r>
            <w:r>
              <w:rPr>
                <w:rFonts w:hint="eastAsia"/>
              </w:rPr>
              <w:t>顾客要求</w:t>
            </w:r>
            <w:r>
              <w:rPr>
                <w:rFonts w:hint="eastAsia"/>
                <w:lang w:eastAsia="zh-CN"/>
              </w:rPr>
              <w:t>进行售后服务</w:t>
            </w:r>
            <w:r>
              <w:rPr>
                <w:rFonts w:hint="eastAsia"/>
              </w:rPr>
              <w:t>，提高顾客对本公司的满意度。</w:t>
            </w:r>
          </w:p>
          <w:p>
            <w:pPr>
              <w:rPr>
                <w:rFonts w:hint="eastAsia" w:eastAsia="宋体"/>
                <w:lang w:eastAsia="zh-CN"/>
              </w:rPr>
            </w:pPr>
            <w:r>
              <w:rPr>
                <w:rFonts w:hint="eastAsia"/>
                <w:lang w:eastAsia="zh-CN"/>
              </w:rPr>
              <w:t>目前没有客户流失的情况。</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宋体"/>
                <w:szCs w:val="21"/>
              </w:rPr>
            </w:pPr>
          </w:p>
        </w:tc>
        <w:tc>
          <w:tcPr>
            <w:tcW w:w="960" w:type="dxa"/>
            <w:vAlign w:val="top"/>
          </w:tcPr>
          <w:p>
            <w:pPr>
              <w:rPr>
                <w:rFonts w:hint="eastAsia" w:ascii="宋体" w:hAnsi="宋体" w:cs="宋体"/>
                <w:szCs w:val="21"/>
              </w:rPr>
            </w:pPr>
            <w:r>
              <w:rPr>
                <w:rFonts w:hint="eastAsia"/>
                <w:b/>
                <w:color w:val="auto"/>
              </w:rPr>
              <w:t>10.2</w:t>
            </w:r>
          </w:p>
        </w:tc>
        <w:tc>
          <w:tcPr>
            <w:tcW w:w="10004" w:type="dxa"/>
            <w:vAlign w:val="top"/>
          </w:tcPr>
          <w:p>
            <w:pPr>
              <w:ind w:firstLine="420" w:firstLineChars="200"/>
              <w:rPr>
                <w:rFonts w:hint="eastAsia" w:ascii="宋体" w:hAnsi="宋体" w:cs="宋体"/>
                <w:color w:val="auto"/>
                <w:szCs w:val="24"/>
              </w:rPr>
            </w:pPr>
            <w:r>
              <w:rPr>
                <w:rFonts w:hint="eastAsia" w:ascii="宋体" w:hAnsi="宋体" w:cs="宋体"/>
                <w:color w:val="auto"/>
                <w:szCs w:val="24"/>
              </w:rPr>
              <w:t>公司制定《</w:t>
            </w:r>
            <w:r>
              <w:rPr>
                <w:rFonts w:hint="eastAsia" w:ascii="宋体" w:hAnsi="宋体"/>
                <w:szCs w:val="21"/>
              </w:rPr>
              <w:t>纠正与预防措施程序</w:t>
            </w:r>
            <w:r>
              <w:rPr>
                <w:rFonts w:hint="eastAsia" w:ascii="宋体" w:hAnsi="宋体" w:cs="宋体"/>
                <w:color w:val="auto"/>
                <w:szCs w:val="24"/>
              </w:rPr>
              <w:t>》，实施纠正措施，消除不合格的原因，以防止其再发生。在程序文件中规定了对</w:t>
            </w:r>
            <w:r>
              <w:rPr>
                <w:rFonts w:hint="eastAsia" w:ascii="宋体" w:hAnsi="宋体" w:cs="宋体"/>
                <w:color w:val="auto"/>
                <w:szCs w:val="24"/>
                <w:lang w:eastAsia="zh-CN"/>
              </w:rPr>
              <w:t>不符合</w:t>
            </w:r>
            <w:r>
              <w:rPr>
                <w:rFonts w:hint="eastAsia" w:ascii="宋体" w:hAnsi="宋体" w:cs="宋体"/>
                <w:color w:val="auto"/>
                <w:szCs w:val="24"/>
              </w:rPr>
              <w:t>的处理要求，处理程序和</w:t>
            </w:r>
            <w:r>
              <w:rPr>
                <w:rFonts w:hint="eastAsia" w:ascii="宋体" w:hAnsi="宋体" w:cs="宋体"/>
                <w:color w:val="auto"/>
                <w:szCs w:val="24"/>
                <w:lang w:eastAsia="zh-CN"/>
              </w:rPr>
              <w:t>机制</w:t>
            </w:r>
            <w:r>
              <w:rPr>
                <w:rFonts w:hint="eastAsia" w:ascii="宋体" w:hAnsi="宋体" w:cs="宋体"/>
                <w:color w:val="auto"/>
                <w:szCs w:val="24"/>
              </w:rPr>
              <w:t>健全。</w:t>
            </w:r>
          </w:p>
          <w:p>
            <w:pPr>
              <w:ind w:firstLine="42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纠正预防措施</w:t>
            </w:r>
            <w:r>
              <w:rPr>
                <w:rFonts w:hint="eastAsia" w:ascii="宋体" w:hAnsi="宋体" w:cs="宋体"/>
                <w:color w:val="auto"/>
                <w:szCs w:val="24"/>
                <w:highlight w:val="none"/>
              </w:rPr>
              <w:t>表》：责任部门：</w:t>
            </w:r>
            <w:r>
              <w:rPr>
                <w:rFonts w:hint="eastAsia" w:ascii="宋体" w:hAnsi="宋体" w:cs="宋体"/>
                <w:color w:val="auto"/>
                <w:szCs w:val="24"/>
                <w:highlight w:val="none"/>
                <w:lang w:eastAsia="zh-CN"/>
              </w:rPr>
              <w:t>综合部</w:t>
            </w:r>
          </w:p>
          <w:p>
            <w:pPr>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不合格描述：2021.04.08查见合格供方名录，不能提供对供应商（绿联中汉正光专买店）进行评价的相关证据。</w:t>
            </w:r>
          </w:p>
          <w:p>
            <w:pPr>
              <w:pStyle w:val="2"/>
              <w:ind w:firstLine="460" w:firstLineChars="200"/>
              <w:rPr>
                <w:rFonts w:hint="default"/>
                <w:color w:val="auto"/>
                <w:highlight w:val="none"/>
                <w:lang w:val="en-US" w:eastAsia="zh-CN"/>
              </w:rPr>
            </w:pPr>
            <w:r>
              <w:rPr>
                <w:rFonts w:hint="eastAsia" w:ascii="宋体" w:hAnsi="宋体" w:cs="宋体"/>
                <w:color w:val="auto"/>
                <w:szCs w:val="24"/>
                <w:highlight w:val="none"/>
                <w:lang w:val="en-US" w:eastAsia="zh-CN"/>
              </w:rPr>
              <w:t>严重程度：一般</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eastAsia="zh-CN"/>
              </w:rPr>
              <w:t>标准理解不到位，</w:t>
            </w:r>
            <w:r>
              <w:rPr>
                <w:rFonts w:hint="eastAsia" w:ascii="宋体" w:hAnsi="宋体" w:cs="宋体"/>
                <w:color w:val="auto"/>
                <w:szCs w:val="24"/>
                <w:highlight w:val="none"/>
                <w:lang w:val="en-US" w:eastAsia="zh-CN"/>
              </w:rPr>
              <w:t>人员工作疏忽造成</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eastAsia="zh-CN"/>
              </w:rPr>
              <w:t>立即要求对该供方进行重新评价并保留相关记录</w:t>
            </w:r>
            <w:r>
              <w:rPr>
                <w:rFonts w:hint="eastAsia" w:ascii="宋体" w:hAnsi="宋体" w:cs="宋体"/>
                <w:color w:val="auto"/>
                <w:szCs w:val="24"/>
                <w:highlight w:val="none"/>
                <w:lang w:val="en-US" w:eastAsia="zh-CN"/>
              </w:rPr>
              <w:t>，并对相关人员实施标准8.4的培训。</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eastAsia="zh-CN"/>
              </w:rPr>
              <w:t>凌旭</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04</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09</w:t>
            </w:r>
          </w:p>
          <w:p>
            <w:pPr>
              <w:ind w:firstLine="420" w:firstLineChars="200"/>
              <w:rPr>
                <w:rFonts w:hint="eastAsia"/>
                <w:lang w:eastAsia="zh-CN"/>
              </w:rPr>
            </w:pPr>
            <w:r>
              <w:rPr>
                <w:rFonts w:hint="eastAsia" w:ascii="宋体" w:hAnsi="宋体" w:cs="宋体"/>
                <w:color w:val="auto"/>
                <w:szCs w:val="24"/>
                <w:highlight w:val="none"/>
              </w:rPr>
              <w:t>纠正措施实施基本有效。</w:t>
            </w:r>
          </w:p>
        </w:tc>
        <w:tc>
          <w:tcPr>
            <w:tcW w:w="1585" w:type="dxa"/>
            <w:vAlign w:val="top"/>
          </w:tcPr>
          <w:p>
            <w:pPr>
              <w:rPr>
                <w:rFonts w:hint="eastAsia"/>
              </w:rPr>
            </w:pP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受审核部门：综合部（含财务部）   主管领导：</w:t>
            </w:r>
            <w:r>
              <w:rPr>
                <w:rFonts w:hint="eastAsia"/>
                <w:sz w:val="24"/>
                <w:szCs w:val="24"/>
                <w:lang w:eastAsia="zh-CN"/>
              </w:rPr>
              <w:t>刘敏</w:t>
            </w:r>
            <w:r>
              <w:rPr>
                <w:rFonts w:hint="eastAsia"/>
                <w:sz w:val="24"/>
                <w:szCs w:val="24"/>
              </w:rPr>
              <w:t>， 陪同人员：</w:t>
            </w:r>
            <w:r>
              <w:rPr>
                <w:rFonts w:hint="eastAsia"/>
                <w:sz w:val="24"/>
                <w:szCs w:val="24"/>
                <w:lang w:eastAsia="zh-CN"/>
              </w:rPr>
              <w:t>凌旭</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审核员：文平，      审核时间：2021.5.28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ES5.3；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综合部（含财务）</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szCs w:val="21"/>
              </w:rPr>
            </w:pPr>
            <w:r>
              <w:rPr>
                <w:rFonts w:hint="eastAsia" w:ascii="宋体" w:hAnsi="宋体" w:cs="宋体"/>
                <w:szCs w:val="21"/>
              </w:rPr>
              <w:t>6）</w:t>
            </w:r>
            <w:r>
              <w:rPr>
                <w:rFonts w:hint="eastAsia" w:ascii="宋体" w:hAnsi="宋体"/>
                <w:szCs w:val="21"/>
              </w:rPr>
              <w:t>负责顾客要求的识别，和合同的评审，负责与顾客的沟通和联络；</w:t>
            </w:r>
          </w:p>
          <w:p>
            <w:pPr>
              <w:pStyle w:val="2"/>
              <w:rPr>
                <w:rFonts w:ascii="宋体" w:hAnsi="宋体" w:cs="宋体"/>
                <w:szCs w:val="21"/>
              </w:rPr>
            </w:pPr>
            <w:r>
              <w:rPr>
                <w:rFonts w:hint="eastAsia" w:ascii="宋体" w:hAnsi="宋体"/>
                <w:szCs w:val="21"/>
              </w:rPr>
              <w:t>7）</w:t>
            </w:r>
            <w:r>
              <w:rPr>
                <w:rFonts w:hint="eastAsia" w:ascii="宋体" w:hAnsi="宋体" w:cs="宋体"/>
                <w:szCs w:val="21"/>
              </w:rPr>
              <w:t>负责合格供方的评价及对采购物资的评价；</w:t>
            </w:r>
          </w:p>
          <w:p>
            <w:pPr>
              <w:pStyle w:val="2"/>
              <w:rPr>
                <w:rFonts w:hAnsi="宋体" w:cs="宋体"/>
                <w:szCs w:val="21"/>
              </w:rPr>
            </w:pPr>
            <w:r>
              <w:rPr>
                <w:rFonts w:hint="eastAsia" w:ascii="宋体" w:hAnsi="宋体" w:cs="宋体"/>
                <w:szCs w:val="21"/>
              </w:rPr>
              <w:t>8）</w:t>
            </w:r>
            <w:r>
              <w:rPr>
                <w:rFonts w:hAnsi="宋体" w:cs="宋体"/>
                <w:szCs w:val="21"/>
              </w:rPr>
              <w:t>负责本部门的环境因素识别，完成本部门目标、指标和环境管理方案的实施；</w:t>
            </w:r>
          </w:p>
          <w:p>
            <w:pPr>
              <w:pStyle w:val="2"/>
            </w:pPr>
            <w:r>
              <w:rPr>
                <w:rFonts w:hint="eastAsia" w:hAnsi="宋体" w:cs="宋体"/>
                <w:szCs w:val="21"/>
              </w:rPr>
              <w:t>9）</w:t>
            </w:r>
            <w:r>
              <w:rPr>
                <w:rFonts w:hint="eastAsia" w:ascii="宋体" w:hAnsi="宋体" w:cs="宋体"/>
                <w:szCs w:val="21"/>
              </w:rPr>
              <w:t>负责对本部门的危险源进行辨识、风险评价和控制措施的确定，提出职业健康安全管理方案并实施</w:t>
            </w:r>
            <w:r>
              <w:rPr>
                <w:rFonts w:hint="eastAsia"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widowControl/>
              <w:jc w:val="left"/>
              <w:rPr>
                <w:rFonts w:ascii="宋体" w:hAnsi="宋体" w:cs="宋体"/>
                <w:szCs w:val="21"/>
              </w:rPr>
            </w:pPr>
            <w:r>
              <w:rPr>
                <w:rFonts w:hint="eastAsia" w:ascii="宋体" w:hAnsi="宋体" w:cs="宋体"/>
                <w:szCs w:val="21"/>
              </w:rPr>
              <w:t>综合部和财务部负责人能基本阐述本部门的主要职责。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查见：公司有将环境、职业健康安全目标分解到各个部门，</w:t>
            </w:r>
            <w:r>
              <w:rPr>
                <w:rFonts w:hint="eastAsia" w:ascii="宋体" w:hAnsi="宋体" w:cs="新宋体"/>
                <w:szCs w:val="21"/>
              </w:rPr>
              <w:t>综合部</w:t>
            </w:r>
            <w:r>
              <w:rPr>
                <w:rFonts w:hint="eastAsia" w:ascii="宋体" w:hAnsi="宋体" w:cs="宋体"/>
                <w:szCs w:val="21"/>
              </w:rPr>
              <w:t>的目标是：</w:t>
            </w:r>
          </w:p>
          <w:p>
            <w:pPr>
              <w:tabs>
                <w:tab w:val="center" w:pos="3169"/>
              </w:tabs>
              <w:spacing w:line="400" w:lineRule="exact"/>
              <w:jc w:val="left"/>
              <w:rPr>
                <w:rFonts w:ascii="宋体" w:hAnsi="宋体" w:cs="新宋体"/>
                <w:szCs w:val="21"/>
              </w:rPr>
            </w:pPr>
            <w:r>
              <w:rPr>
                <w:rFonts w:hint="eastAsia" w:ascii="宋体" w:hAnsi="宋体" w:cs="新宋体"/>
                <w:szCs w:val="21"/>
              </w:rPr>
              <w:t>环境、职业健康安全目标        完成（202</w:t>
            </w:r>
            <w:r>
              <w:rPr>
                <w:rFonts w:hint="eastAsia" w:ascii="宋体" w:hAnsi="宋体" w:cs="新宋体"/>
                <w:szCs w:val="21"/>
                <w:lang w:val="en-US" w:eastAsia="zh-CN"/>
              </w:rPr>
              <w:t>1</w:t>
            </w:r>
            <w:r>
              <w:rPr>
                <w:rFonts w:hint="eastAsia" w:ascii="宋体" w:hAnsi="宋体" w:cs="新宋体"/>
                <w:szCs w:val="21"/>
              </w:rPr>
              <w:t>.1--202</w:t>
            </w:r>
            <w:r>
              <w:rPr>
                <w:rFonts w:hint="eastAsia" w:ascii="宋体" w:hAnsi="宋体" w:cs="新宋体"/>
                <w:szCs w:val="21"/>
                <w:lang w:val="en-US" w:eastAsia="zh-CN"/>
              </w:rPr>
              <w:t>1</w:t>
            </w:r>
            <w:r>
              <w:rPr>
                <w:rFonts w:hint="eastAsia" w:ascii="宋体" w:hAnsi="宋体" w:cs="新宋体"/>
                <w:szCs w:val="21"/>
              </w:rPr>
              <w:t>.4）</w:t>
            </w:r>
          </w:p>
          <w:p>
            <w:pPr>
              <w:tabs>
                <w:tab w:val="center" w:pos="3169"/>
              </w:tabs>
              <w:spacing w:line="400" w:lineRule="exact"/>
              <w:jc w:val="left"/>
              <w:rPr>
                <w:rFonts w:ascii="宋体" w:hAnsi="宋体" w:cs="新宋体"/>
                <w:szCs w:val="21"/>
              </w:rPr>
            </w:pPr>
            <w:r>
              <w:rPr>
                <w:rFonts w:hint="eastAsia" w:ascii="宋体" w:hAnsi="宋体" w:cs="新宋体"/>
                <w:szCs w:val="21"/>
              </w:rPr>
              <w:t>1.潜在火灾发生率为0         实测：0</w:t>
            </w:r>
          </w:p>
          <w:p>
            <w:pPr>
              <w:tabs>
                <w:tab w:val="center" w:pos="3169"/>
              </w:tabs>
              <w:spacing w:line="400" w:lineRule="exact"/>
              <w:jc w:val="left"/>
              <w:rPr>
                <w:rFonts w:ascii="宋体" w:hAnsi="宋体" w:cs="新宋体"/>
                <w:szCs w:val="21"/>
              </w:rPr>
            </w:pPr>
            <w:r>
              <w:rPr>
                <w:rFonts w:hint="eastAsia" w:ascii="宋体" w:hAnsi="宋体" w:cs="新宋体"/>
                <w:szCs w:val="21"/>
              </w:rPr>
              <w:t>2.固体废弃物处置合规率100%  实测：100%</w:t>
            </w:r>
          </w:p>
          <w:p>
            <w:pPr>
              <w:tabs>
                <w:tab w:val="center" w:pos="3169"/>
              </w:tabs>
              <w:spacing w:line="400" w:lineRule="exact"/>
              <w:jc w:val="left"/>
              <w:rPr>
                <w:rFonts w:ascii="宋体" w:hAnsi="宋体" w:cs="新宋体"/>
                <w:szCs w:val="21"/>
              </w:rPr>
            </w:pPr>
            <w:r>
              <w:rPr>
                <w:rFonts w:hint="eastAsia" w:ascii="宋体" w:hAnsi="宋体" w:cs="新宋体"/>
                <w:szCs w:val="21"/>
              </w:rPr>
              <w:t xml:space="preserve">3.员工意外伤害为0     </w:t>
            </w:r>
            <w:r>
              <w:rPr>
                <w:rFonts w:hint="eastAsia" w:ascii="宋体" w:hAnsi="宋体" w:cs="新宋体"/>
                <w:szCs w:val="21"/>
                <w:lang w:val="en-US" w:eastAsia="zh-CN"/>
              </w:rPr>
              <w:t xml:space="preserve">     </w:t>
            </w:r>
            <w:r>
              <w:rPr>
                <w:rFonts w:hint="eastAsia" w:ascii="宋体" w:hAnsi="宋体" w:cs="新宋体"/>
                <w:szCs w:val="21"/>
              </w:rPr>
              <w:t xml:space="preserve">  实测：0</w:t>
            </w:r>
          </w:p>
          <w:p>
            <w:pPr>
              <w:tabs>
                <w:tab w:val="center" w:pos="3169"/>
              </w:tabs>
              <w:spacing w:line="400" w:lineRule="exact"/>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1</w:t>
            </w:r>
            <w:r>
              <w:rPr>
                <w:rFonts w:hint="eastAsia" w:ascii="宋体" w:hAnsi="宋体" w:cs="宋体"/>
                <w:szCs w:val="21"/>
              </w:rPr>
              <w:t>.1--202</w:t>
            </w:r>
            <w:r>
              <w:rPr>
                <w:rFonts w:hint="eastAsia" w:ascii="宋体" w:hAnsi="宋体" w:cs="宋体"/>
                <w:szCs w:val="21"/>
                <w:lang w:val="en-US" w:eastAsia="zh-CN"/>
              </w:rPr>
              <w:t>1</w:t>
            </w:r>
            <w:r>
              <w:rPr>
                <w:rFonts w:hint="eastAsia" w:ascii="宋体" w:hAnsi="宋体" w:cs="宋体"/>
                <w:szCs w:val="21"/>
              </w:rPr>
              <w:t>.4的《公司及部门管理目标达成统计表》和考核记录，经考核均完成目标任务。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查见公司制定的环境管理方案有：固废排放、火灾的2个管理方案。管理方案内容涉及：目标/指标、管理方案、责任部门。</w:t>
            </w:r>
          </w:p>
          <w:p>
            <w:pPr>
              <w:tabs>
                <w:tab w:val="center" w:pos="3169"/>
              </w:tabs>
              <w:spacing w:line="400" w:lineRule="exact"/>
              <w:jc w:val="left"/>
              <w:rPr>
                <w:rFonts w:ascii="宋体" w:hAnsi="宋体" w:cs="宋体"/>
                <w:szCs w:val="21"/>
              </w:rPr>
            </w:pPr>
            <w:r>
              <w:rPr>
                <w:rFonts w:hint="eastAsia" w:ascii="宋体" w:hAnsi="宋体" w:cs="宋体"/>
                <w:szCs w:val="21"/>
              </w:rPr>
              <w:t>抽查：固废的排放确定的管理方案：</w:t>
            </w:r>
          </w:p>
          <w:p>
            <w:pPr>
              <w:tabs>
                <w:tab w:val="center" w:pos="3169"/>
              </w:tabs>
              <w:spacing w:line="400" w:lineRule="exact"/>
              <w:jc w:val="left"/>
              <w:rPr>
                <w:rFonts w:ascii="宋体" w:hAnsi="宋体" w:cs="宋体"/>
                <w:szCs w:val="21"/>
              </w:rPr>
            </w:pPr>
            <w:r>
              <w:rPr>
                <w:rFonts w:hint="eastAsia" w:ascii="宋体" w:hAnsi="宋体" w:cs="宋体"/>
                <w:szCs w:val="21"/>
              </w:rPr>
              <w:t>目标：减少固废排放；指标：</w:t>
            </w:r>
            <w:r>
              <w:rPr>
                <w:rFonts w:hint="eastAsia" w:ascii="宋体" w:hAnsi="宋体" w:cs="新宋体"/>
                <w:szCs w:val="21"/>
              </w:rPr>
              <w:t>固体废弃物处置合规率100%</w:t>
            </w:r>
            <w:r>
              <w:rPr>
                <w:rFonts w:hint="eastAsia" w:ascii="宋体" w:hAnsi="宋体" w:cs="宋体"/>
                <w:szCs w:val="21"/>
              </w:rPr>
              <w:t xml:space="preserve">；管理方案：1）加强宣传教育，提高员工固废垃圾分类处理意识；2）办公、生活区域配置垃圾桶对办公垃圾分类收集后环卫部门统一处理；3）办公危险废弃物单独存放（废硒鼓、废电池、墨盒等）分类垃圾回收。责任部门：公司各部门；检查部门：综合部。 </w:t>
            </w:r>
          </w:p>
          <w:p>
            <w:pPr>
              <w:tabs>
                <w:tab w:val="center" w:pos="3169"/>
              </w:tabs>
              <w:spacing w:line="400" w:lineRule="exact"/>
              <w:jc w:val="left"/>
              <w:rPr>
                <w:rFonts w:ascii="宋体" w:hAnsi="宋体" w:cs="宋体"/>
                <w:szCs w:val="21"/>
              </w:rPr>
            </w:pPr>
            <w:r>
              <w:rPr>
                <w:rFonts w:hint="eastAsia" w:ascii="宋体" w:hAnsi="宋体" w:cs="宋体"/>
                <w:szCs w:val="21"/>
              </w:rPr>
              <w:t>编制：</w:t>
            </w:r>
            <w:r>
              <w:rPr>
                <w:rFonts w:hint="eastAsia" w:ascii="宋体" w:hAnsi="宋体" w:cs="宋体"/>
                <w:szCs w:val="21"/>
                <w:lang w:eastAsia="zh-CN"/>
              </w:rPr>
              <w:t>凌旭</w:t>
            </w:r>
            <w:r>
              <w:rPr>
                <w:rFonts w:hint="eastAsia" w:ascii="宋体" w:hAnsi="宋体" w:cs="宋体"/>
                <w:szCs w:val="21"/>
              </w:rPr>
              <w:t xml:space="preserve">    批准：刘敏   202</w:t>
            </w:r>
            <w:r>
              <w:rPr>
                <w:rFonts w:hint="eastAsia" w:ascii="宋体" w:hAnsi="宋体" w:cs="宋体"/>
                <w:szCs w:val="21"/>
                <w:lang w:val="en-US" w:eastAsia="zh-CN"/>
              </w:rPr>
              <w:t>1</w:t>
            </w:r>
            <w:r>
              <w:rPr>
                <w:rFonts w:hint="eastAsia" w:ascii="宋体" w:hAnsi="宋体" w:cs="宋体"/>
                <w:szCs w:val="21"/>
              </w:rPr>
              <w:t>.1.1</w:t>
            </w:r>
          </w:p>
          <w:p>
            <w:pPr>
              <w:tabs>
                <w:tab w:val="center" w:pos="3169"/>
              </w:tabs>
              <w:spacing w:line="400" w:lineRule="exact"/>
              <w:jc w:val="left"/>
              <w:rPr>
                <w:rFonts w:ascii="宋体" w:hAnsi="宋体" w:cs="宋体"/>
                <w:szCs w:val="21"/>
              </w:rPr>
            </w:pPr>
            <w:r>
              <w:rPr>
                <w:rFonts w:hint="eastAsia" w:ascii="宋体" w:hAnsi="宋体" w:cs="宋体"/>
                <w:szCs w:val="21"/>
              </w:rPr>
              <w:t>目标指标管理方案基本适宜，能够完成。</w:t>
            </w:r>
          </w:p>
          <w:p>
            <w:pPr>
              <w:tabs>
                <w:tab w:val="left" w:pos="1080"/>
              </w:tabs>
              <w:spacing w:line="400" w:lineRule="exact"/>
              <w:rPr>
                <w:rFonts w:ascii="宋体" w:hAnsi="宋体" w:cs="宋体"/>
                <w:szCs w:val="21"/>
              </w:rPr>
            </w:pPr>
            <w:r>
              <w:rPr>
                <w:rFonts w:hint="eastAsia" w:ascii="宋体" w:hAnsi="宋体" w:cs="宋体"/>
                <w:szCs w:val="21"/>
              </w:rPr>
              <w:t>查见公司制定的职业健康安全管理方案有：</w:t>
            </w:r>
            <w:r>
              <w:rPr>
                <w:rFonts w:hint="eastAsia" w:ascii="宋体" w:hAnsi="宋体"/>
                <w:szCs w:val="21"/>
              </w:rPr>
              <w:t>火灾、</w:t>
            </w:r>
            <w:r>
              <w:rPr>
                <w:rFonts w:hint="eastAsia" w:ascii="宋体" w:hAnsi="宋体"/>
                <w:szCs w:val="21"/>
                <w:lang w:eastAsia="zh-CN"/>
              </w:rPr>
              <w:t>人员意外伤害（</w:t>
            </w:r>
            <w:r>
              <w:rPr>
                <w:rFonts w:hint="eastAsia" w:ascii="宋体" w:hAnsi="宋体"/>
                <w:szCs w:val="21"/>
              </w:rPr>
              <w:t>交通事故</w:t>
            </w:r>
            <w:r>
              <w:rPr>
                <w:rFonts w:hint="eastAsia" w:ascii="宋体" w:hAnsi="宋体"/>
                <w:szCs w:val="21"/>
                <w:lang w:eastAsia="zh-CN"/>
              </w:rPr>
              <w:t>、中暑）</w:t>
            </w:r>
            <w:r>
              <w:rPr>
                <w:rFonts w:hint="eastAsia" w:ascii="宋体" w:hAnsi="宋体"/>
                <w:szCs w:val="21"/>
                <w:lang w:val="en-US" w:eastAsia="zh-CN"/>
              </w:rPr>
              <w:t>2</w:t>
            </w:r>
            <w:r>
              <w:rPr>
                <w:rFonts w:hint="eastAsia" w:ascii="宋体" w:hAnsi="宋体" w:cs="宋体"/>
                <w:szCs w:val="21"/>
              </w:rPr>
              <w:t>项。</w:t>
            </w:r>
          </w:p>
          <w:p>
            <w:pPr>
              <w:tabs>
                <w:tab w:val="center" w:pos="3169"/>
              </w:tabs>
              <w:spacing w:line="400" w:lineRule="exact"/>
              <w:jc w:val="left"/>
              <w:rPr>
                <w:rFonts w:ascii="宋体" w:hAnsi="宋体" w:cs="宋体"/>
                <w:szCs w:val="21"/>
              </w:rPr>
            </w:pPr>
            <w:r>
              <w:rPr>
                <w:rFonts w:hint="eastAsia" w:ascii="宋体" w:hAnsi="宋体" w:cs="宋体"/>
                <w:szCs w:val="21"/>
              </w:rPr>
              <w:t>抽查：1、预防火灾管理方案：</w:t>
            </w:r>
          </w:p>
          <w:p>
            <w:pPr>
              <w:tabs>
                <w:tab w:val="center" w:pos="3169"/>
              </w:tabs>
              <w:spacing w:line="400" w:lineRule="exact"/>
              <w:jc w:val="left"/>
              <w:rPr>
                <w:rFonts w:ascii="宋体" w:hAnsi="宋体" w:cs="宋体"/>
                <w:szCs w:val="21"/>
              </w:rPr>
            </w:pPr>
            <w:r>
              <w:rPr>
                <w:rFonts w:hint="eastAsia" w:ascii="宋体" w:hAnsi="宋体" w:cs="宋体"/>
                <w:szCs w:val="21"/>
              </w:rPr>
              <w:t>目标：防范火灾的发生，指标：火灾事故为零；管理措施：1）合理配置消防灭火器、定期点检；2）组织员工安全知识培训，提高消防意识和技能水平；3）制定火灾应急预案，并定期进行消防演练；4）定期对各种线路，设备进行检查保养，使之处于安全状态。责任部门：全体部门；检查部门：综合部。</w:t>
            </w:r>
          </w:p>
          <w:p>
            <w:pPr>
              <w:tabs>
                <w:tab w:val="center" w:pos="3169"/>
              </w:tabs>
              <w:spacing w:line="400" w:lineRule="exact"/>
              <w:jc w:val="left"/>
              <w:rPr>
                <w:rFonts w:ascii="宋体" w:hAnsi="宋体" w:cs="宋体"/>
                <w:szCs w:val="21"/>
              </w:rPr>
            </w:pPr>
            <w:r>
              <w:rPr>
                <w:rFonts w:hint="eastAsia" w:ascii="宋体" w:hAnsi="宋体" w:cs="宋体"/>
                <w:szCs w:val="21"/>
              </w:rPr>
              <w:t>2、预止</w:t>
            </w:r>
            <w:r>
              <w:rPr>
                <w:rFonts w:hint="eastAsia" w:ascii="宋体" w:hAnsi="宋体"/>
                <w:szCs w:val="21"/>
              </w:rPr>
              <w:t>交通事故</w:t>
            </w:r>
            <w:r>
              <w:rPr>
                <w:rFonts w:hint="eastAsia" w:ascii="宋体" w:hAnsi="宋体" w:cs="宋体"/>
                <w:szCs w:val="21"/>
              </w:rPr>
              <w:t>管理方案：</w:t>
            </w:r>
          </w:p>
          <w:p>
            <w:pPr>
              <w:tabs>
                <w:tab w:val="center" w:pos="3169"/>
              </w:tabs>
              <w:spacing w:line="400" w:lineRule="exact"/>
              <w:jc w:val="left"/>
              <w:rPr>
                <w:rFonts w:ascii="宋体" w:hAnsi="宋体" w:cs="宋体"/>
                <w:szCs w:val="21"/>
              </w:rPr>
            </w:pPr>
            <w:r>
              <w:rPr>
                <w:rFonts w:hint="eastAsia" w:ascii="宋体" w:hAnsi="宋体" w:cs="宋体"/>
                <w:szCs w:val="21"/>
              </w:rPr>
              <w:t>目标：防止交通伤害，指标：</w:t>
            </w:r>
            <w:r>
              <w:rPr>
                <w:rFonts w:hint="eastAsia" w:ascii="宋体" w:hAnsi="宋体" w:cs="新宋体"/>
                <w:szCs w:val="21"/>
              </w:rPr>
              <w:t>员工意外伤害为0</w:t>
            </w:r>
            <w:r>
              <w:rPr>
                <w:rFonts w:hint="eastAsia" w:ascii="宋体" w:hAnsi="宋体" w:cs="宋体"/>
                <w:szCs w:val="21"/>
              </w:rPr>
              <w:t>；管理措施：1）聘请有资质的司机；2）加强员工道路安全意识教育，提高安全防护意识；3）对公司的车辆定期保养，不带病出车、疲劳驾驶。责任部门：全体部门；检查部门：综合部。</w:t>
            </w:r>
          </w:p>
          <w:p>
            <w:pPr>
              <w:tabs>
                <w:tab w:val="center" w:pos="3169"/>
              </w:tabs>
              <w:spacing w:line="400" w:lineRule="exact"/>
              <w:jc w:val="left"/>
              <w:rPr>
                <w:rFonts w:ascii="宋体" w:hAnsi="宋体" w:cs="宋体"/>
                <w:szCs w:val="21"/>
              </w:rPr>
            </w:pPr>
            <w:r>
              <w:rPr>
                <w:rFonts w:hint="eastAsia" w:ascii="宋体" w:hAnsi="宋体" w:cs="宋体"/>
                <w:szCs w:val="21"/>
              </w:rPr>
              <w:t>编制：</w:t>
            </w:r>
            <w:r>
              <w:rPr>
                <w:rFonts w:hint="eastAsia" w:ascii="宋体" w:hAnsi="宋体" w:cs="宋体"/>
                <w:szCs w:val="21"/>
                <w:lang w:eastAsia="zh-CN"/>
              </w:rPr>
              <w:t>凌旭</w:t>
            </w:r>
            <w:r>
              <w:rPr>
                <w:rFonts w:hint="eastAsia" w:ascii="宋体" w:hAnsi="宋体" w:cs="宋体"/>
                <w:szCs w:val="21"/>
              </w:rPr>
              <w:t xml:space="preserve">    批准：刘敏   202</w:t>
            </w:r>
            <w:r>
              <w:rPr>
                <w:rFonts w:hint="eastAsia" w:ascii="宋体" w:hAnsi="宋体" w:cs="宋体"/>
                <w:szCs w:val="21"/>
                <w:lang w:val="en-US" w:eastAsia="zh-CN"/>
              </w:rPr>
              <w:t>1</w:t>
            </w:r>
            <w:r>
              <w:rPr>
                <w:rFonts w:hint="eastAsia" w:ascii="宋体" w:hAnsi="宋体" w:cs="宋体"/>
                <w:szCs w:val="21"/>
              </w:rPr>
              <w:t>.1.1</w:t>
            </w:r>
          </w:p>
          <w:p>
            <w:pPr>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ES7.2</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查人员资质要求（机动车驾驶证）：</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姓名   准驾车型  有效期      证件号</w:t>
            </w:r>
          </w:p>
          <w:p>
            <w:pPr>
              <w:tabs>
                <w:tab w:val="center" w:pos="3169"/>
              </w:tabs>
              <w:spacing w:line="400" w:lineRule="exact"/>
              <w:ind w:firstLine="420" w:firstLineChars="200"/>
              <w:jc w:val="left"/>
              <w:rPr>
                <w:rFonts w:hint="eastAsia" w:ascii="宋体" w:hAnsi="宋体" w:cs="宋体"/>
                <w:color w:val="000000" w:themeColor="text1"/>
                <w:szCs w:val="21"/>
                <w:lang w:val="en-US" w:eastAsia="zh-CN"/>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高彬</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C1D</w:t>
            </w:r>
            <w:r>
              <w:rPr>
                <w:rFonts w:hint="eastAsia" w:ascii="宋体" w:hAnsi="宋体" w:cs="宋体"/>
                <w:color w:val="000000" w:themeColor="text1"/>
                <w:szCs w:val="21"/>
              </w:rPr>
              <w:t xml:space="preserve">   202</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07</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31</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510212196510284650</w:t>
            </w:r>
          </w:p>
          <w:p>
            <w:pPr>
              <w:tabs>
                <w:tab w:val="center" w:pos="3169"/>
              </w:tabs>
              <w:spacing w:line="400" w:lineRule="exact"/>
              <w:ind w:firstLine="420" w:firstLineChars="200"/>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夏伟</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C1</w:t>
            </w:r>
            <w:r>
              <w:rPr>
                <w:rFonts w:hint="eastAsia" w:ascii="宋体" w:hAnsi="宋体" w:cs="宋体"/>
                <w:color w:val="000000" w:themeColor="text1"/>
                <w:szCs w:val="21"/>
              </w:rPr>
              <w:t xml:space="preserve">  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09</w:t>
            </w:r>
            <w:r>
              <w:rPr>
                <w:rFonts w:hint="eastAsia" w:ascii="宋体" w:hAnsi="宋体" w:cs="宋体"/>
                <w:color w:val="000000" w:themeColor="text1"/>
                <w:szCs w:val="21"/>
              </w:rPr>
              <w:t xml:space="preserve">   5</w:t>
            </w:r>
            <w:r>
              <w:rPr>
                <w:rFonts w:hint="eastAsia" w:ascii="宋体" w:hAnsi="宋体" w:cs="宋体"/>
                <w:color w:val="000000" w:themeColor="text1"/>
                <w:szCs w:val="21"/>
                <w:lang w:val="en-US" w:eastAsia="zh-CN"/>
              </w:rPr>
              <w:t>12323198112251314</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成晓平</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C1E</w:t>
            </w:r>
            <w:r>
              <w:rPr>
                <w:rFonts w:hint="eastAsia" w:ascii="宋体" w:hAnsi="宋体" w:cs="宋体"/>
                <w:color w:val="000000" w:themeColor="text1"/>
                <w:szCs w:val="21"/>
              </w:rPr>
              <w:t xml:space="preserve">   2025-0</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511222197904071971 </w:t>
            </w:r>
            <w:r>
              <w:rPr>
                <w:rFonts w:hint="eastAsia" w:ascii="宋体" w:hAnsi="宋体" w:cs="宋体"/>
                <w:color w:val="000000" w:themeColor="text1"/>
                <w:szCs w:val="21"/>
              </w:rPr>
              <w:t>详见附件</w:t>
            </w:r>
          </w:p>
          <w:p>
            <w:pPr>
              <w:pStyle w:val="2"/>
              <w:rPr>
                <w:rFonts w:ascii="宋体" w:hAnsi="宋体" w:cs="宋体"/>
                <w:b/>
                <w:color w:val="000000" w:themeColor="text1"/>
                <w:szCs w:val="21"/>
              </w:rPr>
            </w:pPr>
          </w:p>
          <w:p>
            <w:pPr>
              <w:pStyle w:val="2"/>
              <w:rPr>
                <w:rFonts w:ascii="宋体" w:hAnsi="宋体" w:cs="宋体"/>
                <w:color w:val="000000" w:themeColor="text1"/>
                <w:szCs w:val="21"/>
              </w:rPr>
            </w:pPr>
            <w:r>
              <w:rPr>
                <w:rFonts w:hint="eastAsia" w:ascii="宋体" w:hAnsi="宋体" w:cs="宋体"/>
                <w:color w:val="000000" w:themeColor="text1"/>
                <w:szCs w:val="21"/>
              </w:rPr>
              <w:t>供有202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年年度培训计划表，计划培训8次，已培训</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次。</w:t>
            </w:r>
          </w:p>
          <w:p>
            <w:pPr>
              <w:tabs>
                <w:tab w:val="center" w:pos="3169"/>
              </w:tabs>
              <w:spacing w:line="400" w:lineRule="exact"/>
              <w:jc w:val="left"/>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ascii="宋体" w:hAnsi="宋体" w:cs="宋体"/>
                <w:szCs w:val="21"/>
              </w:rPr>
            </w:pPr>
            <w:r>
              <w:rPr>
                <w:rFonts w:hint="eastAsia" w:ascii="宋体" w:hAnsi="宋体" w:cs="宋体"/>
                <w:szCs w:val="21"/>
              </w:rPr>
              <w:t>1、202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2.10</w:t>
            </w:r>
            <w:r>
              <w:rPr>
                <w:rFonts w:hint="eastAsia" w:ascii="宋体" w:hAnsi="宋体" w:cs="宋体"/>
                <w:szCs w:val="21"/>
              </w:rPr>
              <w:t>，</w:t>
            </w:r>
            <w:r>
              <w:rPr>
                <w:rFonts w:hint="eastAsia" w:ascii="宋体" w:hAnsi="宋体" w:cs="宋体"/>
                <w:szCs w:val="21"/>
                <w:lang w:eastAsia="zh-CN"/>
              </w:rPr>
              <w:t>培训内容：管理手册</w:t>
            </w:r>
            <w:r>
              <w:rPr>
                <w:rFonts w:hint="eastAsia" w:ascii="宋体" w:hAnsi="宋体" w:cs="宋体"/>
                <w:szCs w:val="21"/>
              </w:rPr>
              <w:t>。培训老师：</w:t>
            </w:r>
            <w:r>
              <w:rPr>
                <w:rFonts w:hint="eastAsia"/>
                <w:sz w:val="24"/>
                <w:szCs w:val="24"/>
                <w:lang w:eastAsia="zh-CN"/>
              </w:rPr>
              <w:t>凌旭</w:t>
            </w:r>
            <w:r>
              <w:rPr>
                <w:rFonts w:hint="eastAsia" w:ascii="宋体" w:hAnsi="宋体" w:cs="宋体"/>
                <w:szCs w:val="21"/>
              </w:rPr>
              <w:t xml:space="preserve">  参加培训人员：</w:t>
            </w:r>
            <w:r>
              <w:rPr>
                <w:rFonts w:hint="eastAsia"/>
                <w:sz w:val="24"/>
                <w:szCs w:val="24"/>
                <w:lang w:eastAsia="zh-CN"/>
              </w:rPr>
              <w:t>凌旭</w:t>
            </w:r>
            <w:r>
              <w:rPr>
                <w:rFonts w:hint="eastAsia" w:ascii="宋体" w:hAnsi="宋体" w:cs="宋体"/>
                <w:szCs w:val="21"/>
              </w:rPr>
              <w:t>、</w:t>
            </w:r>
            <w:r>
              <w:rPr>
                <w:rFonts w:hint="eastAsia" w:ascii="宋体" w:hAnsi="宋体" w:cs="宋体"/>
                <w:szCs w:val="21"/>
                <w:lang w:eastAsia="zh-CN"/>
              </w:rPr>
              <w:t>谢勇</w:t>
            </w:r>
            <w:r>
              <w:rPr>
                <w:rFonts w:hint="eastAsia" w:ascii="宋体" w:hAnsi="宋体" w:cs="宋体"/>
                <w:szCs w:val="21"/>
              </w:rPr>
              <w:t>、</w:t>
            </w:r>
            <w:r>
              <w:rPr>
                <w:rFonts w:hint="eastAsia" w:ascii="宋体" w:hAnsi="宋体" w:cs="宋体"/>
                <w:szCs w:val="21"/>
                <w:lang w:eastAsia="zh-CN"/>
              </w:rPr>
              <w:t>张家松</w:t>
            </w:r>
            <w:r>
              <w:rPr>
                <w:rFonts w:hint="eastAsia" w:ascii="宋体" w:hAnsi="宋体" w:cs="宋体"/>
                <w:szCs w:val="21"/>
              </w:rPr>
              <w:t>、刘敏。口试确认，均合格。培训效果评价：通过此次培训，使得参加人员</w:t>
            </w:r>
            <w:r>
              <w:rPr>
                <w:rFonts w:hint="eastAsia" w:ascii="宋体" w:hAnsi="宋体" w:cs="宋体"/>
                <w:szCs w:val="21"/>
                <w:lang w:eastAsia="zh-CN"/>
              </w:rPr>
              <w:t>加强人员对管理手册的理解，培训效果良好。</w:t>
            </w:r>
            <w:r>
              <w:rPr>
                <w:rFonts w:hint="eastAsia" w:ascii="宋体" w:hAnsi="宋体" w:cs="宋体"/>
                <w:szCs w:val="21"/>
              </w:rPr>
              <w:t>评价人：</w:t>
            </w:r>
            <w:r>
              <w:rPr>
                <w:rFonts w:hint="eastAsia"/>
                <w:sz w:val="24"/>
                <w:szCs w:val="24"/>
                <w:lang w:eastAsia="zh-CN"/>
              </w:rPr>
              <w:t>凌旭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2、202</w:t>
            </w:r>
            <w:r>
              <w:rPr>
                <w:rFonts w:hint="eastAsia" w:ascii="宋体" w:hAnsi="宋体" w:cs="宋体"/>
                <w:szCs w:val="21"/>
                <w:lang w:val="en-US" w:eastAsia="zh-CN"/>
              </w:rPr>
              <w:t>1</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eastAsia="zh-CN"/>
              </w:rPr>
              <w:t>培训内容：消防安全培训。</w:t>
            </w:r>
            <w:r>
              <w:rPr>
                <w:rFonts w:hint="eastAsia" w:ascii="宋体" w:hAnsi="宋体" w:cs="宋体"/>
                <w:szCs w:val="21"/>
              </w:rPr>
              <w:t>培训老师：刘敏  参加培训人员：</w:t>
            </w:r>
            <w:r>
              <w:rPr>
                <w:rFonts w:hint="eastAsia"/>
                <w:sz w:val="24"/>
                <w:szCs w:val="24"/>
                <w:lang w:eastAsia="zh-CN"/>
              </w:rPr>
              <w:t>凌旭</w:t>
            </w:r>
            <w:r>
              <w:rPr>
                <w:rFonts w:hint="eastAsia" w:ascii="宋体" w:hAnsi="宋体" w:cs="宋体"/>
                <w:szCs w:val="21"/>
              </w:rPr>
              <w:t>、</w:t>
            </w:r>
            <w:r>
              <w:rPr>
                <w:rFonts w:hint="eastAsia" w:ascii="宋体" w:hAnsi="宋体" w:cs="宋体"/>
                <w:szCs w:val="21"/>
                <w:lang w:eastAsia="zh-CN"/>
              </w:rPr>
              <w:t>谢勇</w:t>
            </w:r>
            <w:r>
              <w:rPr>
                <w:rFonts w:hint="eastAsia" w:ascii="宋体" w:hAnsi="宋体" w:cs="宋体"/>
                <w:szCs w:val="21"/>
              </w:rPr>
              <w:t>、</w:t>
            </w:r>
            <w:r>
              <w:rPr>
                <w:rFonts w:hint="eastAsia" w:ascii="宋体" w:hAnsi="宋体" w:cs="宋体"/>
                <w:szCs w:val="21"/>
                <w:lang w:eastAsia="zh-CN"/>
              </w:rPr>
              <w:t>张家松</w:t>
            </w:r>
            <w:r>
              <w:rPr>
                <w:rFonts w:hint="eastAsia" w:ascii="宋体" w:hAnsi="宋体" w:cs="宋体"/>
                <w:szCs w:val="21"/>
              </w:rPr>
              <w:t>、刘敏。培训效果评价：</w:t>
            </w:r>
            <w:r>
              <w:rPr>
                <w:rFonts w:hint="eastAsia" w:ascii="宋体" w:hAnsi="宋体" w:cs="宋体"/>
                <w:szCs w:val="21"/>
                <w:lang w:eastAsia="zh-CN"/>
              </w:rPr>
              <w:t>参培</w:t>
            </w:r>
            <w:r>
              <w:rPr>
                <w:rFonts w:hint="eastAsia" w:ascii="宋体" w:hAnsi="宋体" w:cs="宋体"/>
                <w:szCs w:val="21"/>
              </w:rPr>
              <w:t>人员</w:t>
            </w:r>
            <w:r>
              <w:rPr>
                <w:rFonts w:hint="eastAsia" w:ascii="宋体" w:hAnsi="宋体" w:cs="宋体"/>
                <w:szCs w:val="21"/>
                <w:lang w:eastAsia="zh-CN"/>
              </w:rPr>
              <w:t>能熟练掌握消防设施设备及知晓逃生知识</w:t>
            </w:r>
            <w:r>
              <w:rPr>
                <w:rFonts w:hint="eastAsia" w:ascii="宋体" w:hAnsi="宋体" w:cs="宋体"/>
                <w:szCs w:val="21"/>
              </w:rPr>
              <w:t>，基本达到培训的目的。本次培训效果明显。评价人：刘敏。</w:t>
            </w:r>
          </w:p>
          <w:p>
            <w:pPr>
              <w:tabs>
                <w:tab w:val="center" w:pos="3169"/>
              </w:tabs>
              <w:spacing w:line="400" w:lineRule="exact"/>
              <w:jc w:val="left"/>
              <w:rPr>
                <w:rFonts w:ascii="宋体" w:hAnsi="宋体" w:cs="宋体"/>
                <w:b/>
                <w:bCs/>
                <w:szCs w:val="21"/>
              </w:rPr>
            </w:pPr>
            <w:r>
              <w:rPr>
                <w:rFonts w:hint="eastAsia" w:ascii="宋体" w:hAnsi="宋体" w:cs="宋体"/>
                <w:b/>
                <w:bCs/>
                <w:szCs w:val="21"/>
              </w:rPr>
              <w:t>......</w:t>
            </w:r>
          </w:p>
          <w:p>
            <w:pPr>
              <w:tabs>
                <w:tab w:val="center" w:pos="3169"/>
              </w:tabs>
              <w:spacing w:line="400" w:lineRule="exact"/>
              <w:jc w:val="left"/>
              <w:rPr>
                <w:rFonts w:ascii="宋体" w:hAnsi="宋体"/>
                <w:szCs w:val="21"/>
              </w:rPr>
            </w:pPr>
            <w:r>
              <w:rPr>
                <w:rFonts w:hint="eastAsia" w:ascii="宋体" w:hAnsi="宋体" w:cs="宋体"/>
                <w:szCs w:val="21"/>
              </w:rPr>
              <w:t>其余培训计划均按时进行了培训。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ES7.3</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---经与管理人员</w:t>
            </w:r>
            <w:r>
              <w:rPr>
                <w:rFonts w:hint="eastAsia" w:ascii="宋体" w:hAnsi="宋体" w:cs="宋体"/>
                <w:szCs w:val="21"/>
                <w:lang w:eastAsia="zh-CN"/>
              </w:rPr>
              <w:t>凌旭</w:t>
            </w:r>
            <w:r>
              <w:rPr>
                <w:rFonts w:hint="eastAsia" w:ascii="宋体" w:hAnsi="宋体" w:cs="宋体"/>
                <w:szCs w:val="21"/>
              </w:rPr>
              <w:t>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--《信息交流和协商沟通管理程序》规定了公司内外信息交流、协商的对象、方式、记录等。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eastAsia="zh-CN"/>
              </w:rPr>
              <w:t>凌旭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告知员工：职业健康安全事务代表是范荣；</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告知员工：环境及职业健康安全管理体系建立的依据、标准和意义，公司按标准和规定要求</w:t>
            </w:r>
            <w:r>
              <w:rPr>
                <w:rFonts w:hint="eastAsia" w:ascii="宋体" w:hAnsi="宋体" w:cs="宋体"/>
                <w:szCs w:val="21"/>
                <w:lang w:eastAsia="zh-CN"/>
              </w:rPr>
              <w:t>于</w:t>
            </w:r>
            <w:r>
              <w:rPr>
                <w:rFonts w:hint="eastAsia" w:ascii="宋体" w:hAnsi="宋体" w:cs="宋体"/>
                <w:szCs w:val="21"/>
                <w:lang w:val="en-US" w:eastAsia="zh-CN"/>
              </w:rPr>
              <w:t>2021年1月</w:t>
            </w:r>
            <w:r>
              <w:rPr>
                <w:rFonts w:hint="eastAsia" w:ascii="宋体" w:hAnsi="宋体" w:cs="宋体"/>
                <w:szCs w:val="21"/>
              </w:rPr>
              <w:t>对相关方出具了环境和职业健康安全告知书。告知书涉及公司管理方针及在生产活动、服务过程中的相关承诺。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与职业健康安全事务代表范荣</w:t>
            </w:r>
            <w:r>
              <w:rPr>
                <w:rFonts w:hint="eastAsia" w:ascii="宋体" w:hAnsi="宋体" w:cs="宋体"/>
                <w:szCs w:val="21"/>
                <w:lang w:val="en-GB"/>
              </w:rPr>
              <w:t>，</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询问职业健康安全事务代表范荣，了解到暂未发生员工与企业的劳动纠纷、工伤、员工投诉、员工权益争执等情况。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ES7.5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----有《文件和记录管理程序》，体系文件生效实施日期为2019年12月25日，文件规定了质量、环境和安全职业健康文件的编制、审批、评审、编号、回收、发放、更改、换版、作废等的管理和控制。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查《体系受控文件清单》，包括管理手册、程序文件26个，另有公司制定的《员工入职要求及岗位职责》、《质量目标分解》等文件。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对负责人讲电子文档需要责任部门留下发放记录，并告知换页处置要求。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记录清单中对记录的管理、控制进行明确的分工。综合部主要负责归档公司质量、环境及职业健康安全的标识、编目、保管、贮存，负责本程序的归口管理。见综合部保管的记录：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所见记录反映综合部能够按照记录控制要求进行管理，记录保存完整，填写清晰、工整。记录控制符合要求。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查见：《环境因素、危险源识别和风险评价管理程序》，上述文件对识别和评价方法、程序、职责、记录作了规定。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综合部202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0日组织了各个部门开展了环境因素的识别工作。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查见：《环境因素调查表》和《重要环境因素清单》，按照部门和经营过程进行识别并评价出公司重要环境因素有</w:t>
            </w:r>
            <w:r>
              <w:rPr>
                <w:rFonts w:hint="eastAsia" w:ascii="宋体" w:hAnsi="宋体" w:cs="宋体"/>
                <w:color w:val="000000" w:themeColor="text1"/>
                <w:szCs w:val="21"/>
              </w:rPr>
              <w:t>：1）固废排放；2）火灾的发生2项，识别清楚、准确，评价合理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szCs w:val="21"/>
              </w:rPr>
            </w:pPr>
            <w:r>
              <w:rPr>
                <w:rFonts w:hint="eastAsia" w:ascii="宋体" w:hAnsi="宋体" w:cs="宋体"/>
                <w:szCs w:val="21"/>
              </w:rPr>
              <w:t>e.空调</w:t>
            </w:r>
            <w:r>
              <w:rPr>
                <w:rFonts w:hint="eastAsia"/>
                <w:szCs w:val="21"/>
              </w:rPr>
              <w:t>设备运转能源的消耗；</w:t>
            </w:r>
          </w:p>
          <w:p>
            <w:pPr>
              <w:tabs>
                <w:tab w:val="center" w:pos="3169"/>
              </w:tabs>
              <w:spacing w:line="400" w:lineRule="exact"/>
              <w:jc w:val="left"/>
              <w:rPr>
                <w:szCs w:val="21"/>
              </w:rPr>
            </w:pPr>
            <w:r>
              <w:rPr>
                <w:rFonts w:hint="eastAsia" w:ascii="宋体" w:hAnsi="宋体" w:cs="宋体"/>
                <w:szCs w:val="21"/>
              </w:rPr>
              <w:t>f.</w:t>
            </w:r>
            <w:r>
              <w:rPr>
                <w:rFonts w:hint="eastAsia"/>
                <w:szCs w:val="21"/>
              </w:rPr>
              <w:t>包装物废弃等。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查：综合部及办公区域的《环境因素识别评价表》，涉及以下内容：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查见：《环境因素、危险源识别和风险评价管理程序》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查见：《危险源识别和评价表》，危险源过打分和小组评议共评价出公司不可接受风险：3项，分别是：1)火灾；2）交通事故3）</w:t>
            </w:r>
            <w:r>
              <w:rPr>
                <w:rFonts w:hint="eastAsia" w:ascii="宋体" w:hAnsi="宋体" w:cs="宋体"/>
                <w:szCs w:val="21"/>
                <w:lang w:eastAsia="zh-CN"/>
              </w:rPr>
              <w:t>中暑</w:t>
            </w:r>
            <w:r>
              <w:rPr>
                <w:rFonts w:hint="eastAsia" w:ascii="宋体" w:hAnsi="宋体" w:cs="宋体"/>
                <w:szCs w:val="21"/>
              </w:rPr>
              <w:t>等。辨识清楚、准确，评价充分合理。</w:t>
            </w:r>
          </w:p>
          <w:p>
            <w:pPr>
              <w:spacing w:line="400" w:lineRule="exact"/>
              <w:jc w:val="left"/>
              <w:rPr>
                <w:rFonts w:ascii="宋体" w:hAnsi="宋体" w:cs="宋体"/>
                <w:szCs w:val="21"/>
              </w:rPr>
            </w:pPr>
            <w:r>
              <w:rPr>
                <w:rFonts w:hint="eastAsia" w:ascii="宋体" w:hAnsi="宋体" w:cs="宋体"/>
                <w:szCs w:val="21"/>
              </w:rPr>
              <w:t>抽查确定的交通意外伤害控制措施的策划：</w:t>
            </w:r>
          </w:p>
          <w:p>
            <w:pPr>
              <w:numPr>
                <w:ilvl w:val="0"/>
                <w:numId w:val="7"/>
              </w:numPr>
              <w:spacing w:line="400" w:lineRule="exact"/>
              <w:rPr>
                <w:rFonts w:hint="eastAsia" w:ascii="宋体" w:hAnsi="宋体" w:cs="宋体"/>
                <w:szCs w:val="21"/>
              </w:rPr>
            </w:pPr>
            <w:r>
              <w:rPr>
                <w:rFonts w:hint="eastAsia" w:ascii="宋体" w:hAnsi="宋体" w:cs="宋体"/>
                <w:szCs w:val="21"/>
              </w:rPr>
              <w:t>聘请有资质的司机；2）加强员工道路安全意识教育，提高安全防护意识；3）对公司的车辆定期保养，不带病出车、疲劳驾驶；4）发放劳保防护用品。</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预防火灾管理方案：</w:t>
            </w:r>
          </w:p>
          <w:p>
            <w:pPr>
              <w:tabs>
                <w:tab w:val="center" w:pos="3169"/>
              </w:tabs>
              <w:spacing w:line="400" w:lineRule="exact"/>
              <w:jc w:val="left"/>
              <w:rPr>
                <w:rFonts w:ascii="宋体" w:hAnsi="宋体" w:cs="宋体"/>
                <w:szCs w:val="21"/>
              </w:rPr>
            </w:pPr>
            <w:r>
              <w:rPr>
                <w:rFonts w:hint="eastAsia" w:ascii="宋体" w:hAnsi="宋体" w:cs="宋体"/>
                <w:szCs w:val="21"/>
              </w:rPr>
              <w:t>目标：防范火灾的发生，指标：火灾事故为零；管理措施：1）合理配置消防灭火器、定期点检；2）组织员工安全知识培训，提高消防意识和技能水平；3）制定火灾应急预案，并定期进行消防演练；4）定期对各种线路，设备进行检查保养，使之处于安全状态。责任部门：全体部门；检查部门：综合部。</w:t>
            </w:r>
          </w:p>
          <w:p>
            <w:pPr>
              <w:pStyle w:val="2"/>
              <w:numPr>
                <w:ilvl w:val="0"/>
                <w:numId w:val="0"/>
              </w:numPr>
            </w:pP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hint="default" w:ascii="宋体" w:hAnsi="宋体" w:cs="宋体"/>
                <w:color w:val="000000" w:themeColor="text1"/>
                <w:szCs w:val="21"/>
                <w:lang w:val="en-US"/>
              </w:rPr>
            </w:pPr>
            <w:r>
              <w:rPr>
                <w:rFonts w:hint="eastAsia" w:ascii="宋体" w:hAnsi="宋体" w:cs="宋体"/>
                <w:color w:val="000000" w:themeColor="text1"/>
                <w:szCs w:val="21"/>
              </w:rPr>
              <w:t>加强检查考核，不少于三个月进行一次；</w:t>
            </w:r>
            <w:r>
              <w:rPr>
                <w:rFonts w:hint="eastAsia" w:ascii="宋体" w:hAnsi="宋体" w:cs="宋体"/>
                <w:color w:val="000000" w:themeColor="text1"/>
                <w:szCs w:val="21"/>
                <w:lang w:eastAsia="zh-CN"/>
              </w:rPr>
              <w:t>查见</w:t>
            </w:r>
            <w:r>
              <w:rPr>
                <w:rFonts w:hint="eastAsia" w:ascii="宋体" w:hAnsi="宋体" w:cs="宋体"/>
                <w:color w:val="000000" w:themeColor="text1"/>
                <w:szCs w:val="21"/>
                <w:lang w:val="en-US" w:eastAsia="zh-CN"/>
              </w:rPr>
              <w:t>2021年3-5月</w:t>
            </w:r>
            <w:r>
              <w:rPr>
                <w:rFonts w:hint="eastAsia" w:ascii="宋体" w:hAnsi="宋体" w:cs="宋体"/>
                <w:color w:val="000000" w:themeColor="text1"/>
                <w:szCs w:val="21"/>
                <w:lang w:eastAsia="zh-CN"/>
              </w:rPr>
              <w:t>《环境安全检查表》对设备使用情况、固废分类、消防器材有效性、节能降耗等进行检查。</w:t>
            </w:r>
            <w:r>
              <w:rPr>
                <w:rFonts w:hint="eastAsia" w:ascii="宋体" w:hAnsi="宋体" w:cs="宋体"/>
                <w:color w:val="000000" w:themeColor="text1"/>
                <w:szCs w:val="21"/>
                <w:lang w:val="en-US" w:eastAsia="zh-CN"/>
              </w:rPr>
              <w:t xml:space="preserve"> </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hint="eastAsia" w:ascii="宋体" w:hAnsi="宋体" w:eastAsia="宋体" w:cs="宋体"/>
                <w:szCs w:val="21"/>
                <w:lang w:eastAsia="zh-CN"/>
              </w:rPr>
            </w:pPr>
            <w:r>
              <w:rPr>
                <w:rFonts w:hint="eastAsia" w:ascii="宋体" w:hAnsi="宋体" w:cs="宋体"/>
                <w:color w:val="000000" w:themeColor="text1"/>
                <w:szCs w:val="21"/>
              </w:rPr>
              <w:t>每年参与公司组织的消防演练</w:t>
            </w:r>
            <w:r>
              <w:rPr>
                <w:rFonts w:hint="eastAsia" w:ascii="宋体" w:hAnsi="宋体" w:cs="宋体"/>
                <w:color w:val="000000" w:themeColor="text1"/>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有《法律法规和其他要求管理程序》，查有《适用法律法规清单》，对本公司环境和职业健康安全管理体系适用的法律法规和当地政府、行业要求进行了识别，包括环境质量标准、排放标准、职业健康安全卫生标准等。</w:t>
            </w:r>
          </w:p>
          <w:p>
            <w:pPr>
              <w:rPr>
                <w:rFonts w:ascii="宋体" w:hAnsi="宋体" w:cs="宋体"/>
                <w:szCs w:val="21"/>
              </w:rPr>
            </w:pPr>
            <w:r>
              <w:rPr>
                <w:rFonts w:hint="eastAsia" w:ascii="宋体" w:hAnsi="宋体" w:cs="宋体"/>
                <w:szCs w:val="21"/>
              </w:rPr>
              <w:t>查见：202</w:t>
            </w:r>
            <w:r>
              <w:rPr>
                <w:rFonts w:hint="eastAsia" w:ascii="宋体" w:hAnsi="宋体" w:cs="宋体"/>
                <w:szCs w:val="21"/>
                <w:lang w:val="en-US" w:eastAsia="zh-CN"/>
              </w:rPr>
              <w:t>1</w:t>
            </w:r>
            <w:r>
              <w:rPr>
                <w:rFonts w:hint="eastAsia" w:ascii="宋体" w:hAnsi="宋体" w:cs="宋体"/>
                <w:szCs w:val="21"/>
              </w:rPr>
              <w:t>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中华人民共和国循环经济促进法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劳动防护用品配备标准（试行）等。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宋体" w:hAnsi="宋体"/>
                <w:szCs w:val="21"/>
              </w:rPr>
            </w:pPr>
            <w:r>
              <w:rPr>
                <w:rFonts w:hint="eastAsia" w:ascii="宋体" w:hAnsi="宋体"/>
                <w:szCs w:val="21"/>
              </w:rPr>
              <w:t>◆组织制定了环境、职业健康安全运行相关的控制程序及相应的控制准则，如废弃物排放控制、劳保用品管理制度、消防管理制度、火灾预防应急准备和响应管理等过程的运行准则。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hint="eastAsia" w:ascii="宋体" w:hAnsi="宋体"/>
                <w:szCs w:val="21"/>
              </w:rPr>
            </w:pPr>
            <w:r>
              <w:rPr>
                <w:rFonts w:hint="eastAsia" w:ascii="宋体" w:hAnsi="宋体"/>
                <w:szCs w:val="21"/>
              </w:rPr>
              <w:t xml:space="preserve"> ◆抽查环境运行的策划与控制实施</w:t>
            </w:r>
          </w:p>
          <w:p>
            <w:pPr>
              <w:rPr>
                <w:rFonts w:hint="eastAsia" w:ascii="宋体" w:hAnsi="宋体" w:eastAsia="宋体" w:cs="Times New Roman"/>
                <w:szCs w:val="21"/>
              </w:rPr>
            </w:pPr>
            <w:r>
              <w:rPr>
                <w:rFonts w:hint="eastAsia" w:ascii="宋体" w:hAnsi="宋体" w:cs="宋体"/>
                <w:szCs w:val="21"/>
                <w:lang w:val="en-US" w:eastAsia="zh-CN"/>
              </w:rPr>
              <w:t>1</w:t>
            </w:r>
            <w:r>
              <w:rPr>
                <w:rFonts w:hint="eastAsia" w:ascii="宋体" w:hAnsi="宋体" w:cs="宋体"/>
                <w:szCs w:val="21"/>
              </w:rPr>
              <w:t>）</w:t>
            </w:r>
            <w:r>
              <w:rPr>
                <w:rFonts w:hint="eastAsia" w:ascii="宋体" w:hAnsi="宋体" w:eastAsia="宋体" w:cs="Times New Roman"/>
                <w:szCs w:val="21"/>
              </w:rPr>
              <w:t>火灾预防：</w:t>
            </w:r>
          </w:p>
          <w:p>
            <w:pPr>
              <w:rPr>
                <w:rFonts w:hint="eastAsia" w:ascii="宋体" w:hAnsi="宋体" w:eastAsia="宋体" w:cs="Times New Roman"/>
                <w:szCs w:val="21"/>
              </w:rPr>
            </w:pPr>
            <w:r>
              <w:rPr>
                <w:rFonts w:hint="eastAsia" w:ascii="宋体" w:hAnsi="宋体" w:eastAsia="宋体" w:cs="Times New Roman"/>
                <w:szCs w:val="21"/>
              </w:rPr>
              <w:t xml:space="preserve">  张贴防火标识，购买灭火器等消防设施；</w:t>
            </w:r>
          </w:p>
          <w:p>
            <w:pPr>
              <w:rPr>
                <w:rFonts w:hint="eastAsia" w:ascii="宋体" w:hAnsi="宋体" w:eastAsia="宋体" w:cs="Times New Roman"/>
                <w:szCs w:val="21"/>
              </w:rPr>
            </w:pPr>
            <w:r>
              <w:rPr>
                <w:rFonts w:hint="eastAsia" w:ascii="宋体" w:hAnsi="宋体" w:eastAsia="宋体" w:cs="Times New Roman"/>
                <w:szCs w:val="21"/>
              </w:rPr>
              <w:t>组织相关人员进行培训；日常的检查；制定火灾应急预案。</w:t>
            </w:r>
          </w:p>
          <w:p>
            <w:pPr>
              <w:rPr>
                <w:rFonts w:hint="eastAsia" w:ascii="宋体" w:hAnsi="宋体" w:eastAsia="宋体" w:cs="Times New Roman"/>
                <w:szCs w:val="21"/>
              </w:rPr>
            </w:pPr>
            <w:r>
              <w:rPr>
                <w:rFonts w:hint="eastAsia" w:ascii="宋体" w:hAnsi="宋体" w:eastAsia="宋体" w:cs="Times New Roman"/>
                <w:szCs w:val="21"/>
                <w:lang w:eastAsia="zh-CN"/>
              </w:rPr>
              <w:t>每年定期对人员进行消防演练</w:t>
            </w:r>
          </w:p>
          <w:p>
            <w:pPr>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）固体废弃物排放的管控：</w:t>
            </w:r>
          </w:p>
          <w:p>
            <w:pPr>
              <w:rPr>
                <w:rFonts w:hint="eastAsia" w:ascii="宋体" w:hAnsi="宋体" w:eastAsia="宋体" w:cs="Times New Roman"/>
                <w:szCs w:val="21"/>
              </w:rPr>
            </w:pPr>
            <w:r>
              <w:rPr>
                <w:rFonts w:hint="eastAsia" w:ascii="宋体" w:hAnsi="宋体" w:eastAsia="宋体" w:cs="Times New Roman"/>
                <w:szCs w:val="21"/>
              </w:rPr>
              <w:t>生活垃圾在办公区域集中收集后，放置在垃圾存放点由环卫部门清运处理；回收固废处理（包括危险固废如墨盒、硒鼓等）作好分类标识回收。</w:t>
            </w:r>
          </w:p>
          <w:p>
            <w:pPr>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）资源、能源消耗管控：</w:t>
            </w:r>
          </w:p>
          <w:p>
            <w:pPr>
              <w:rPr>
                <w:rFonts w:hint="eastAsia" w:eastAsia="宋体"/>
                <w:lang w:eastAsia="zh-CN"/>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numPr>
                <w:ilvl w:val="0"/>
                <w:numId w:val="2"/>
              </w:numPr>
              <w:rPr>
                <w:rFonts w:ascii="宋体" w:hAnsi="宋体" w:cs="宋体"/>
                <w:szCs w:val="21"/>
              </w:rPr>
            </w:pPr>
            <w:r>
              <w:rPr>
                <w:rFonts w:hint="eastAsia" w:ascii="宋体" w:hAnsi="宋体" w:cs="宋体"/>
                <w:szCs w:val="21"/>
              </w:rPr>
              <w:t>对相关方施加影响</w:t>
            </w:r>
            <w:r>
              <w:rPr>
                <w:rFonts w:hint="eastAsia" w:ascii="宋体" w:hAnsi="宋体" w:cs="宋体"/>
                <w:szCs w:val="21"/>
                <w:lang w:eastAsia="zh-CN"/>
              </w:rPr>
              <w:t>，与</w:t>
            </w:r>
            <w:r>
              <w:rPr>
                <w:rFonts w:hint="eastAsia" w:ascii="宋体" w:hAnsi="宋体" w:cs="宋体"/>
                <w:szCs w:val="21"/>
                <w:lang w:val="en-US" w:eastAsia="zh-CN"/>
              </w:rPr>
              <w:t>2021年1月编制《相关方告知书》</w:t>
            </w:r>
          </w:p>
          <w:p>
            <w:pPr>
              <w:numPr>
                <w:ilvl w:val="0"/>
                <w:numId w:val="7"/>
              </w:numPr>
              <w:spacing w:line="400" w:lineRule="exact"/>
              <w:rPr>
                <w:rFonts w:hint="eastAsia" w:ascii="宋体" w:hAnsi="宋体" w:cs="宋体"/>
                <w:szCs w:val="21"/>
              </w:rPr>
            </w:pPr>
            <w:r>
              <w:rPr>
                <w:rFonts w:hint="eastAsia" w:ascii="宋体" w:hAnsi="宋体" w:cs="宋体"/>
                <w:szCs w:val="21"/>
                <w:lang w:eastAsia="zh-CN"/>
              </w:rPr>
              <w:t>对交通意外及中暑管理控制：</w:t>
            </w:r>
            <w:r>
              <w:rPr>
                <w:rFonts w:hint="eastAsia" w:ascii="宋体" w:hAnsi="宋体" w:cs="宋体"/>
                <w:szCs w:val="21"/>
              </w:rPr>
              <w:t>聘请有资质的司机；2）加强员工道路安全意识教育，提高安全防护意识；3）对公司的车辆定期保养，不带病出车、疲劳驾驶；4）</w:t>
            </w:r>
            <w:r>
              <w:rPr>
                <w:rFonts w:hint="eastAsia" w:ascii="宋体" w:hAnsi="宋体" w:cs="宋体"/>
                <w:szCs w:val="21"/>
                <w:lang w:eastAsia="zh-CN"/>
              </w:rPr>
              <w:t>避免高温天气外出办事，定期</w:t>
            </w:r>
            <w:r>
              <w:rPr>
                <w:rFonts w:hint="eastAsia" w:ascii="宋体" w:hAnsi="宋体" w:cs="宋体"/>
                <w:szCs w:val="21"/>
              </w:rPr>
              <w:t>发放劳保防护用品。</w:t>
            </w:r>
          </w:p>
          <w:p>
            <w:pPr>
              <w:pStyle w:val="9"/>
            </w:pPr>
          </w:p>
          <w:p>
            <w:pP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组织对进入场所内的外来人员视情况由安保人员或受访人提醒，告知其遵守相应的运行准则，以防止外来人员受到人身伤害或职业健康安危害。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hint="eastAsia" w:ascii="宋体" w:hAnsi="宋体" w:eastAsia="宋体" w:cs="宋体"/>
                <w:szCs w:val="21"/>
              </w:rPr>
            </w:pPr>
            <w:r>
              <w:rPr>
                <w:rFonts w:hint="eastAsia" w:ascii="宋体" w:hAnsi="宋体" w:eastAsia="宋体" w:cs="宋体"/>
                <w:szCs w:val="21"/>
              </w:rPr>
              <w:t>查见：《应急准备和响应控制程序》、《火灾应急预案》、《</w:t>
            </w:r>
            <w:r>
              <w:rPr>
                <w:rFonts w:hint="eastAsia" w:ascii="宋体" w:hAnsi="宋体" w:eastAsia="宋体" w:cs="宋体"/>
                <w:szCs w:val="21"/>
                <w:lang w:eastAsia="zh-CN"/>
              </w:rPr>
              <w:t>人员伤亡</w:t>
            </w:r>
            <w:r>
              <w:rPr>
                <w:rFonts w:hint="eastAsia" w:ascii="宋体" w:hAnsi="宋体" w:eastAsia="宋体" w:cs="宋体"/>
                <w:szCs w:val="21"/>
              </w:rPr>
              <w:t>应急预案》等。</w:t>
            </w:r>
          </w:p>
          <w:p>
            <w:pPr>
              <w:spacing w:line="400" w:lineRule="exact"/>
              <w:rPr>
                <w:rFonts w:hint="eastAsia" w:ascii="宋体" w:hAnsi="宋体" w:eastAsia="宋体" w:cs="宋体"/>
                <w:szCs w:val="21"/>
              </w:rPr>
            </w:pPr>
            <w:r>
              <w:rPr>
                <w:rFonts w:hint="eastAsia" w:ascii="宋体" w:hAnsi="宋体" w:eastAsia="宋体" w:cs="宋体"/>
                <w:szCs w:val="21"/>
              </w:rPr>
              <w:t>查见：消防应急演练记录：公司全体人员参加了202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月2</w:t>
            </w:r>
            <w:r>
              <w:rPr>
                <w:rFonts w:hint="eastAsia" w:ascii="宋体" w:hAnsi="宋体" w:eastAsia="宋体" w:cs="宋体"/>
                <w:szCs w:val="21"/>
                <w:lang w:val="en-US" w:eastAsia="zh-CN"/>
              </w:rPr>
              <w:t>5</w:t>
            </w:r>
            <w:r>
              <w:rPr>
                <w:rFonts w:hint="eastAsia" w:ascii="宋体" w:hAnsi="宋体" w:eastAsia="宋体" w:cs="宋体"/>
                <w:szCs w:val="21"/>
              </w:rPr>
              <w:t>日进行的消防应急预案演练，查，能提供以上演练记录。通过演练，检验了公司应对突发事件的能力、火灾事故应急预案的可操作性。有效降低事故危害，减少事故损失，确保员工人身安全和公司安全、健康、有序的发展等。</w:t>
            </w:r>
          </w:p>
          <w:p>
            <w:pPr>
              <w:spacing w:line="400" w:lineRule="exact"/>
              <w:rPr>
                <w:rFonts w:ascii="宋体" w:hAnsi="宋体" w:cs="宋体"/>
                <w:szCs w:val="21"/>
              </w:rPr>
            </w:pPr>
            <w:r>
              <w:rPr>
                <w:rFonts w:hint="eastAsia" w:ascii="宋体" w:hAnsi="宋体" w:eastAsia="宋体" w:cs="宋体"/>
                <w:szCs w:val="21"/>
              </w:rPr>
              <w:t>应急准备：在公司办公区域，按要求配置灭火器。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----有《应急准备和响应控制程序》和管理文件。</w:t>
            </w:r>
          </w:p>
          <w:p>
            <w:pPr>
              <w:spacing w:line="400" w:lineRule="exact"/>
              <w:rPr>
                <w:rFonts w:ascii="宋体" w:hAnsi="宋体" w:cs="宋体"/>
                <w:szCs w:val="21"/>
              </w:rPr>
            </w:pPr>
            <w:r>
              <w:rPr>
                <w:rFonts w:hint="eastAsia" w:ascii="宋体" w:hAnsi="宋体" w:cs="宋体"/>
                <w:szCs w:val="21"/>
              </w:rPr>
              <w:t>◆查公司环境安全运行检查记录</w:t>
            </w:r>
          </w:p>
          <w:p>
            <w:pPr>
              <w:spacing w:line="400" w:lineRule="exact"/>
              <w:rPr>
                <w:rFonts w:ascii="宋体" w:hAnsi="宋体" w:cs="宋体"/>
                <w:szCs w:val="21"/>
              </w:rPr>
            </w:pPr>
            <w:r>
              <w:rPr>
                <w:rFonts w:hint="eastAsia" w:ascii="宋体" w:hAnsi="宋体" w:cs="宋体"/>
                <w:szCs w:val="21"/>
              </w:rPr>
              <w:t>程序文件规定公司每月由综合部组织人员对公司办公场所的水电管理、消防安全管理、固体废弃物管理相关方管理等进行检查，检查结论：合格，检查人：</w:t>
            </w:r>
            <w:r>
              <w:rPr>
                <w:rFonts w:hint="eastAsia" w:ascii="宋体" w:hAnsi="宋体" w:cs="宋体"/>
                <w:szCs w:val="21"/>
                <w:lang w:eastAsia="zh-CN"/>
              </w:rPr>
              <w:t>凌旭</w:t>
            </w:r>
            <w:r>
              <w:rPr>
                <w:rFonts w:hint="eastAsia" w:ascii="宋体" w:hAnsi="宋体" w:cs="宋体"/>
                <w:szCs w:val="21"/>
              </w:rPr>
              <w:t>。查见202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月至2020年</w:t>
            </w:r>
            <w:r>
              <w:rPr>
                <w:rFonts w:hint="eastAsia" w:ascii="宋体" w:hAnsi="宋体" w:cs="宋体"/>
                <w:szCs w:val="21"/>
                <w:lang w:val="en-US" w:eastAsia="zh-CN"/>
              </w:rPr>
              <w:t>5</w:t>
            </w:r>
            <w:r>
              <w:rPr>
                <w:rFonts w:hint="eastAsia" w:ascii="宋体" w:hAnsi="宋体" w:cs="宋体"/>
                <w:szCs w:val="21"/>
              </w:rPr>
              <w:t>月份环境安全运行检查记录表。</w:t>
            </w:r>
          </w:p>
          <w:p>
            <w:pPr>
              <w:spacing w:line="400" w:lineRule="exac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月份消防安全检查记录表</w:t>
            </w:r>
          </w:p>
          <w:p>
            <w:pPr>
              <w:spacing w:line="400" w:lineRule="exact"/>
              <w:rPr>
                <w:rFonts w:hint="eastAsia" w:ascii="宋体" w:hAnsi="宋体" w:cs="宋体"/>
                <w:szCs w:val="21"/>
              </w:rPr>
            </w:pPr>
            <w:r>
              <w:rPr>
                <w:rFonts w:hint="eastAsia" w:ascii="宋体" w:hAnsi="宋体" w:cs="宋体"/>
                <w:szCs w:val="21"/>
              </w:rPr>
              <w:t>文件规定公司每月由综合部组织人员对公司办公场所灭火器材、消防标识、办公室空调的使用等进行检查。检查结果：符合要求、检查人：</w:t>
            </w:r>
            <w:r>
              <w:rPr>
                <w:rFonts w:hint="eastAsia" w:ascii="宋体" w:hAnsi="宋体" w:cs="宋体"/>
                <w:szCs w:val="21"/>
                <w:lang w:eastAsia="zh-CN"/>
              </w:rPr>
              <w:t>凌旭</w:t>
            </w:r>
            <w:r>
              <w:rPr>
                <w:rFonts w:hint="eastAsia" w:ascii="宋体" w:hAnsi="宋体" w:cs="宋体"/>
                <w:szCs w:val="21"/>
              </w:rPr>
              <w:t>。</w:t>
            </w:r>
          </w:p>
          <w:p>
            <w:pPr>
              <w:pStyle w:val="2"/>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eastAsia="zh-CN"/>
              </w:rPr>
              <w:t>抽查对工作人员的健康</w:t>
            </w:r>
            <w:r>
              <w:rPr>
                <w:rFonts w:hint="eastAsia" w:ascii="宋体" w:hAnsi="宋体" w:cs="新宋体"/>
                <w:szCs w:val="21"/>
              </w:rPr>
              <w:t>监视</w:t>
            </w:r>
            <w:r>
              <w:rPr>
                <w:rFonts w:hint="eastAsia" w:ascii="宋体" w:hAnsi="宋体" w:cs="新宋体"/>
                <w:szCs w:val="21"/>
                <w:lang w:eastAsia="zh-CN"/>
              </w:rPr>
              <w:t>、</w:t>
            </w:r>
            <w:r>
              <w:rPr>
                <w:rFonts w:hint="eastAsia" w:ascii="宋体" w:hAnsi="宋体" w:cs="新宋体"/>
                <w:szCs w:val="21"/>
              </w:rPr>
              <w:t>测量</w:t>
            </w:r>
            <w:r>
              <w:rPr>
                <w:rFonts w:hint="eastAsia" w:ascii="宋体" w:hAnsi="宋体" w:cs="新宋体"/>
                <w:szCs w:val="21"/>
                <w:lang w:eastAsia="zh-CN"/>
              </w:rPr>
              <w:t>情况</w:t>
            </w:r>
          </w:p>
          <w:p>
            <w:pPr>
              <w:spacing w:line="400" w:lineRule="exact"/>
              <w:rPr>
                <w:rFonts w:hint="eastAsia" w:ascii="宋体" w:hAnsi="宋体" w:eastAsia="宋体" w:cs="宋体"/>
                <w:b/>
                <w:bCs/>
                <w:szCs w:val="21"/>
                <w:lang w:eastAsia="zh-CN"/>
              </w:rPr>
            </w:pPr>
            <w:r>
              <w:rPr>
                <w:rFonts w:hint="eastAsia" w:ascii="宋体" w:hAnsi="宋体" w:cs="宋体"/>
                <w:b/>
                <w:bCs/>
                <w:szCs w:val="21"/>
                <w:lang w:eastAsia="zh-CN"/>
              </w:rPr>
              <w:t>不</w:t>
            </w:r>
            <w:r>
              <w:rPr>
                <w:rFonts w:hint="eastAsia" w:ascii="宋体" w:hAnsi="宋体" w:cs="宋体"/>
                <w:b/>
                <w:bCs/>
                <w:szCs w:val="21"/>
              </w:rPr>
              <w:t>能提供作业人员的健康体检记录</w:t>
            </w:r>
            <w:r>
              <w:rPr>
                <w:rFonts w:hint="eastAsia" w:ascii="宋体" w:hAnsi="宋体" w:cs="宋体"/>
                <w:b/>
                <w:bCs/>
                <w:szCs w:val="21"/>
                <w:lang w:eastAsia="zh-CN"/>
              </w:rPr>
              <w:t>。不符合ISO45001：2018标准9.1.1条款要求</w:t>
            </w:r>
          </w:p>
          <w:p>
            <w:pPr>
              <w:spacing w:line="400" w:lineRule="exact"/>
              <w:rPr>
                <w:rFonts w:ascii="宋体" w:hAnsi="宋体" w:cs="宋体"/>
                <w:szCs w:val="21"/>
              </w:rPr>
            </w:pPr>
            <w:r>
              <w:rPr>
                <w:rFonts w:hint="eastAsia" w:ascii="宋体" w:hAnsi="宋体" w:cs="宋体"/>
                <w:szCs w:val="21"/>
              </w:rPr>
              <w:t>自体系建立以来没有发生过安全事故。</w:t>
            </w:r>
          </w:p>
          <w:p>
            <w:pPr>
              <w:spacing w:line="400" w:lineRule="exact"/>
              <w:rPr>
                <w:rFonts w:ascii="宋体" w:hAnsi="宋体" w:cs="宋体"/>
                <w:szCs w:val="21"/>
              </w:rPr>
            </w:pPr>
            <w:r>
              <w:rPr>
                <w:rFonts w:hint="eastAsia" w:ascii="宋体" w:hAnsi="宋体" w:cs="宋体"/>
                <w:szCs w:val="21"/>
              </w:rPr>
              <w:t>监测设备：公司暂无环境、职业健康安全监测设备。</w:t>
            </w:r>
          </w:p>
        </w:tc>
        <w:tc>
          <w:tcPr>
            <w:tcW w:w="1585" w:type="dxa"/>
          </w:tcPr>
          <w:p/>
          <w:p/>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rPr>
              <w:t>综合部</w:t>
            </w:r>
            <w:r>
              <w:rPr>
                <w:rFonts w:hint="eastAsia" w:ascii="宋体" w:hAnsi="宋体"/>
                <w:szCs w:val="21"/>
              </w:rPr>
              <w:t>组织各部门于202</w:t>
            </w:r>
            <w:r>
              <w:rPr>
                <w:rFonts w:hint="eastAsia" w:ascii="宋体" w:hAnsi="宋体"/>
                <w:szCs w:val="21"/>
                <w:lang w:val="en-US" w:eastAsia="zh-CN"/>
              </w:rPr>
              <w:t>1</w:t>
            </w:r>
            <w:r>
              <w:rPr>
                <w:rFonts w:hint="eastAsia" w:ascii="宋体" w:hAnsi="宋体"/>
                <w:szCs w:val="21"/>
              </w:rPr>
              <w:t>年3月</w:t>
            </w:r>
            <w:r>
              <w:rPr>
                <w:rFonts w:hint="eastAsia" w:ascii="宋体" w:hAnsi="宋体"/>
                <w:szCs w:val="21"/>
                <w:lang w:val="en-US" w:eastAsia="zh-CN"/>
              </w:rPr>
              <w:t>2</w:t>
            </w:r>
            <w:r>
              <w:rPr>
                <w:rFonts w:hint="eastAsia" w:ascii="宋体" w:hAnsi="宋体"/>
                <w:szCs w:val="21"/>
              </w:rPr>
              <w:t>0日对公司管理和经营活动中涉及的重要环境因素、危险源、法律法规进行了评价。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评价结论：公司的运作符合相关法律法规要求</w:t>
            </w:r>
          </w:p>
          <w:p>
            <w:pPr>
              <w:widowControl/>
              <w:spacing w:line="400" w:lineRule="exact"/>
              <w:jc w:val="left"/>
              <w:rPr>
                <w:rFonts w:ascii="宋体" w:hAnsi="宋体"/>
                <w:szCs w:val="21"/>
              </w:rPr>
            </w:pPr>
            <w:r>
              <w:rPr>
                <w:rFonts w:hint="eastAsia" w:ascii="宋体" w:hAnsi="宋体"/>
                <w:szCs w:val="21"/>
              </w:rPr>
              <w:t>编制人：</w:t>
            </w:r>
            <w:r>
              <w:rPr>
                <w:rFonts w:hint="eastAsia"/>
                <w:lang w:eastAsia="zh-CN"/>
              </w:rPr>
              <w:t>凌旭</w:t>
            </w:r>
            <w:r>
              <w:rPr>
                <w:rFonts w:hint="eastAsia"/>
              </w:rPr>
              <w:t xml:space="preserve">   审批人：刘敏</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S10.1;</w:t>
            </w:r>
            <w:r>
              <w:rPr>
                <w:rFonts w:hint="eastAsia" w:ascii="宋体" w:hAnsi="宋体"/>
                <w:szCs w:val="21"/>
              </w:rPr>
              <w:t>10.2;10.3；</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程序》、《纠正与预防措施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szCs w:val="21"/>
              </w:rPr>
              <w:t>提供202</w:t>
            </w:r>
            <w:r>
              <w:rPr>
                <w:rFonts w:hint="eastAsia" w:ascii="宋体" w:hAnsi="宋体"/>
                <w:szCs w:val="21"/>
                <w:lang w:val="en-US" w:eastAsia="zh-CN"/>
              </w:rPr>
              <w:t>1</w:t>
            </w:r>
            <w:r>
              <w:rPr>
                <w:rFonts w:hint="eastAsia" w:ascii="宋体" w:hAnsi="宋体"/>
                <w:szCs w:val="21"/>
              </w:rPr>
              <w:t>年度安全、环保投入计划清单：支出项目有员工劳保用品、培训费、体检费用、水电</w:t>
            </w:r>
            <w:r>
              <w:rPr>
                <w:rFonts w:hint="eastAsia" w:ascii="宋体" w:hAnsi="宋体"/>
                <w:szCs w:val="21"/>
                <w:lang w:eastAsia="zh-CN"/>
              </w:rPr>
              <w:t>费、</w:t>
            </w:r>
            <w:r>
              <w:rPr>
                <w:rFonts w:hint="eastAsia" w:ascii="宋体" w:hAnsi="宋体"/>
                <w:szCs w:val="21"/>
              </w:rPr>
              <w:t>垃圾处置费等共12000元左右。</w:t>
            </w:r>
          </w:p>
        </w:tc>
        <w:tc>
          <w:tcPr>
            <w:tcW w:w="1585" w:type="dxa"/>
          </w:tcPr>
          <w:p/>
        </w:tc>
      </w:tr>
    </w:tbl>
    <w:p>
      <w:pPr>
        <w:pStyle w:val="9"/>
      </w:pPr>
      <w:r>
        <w:rPr>
          <w:rFonts w:hint="eastAsia"/>
        </w:rPr>
        <w:t>说明：不符合标注N</w:t>
      </w:r>
    </w:p>
    <w:p>
      <w:pPr>
        <w:spacing w:line="480" w:lineRule="exact"/>
        <w:jc w:val="center"/>
        <w:rPr>
          <w:rFonts w:hint="eastAsia"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受审核部门：技术部， 主管领导：张加松，  陪同人员：</w:t>
            </w:r>
            <w:r>
              <w:rPr>
                <w:rFonts w:hint="eastAsia"/>
                <w:sz w:val="24"/>
                <w:szCs w:val="24"/>
                <w:lang w:val="en-US" w:eastAsia="zh-CN"/>
              </w:rPr>
              <w:t>刘敏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pPr>
            <w:r>
              <w:rPr>
                <w:rFonts w:hint="eastAsia"/>
                <w:sz w:val="24"/>
                <w:szCs w:val="24"/>
              </w:rPr>
              <w:t>审核员：杨珍全，   审核时间：2021.5.28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 xml:space="preserve">QMS-2015：5.3岗位/职责 /权限；6.2质量目标及其实现的策划；7.1.3基础设施； 7.1.4过程运行环境；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Cs/>
                <w:szCs w:val="21"/>
              </w:rPr>
              <w:t>负责本部门所涉及到的工作的安排与实施；</w:t>
            </w:r>
            <w:r>
              <w:rPr>
                <w:rFonts w:hint="eastAsia" w:asciiTheme="minorEastAsia" w:hAnsiTheme="minorEastAsia" w:eastAsiaTheme="minorEastAsia" w:cstheme="minorEastAsia"/>
                <w:szCs w:val="21"/>
              </w:rPr>
              <w:t xml:space="preserve">； </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Cs/>
                <w:szCs w:val="21"/>
              </w:rPr>
              <w:t>负责服务设备的维护与保养</w:t>
            </w:r>
            <w:r>
              <w:rPr>
                <w:rFonts w:hint="eastAsia" w:asciiTheme="minorEastAsia" w:hAnsiTheme="minorEastAsia" w:eastAsiaTheme="minorEastAsia" w:cstheme="minorEastAsia"/>
                <w:szCs w:val="21"/>
              </w:rPr>
              <w:t xml:space="preserve">； </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bCs/>
                <w:szCs w:val="21"/>
              </w:rPr>
              <w:t>负责项目服务不符合内容的整改</w:t>
            </w:r>
            <w:r>
              <w:rPr>
                <w:rFonts w:hint="eastAsia" w:asciiTheme="minorEastAsia" w:hAnsiTheme="minorEastAsia" w:eastAsiaTheme="minorEastAsia" w:cstheme="minorEastAsia"/>
                <w:szCs w:val="21"/>
              </w:rPr>
              <w:t xml:space="preserve">； </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bCs/>
                <w:szCs w:val="21"/>
              </w:rPr>
              <w:t>负责本公司档案数字化加工工作的部署与实施</w:t>
            </w:r>
            <w:r>
              <w:rPr>
                <w:rFonts w:hint="eastAsia" w:asciiTheme="minorEastAsia" w:hAnsiTheme="minorEastAsia" w:eastAsiaTheme="minorEastAsia" w:cstheme="minorEastAsia"/>
                <w:szCs w:val="21"/>
              </w:rPr>
              <w:t xml:space="preserve">；    </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bCs/>
                <w:szCs w:val="21"/>
              </w:rPr>
              <w:t>负责项目服务的验证与放行</w:t>
            </w:r>
            <w:r>
              <w:rPr>
                <w:rFonts w:hint="eastAsia" w:asciiTheme="minorEastAsia" w:hAnsiTheme="minorEastAsia" w:eastAsiaTheme="minorEastAsia" w:cstheme="minorEastAsia"/>
                <w:szCs w:val="21"/>
              </w:rPr>
              <w:t>；</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bCs/>
                <w:szCs w:val="21"/>
              </w:rPr>
              <w:t>本部门所涉及到的环境、安全方面的管理</w:t>
            </w:r>
            <w:r>
              <w:rPr>
                <w:rFonts w:hint="eastAsia" w:asciiTheme="minorEastAsia" w:hAnsiTheme="minorEastAsia" w:eastAsiaTheme="minorEastAsia" w:cstheme="minorEastAsia"/>
                <w:szCs w:val="21"/>
              </w:rPr>
              <w:t>。</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技术部负责人对部门职责清楚。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查技术部质量目标：        考核情况（202</w:t>
            </w:r>
            <w:r>
              <w:rPr>
                <w:rFonts w:hint="eastAsia" w:ascii="宋体" w:hAnsi="宋体" w:cs="宋体"/>
                <w:szCs w:val="21"/>
                <w:lang w:val="en-US" w:eastAsia="zh-CN"/>
              </w:rPr>
              <w:t>1</w:t>
            </w:r>
            <w:r>
              <w:rPr>
                <w:rFonts w:hint="eastAsia" w:ascii="宋体" w:hAnsi="宋体" w:cs="宋体"/>
                <w:szCs w:val="21"/>
              </w:rPr>
              <w:t>年1月-202</w:t>
            </w:r>
            <w:r>
              <w:rPr>
                <w:rFonts w:hint="eastAsia" w:ascii="宋体" w:hAnsi="宋体" w:cs="宋体"/>
                <w:szCs w:val="21"/>
                <w:lang w:val="en-US" w:eastAsia="zh-CN"/>
              </w:rPr>
              <w:t>1</w:t>
            </w:r>
            <w:r>
              <w:rPr>
                <w:rFonts w:hint="eastAsia" w:ascii="宋体" w:hAnsi="宋体" w:cs="宋体"/>
                <w:szCs w:val="21"/>
              </w:rPr>
              <w:t>年4月）</w:t>
            </w:r>
          </w:p>
          <w:p>
            <w:r>
              <w:rPr>
                <w:rFonts w:hint="eastAsia" w:ascii="宋体" w:hAnsi="宋体" w:cs="宋体"/>
                <w:szCs w:val="21"/>
              </w:rPr>
              <w:t>1、生活垃圾分类收集、运输合格率：100%；    实测：100%</w:t>
            </w:r>
          </w:p>
          <w:p>
            <w:r>
              <w:rPr>
                <w:rFonts w:hint="eastAsia" w:ascii="宋体" w:hAnsi="宋体" w:cs="宋体"/>
                <w:szCs w:val="21"/>
              </w:rPr>
              <w:t>2、顾客反馈意见及时处理率100% ；           实测：100%</w:t>
            </w:r>
          </w:p>
          <w:p>
            <w:r>
              <w:rPr>
                <w:rFonts w:hint="eastAsia" w:ascii="宋体" w:hAnsi="宋体" w:cs="宋体"/>
                <w:szCs w:val="21"/>
              </w:rPr>
              <w:t>3、设施设备保持完好率≥95%  ；              实测：98%</w:t>
            </w:r>
          </w:p>
          <w:p>
            <w:pPr>
              <w:spacing w:line="400" w:lineRule="exact"/>
              <w:rPr>
                <w:rFonts w:ascii="宋体" w:hAnsi="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年1月-202</w:t>
            </w:r>
            <w:r>
              <w:rPr>
                <w:rFonts w:hint="eastAsia" w:ascii="宋体" w:hAnsi="宋体" w:cs="宋体"/>
                <w:szCs w:val="21"/>
                <w:lang w:val="en-US" w:eastAsia="zh-CN"/>
              </w:rPr>
              <w:t>1</w:t>
            </w:r>
            <w:r>
              <w:rPr>
                <w:rFonts w:hint="eastAsia" w:ascii="宋体" w:hAnsi="宋体" w:cs="宋体"/>
                <w:szCs w:val="21"/>
              </w:rPr>
              <w:t>年4月技术部质量目标完成情况：均能达到要求。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numPr>
                <w:ilvl w:val="0"/>
                <w:numId w:val="8"/>
              </w:numPr>
              <w:rPr>
                <w:rFonts w:ascii="宋体" w:hAnsi="宋体"/>
                <w:szCs w:val="21"/>
              </w:rPr>
            </w:pPr>
            <w:r>
              <w:rPr>
                <w:rFonts w:hint="eastAsia" w:ascii="宋体" w:hAnsi="宋体" w:cs="宋体"/>
                <w:szCs w:val="21"/>
              </w:rPr>
              <w:t>查见，《</w:t>
            </w:r>
            <w:r>
              <w:rPr>
                <w:rFonts w:hint="eastAsia" w:ascii="宋体" w:hAnsi="宋体"/>
                <w:szCs w:val="21"/>
              </w:rPr>
              <w:t>设施一览表》，公司用于销售服务配置的设备主要有：台式电脑（2台）、打印机（1台）、固话机（1部）彩色打印机（1台）、智能垃圾收集分类箱（</w:t>
            </w:r>
            <w:r>
              <w:rPr>
                <w:rFonts w:hint="eastAsia" w:ascii="宋体" w:hAnsi="宋体"/>
                <w:szCs w:val="21"/>
                <w:lang w:val="en-US" w:eastAsia="zh-CN"/>
              </w:rPr>
              <w:t>3</w:t>
            </w:r>
            <w:r>
              <w:rPr>
                <w:rFonts w:hint="eastAsia" w:ascii="宋体" w:hAnsi="宋体"/>
                <w:szCs w:val="21"/>
              </w:rPr>
              <w:t>台）、</w:t>
            </w:r>
            <w:r>
              <w:rPr>
                <w:rFonts w:hint="eastAsia" w:ascii="宋体" w:hAnsi="宋体"/>
                <w:szCs w:val="21"/>
                <w:highlight w:val="none"/>
              </w:rPr>
              <w:t>垃圾运输车辆（3辆、租赁重庆宝茵园林养护工程有限公司，提供有车辆租赁合同，见附件）。可以满足垃</w:t>
            </w:r>
            <w:r>
              <w:rPr>
                <w:rFonts w:hint="eastAsia" w:ascii="宋体" w:hAnsi="宋体"/>
                <w:szCs w:val="21"/>
              </w:rPr>
              <w:t>圾分类设备的销售；生活垃圾分类收集、运输服务的需要。</w:t>
            </w:r>
          </w:p>
          <w:p>
            <w:pPr>
              <w:numPr>
                <w:ilvl w:val="0"/>
                <w:numId w:val="8"/>
              </w:numPr>
              <w:rPr>
                <w:rFonts w:ascii="宋体" w:hAnsi="宋体"/>
                <w:szCs w:val="21"/>
              </w:rPr>
            </w:pPr>
            <w:r>
              <w:rPr>
                <w:rFonts w:hint="eastAsia" w:ascii="宋体" w:hAnsi="宋体"/>
                <w:szCs w:val="21"/>
              </w:rPr>
              <w:t>查垃圾运输车辆的检验报告，能提供人员及车辆有效检验报告，见附件。</w:t>
            </w:r>
          </w:p>
          <w:p>
            <w:pPr>
              <w:spacing w:line="400" w:lineRule="exact"/>
              <w:rPr>
                <w:rFonts w:ascii="宋体" w:hAnsi="宋体" w:cs="宋体"/>
                <w:szCs w:val="21"/>
              </w:rPr>
            </w:pPr>
            <w:r>
              <w:rPr>
                <w:rFonts w:hint="eastAsia" w:ascii="宋体" w:hAnsi="宋体" w:cs="宋体"/>
                <w:szCs w:val="21"/>
              </w:rPr>
              <w:t>3、查公司设备日常维修情况</w:t>
            </w:r>
            <w:r>
              <w:rPr>
                <w:rFonts w:hint="eastAsia" w:ascii="宋体" w:hAnsi="宋体" w:cs="宋体"/>
                <w:szCs w:val="21"/>
                <w:highlight w:val="none"/>
              </w:rPr>
              <w:t>：</w:t>
            </w:r>
            <w:r>
              <w:rPr>
                <w:rFonts w:hint="eastAsia" w:ascii="宋体" w:hAnsi="宋体"/>
                <w:szCs w:val="21"/>
                <w:highlight w:val="none"/>
              </w:rPr>
              <w:t>垃圾运输车辆</w:t>
            </w:r>
            <w:r>
              <w:rPr>
                <w:rFonts w:hint="eastAsia" w:ascii="宋体" w:hAnsi="宋体" w:cs="宋体"/>
                <w:szCs w:val="21"/>
                <w:highlight w:val="none"/>
              </w:rPr>
              <w:t>采取定点维护保养，电脑及办公设备保养由供应商维护。提供有电脑、打印机的日常保养记录，抽查</w:t>
            </w:r>
            <w:r>
              <w:rPr>
                <w:rFonts w:hint="eastAsia" w:ascii="宋体" w:hAnsi="宋体" w:cs="宋体"/>
                <w:szCs w:val="21"/>
                <w:highlight w:val="none"/>
                <w:lang w:val="en-US" w:eastAsia="zh-CN"/>
              </w:rPr>
              <w:t>打印机</w:t>
            </w:r>
            <w:r>
              <w:rPr>
                <w:rFonts w:hint="eastAsia" w:ascii="宋体" w:hAnsi="宋体" w:cs="宋体"/>
                <w:szCs w:val="21"/>
                <w:highlight w:val="none"/>
              </w:rPr>
              <w:t>的故障修理记录表，修理情况：</w:t>
            </w:r>
            <w:r>
              <w:rPr>
                <w:rFonts w:hint="eastAsia" w:ascii="宋体" w:hAnsi="宋体" w:cs="宋体"/>
                <w:szCs w:val="21"/>
                <w:highlight w:val="none"/>
                <w:lang w:val="en-US" w:eastAsia="zh-CN"/>
              </w:rPr>
              <w:t>更换墨盒、打印质量清洗；更换后</w:t>
            </w:r>
            <w:r>
              <w:rPr>
                <w:rFonts w:hint="eastAsia" w:ascii="宋体" w:hAnsi="宋体" w:cs="宋体"/>
                <w:szCs w:val="21"/>
                <w:highlight w:val="none"/>
              </w:rPr>
              <w:t>运行正常。</w:t>
            </w:r>
            <w:r>
              <w:rPr>
                <w:rFonts w:hint="eastAsia" w:ascii="宋体" w:hAnsi="宋体" w:cs="宋体"/>
                <w:szCs w:val="21"/>
                <w:highlight w:val="none"/>
                <w:lang w:val="en-US" w:eastAsia="zh-CN"/>
              </w:rPr>
              <w:t>操作</w:t>
            </w:r>
            <w:r>
              <w:rPr>
                <w:rFonts w:hint="eastAsia" w:ascii="宋体" w:hAnsi="宋体" w:cs="宋体"/>
                <w:szCs w:val="21"/>
                <w:highlight w:val="none"/>
              </w:rPr>
              <w:t>人员：</w:t>
            </w:r>
            <w:r>
              <w:rPr>
                <w:rFonts w:hint="eastAsia" w:ascii="宋体" w:hAnsi="宋体" w:cs="宋体"/>
                <w:szCs w:val="21"/>
                <w:highlight w:val="none"/>
                <w:lang w:val="en-US" w:eastAsia="zh-CN"/>
              </w:rPr>
              <w:t>凌旭、日期：2021年4月20日</w:t>
            </w:r>
            <w:r>
              <w:rPr>
                <w:rFonts w:hint="eastAsia" w:ascii="宋体" w:hAnsi="宋体" w:cs="宋体"/>
                <w:szCs w:val="21"/>
                <w:highlight w:val="none"/>
              </w:rPr>
              <w:t>。</w:t>
            </w:r>
          </w:p>
          <w:p>
            <w:pPr>
              <w:spacing w:line="400" w:lineRule="exact"/>
              <w:rPr>
                <w:rFonts w:ascii="宋体" w:hAnsi="宋体" w:cs="宋体"/>
                <w:szCs w:val="21"/>
              </w:rPr>
            </w:pPr>
            <w:r>
              <w:rPr>
                <w:rFonts w:hint="eastAsia" w:ascii="宋体" w:hAnsi="宋体" w:cs="宋体"/>
                <w:szCs w:val="21"/>
              </w:rPr>
              <w:t>3、办公室共约220平方米、仓库约130平方米。</w:t>
            </w:r>
          </w:p>
          <w:p>
            <w:pPr>
              <w:spacing w:line="400" w:lineRule="exact"/>
              <w:rPr>
                <w:rFonts w:ascii="宋体" w:hAnsi="宋体" w:cs="宋体"/>
                <w:szCs w:val="21"/>
              </w:rPr>
            </w:pPr>
            <w:r>
              <w:rPr>
                <w:rFonts w:hint="eastAsia" w:ascii="宋体" w:hAnsi="宋体" w:cs="宋体"/>
                <w:szCs w:val="21"/>
              </w:rPr>
              <w:t>4、公司办公条件满足要求，配置有电脑、打印机、电话、传真、空调、办公桌椅等。</w:t>
            </w:r>
          </w:p>
          <w:p>
            <w:pPr>
              <w:spacing w:line="400" w:lineRule="exact"/>
              <w:rPr>
                <w:rFonts w:ascii="宋体" w:hAnsi="宋体" w:cs="宋体"/>
                <w:szCs w:val="21"/>
              </w:rPr>
            </w:pPr>
            <w:r>
              <w:rPr>
                <w:rFonts w:hint="eastAsia" w:ascii="宋体" w:hAnsi="宋体" w:cs="宋体"/>
                <w:szCs w:val="21"/>
              </w:rPr>
              <w:t>询问技术部负责人，用于生活垃圾分类收集、运输服务和垃圾分类设备销售服务的工作环境基本受控。</w:t>
            </w:r>
          </w:p>
          <w:p>
            <w:pPr>
              <w:widowControl/>
              <w:jc w:val="left"/>
              <w:rPr>
                <w:szCs w:val="21"/>
              </w:rPr>
            </w:pPr>
            <w:r>
              <w:rPr>
                <w:rFonts w:hint="eastAsia" w:ascii="宋体" w:hAnsi="宋体"/>
                <w:szCs w:val="21"/>
              </w:rPr>
              <w:t>基础设施和工作环境能满足要求。</w:t>
            </w:r>
          </w:p>
          <w:p>
            <w:pPr>
              <w:rPr>
                <w:rFonts w:ascii="宋体" w:hAnsi="宋体"/>
                <w:szCs w:val="21"/>
                <w:highlight w:val="magenta"/>
              </w:rPr>
            </w:pPr>
          </w:p>
        </w:tc>
        <w:tc>
          <w:tcPr>
            <w:tcW w:w="1585" w:type="dxa"/>
          </w:tcPr>
          <w:p>
            <w:r>
              <w:rPr>
                <w:rFonts w:hint="eastAsia"/>
              </w:rPr>
              <w:t>符合</w:t>
            </w:r>
          </w:p>
          <w:p>
            <w:pPr>
              <w:pStyle w:val="2"/>
              <w:rPr>
                <w:highlight w:val="magenta"/>
              </w:rPr>
            </w:pPr>
          </w:p>
          <w:p>
            <w:pPr>
              <w:pStyle w:val="2"/>
              <w:rPr>
                <w:highlight w:val="magenta"/>
              </w:rPr>
            </w:pPr>
          </w:p>
        </w:tc>
      </w:tr>
    </w:tbl>
    <w:p>
      <w:pPr>
        <w:pStyle w:val="9"/>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受审核部门：技术部（含服务场所），   主管领导：张加松，  陪同人员：</w:t>
            </w:r>
            <w:r>
              <w:rPr>
                <w:rFonts w:hint="eastAsia"/>
                <w:sz w:val="24"/>
                <w:szCs w:val="24"/>
                <w:lang w:val="en-US" w:eastAsia="zh-CN"/>
              </w:rPr>
              <w:t>刘敏</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审核时间：2021.5.28</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snapToGrid w:val="0"/>
              <w:spacing w:line="240" w:lineRule="exact"/>
              <w:rPr>
                <w:sz w:val="24"/>
                <w:szCs w:val="24"/>
                <w:highlight w:val="magenta"/>
              </w:rPr>
            </w:pPr>
            <w:r>
              <w:rPr>
                <w:rFonts w:hint="eastAsia"/>
                <w:sz w:val="24"/>
                <w:szCs w:val="24"/>
              </w:rPr>
              <w:t>审核条款：</w:t>
            </w:r>
            <w:r>
              <w:rPr>
                <w:rFonts w:hint="eastAsia" w:ascii="宋体" w:hAnsi="宋体" w:cs="新宋体"/>
                <w:sz w:val="18"/>
                <w:szCs w:val="18"/>
              </w:rPr>
              <w:t>QMS-2015：7.1.5监视和测量设备（上次不符合验证）； 8.1运行策划和控制；8.3设计开发控制； 8.5.1生产和服务提供的控制； 8.5.2标识和可追溯性；8.5.3顾客或外部供方的财产；8.5.4防护；8.5.5交付后的活动；8.5.6更改控制，8.6产品和服务放行；8.7不合格输出的控制；</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rPr>
                <w:rFonts w:ascii="宋体" w:hAnsi="宋体"/>
                <w:szCs w:val="21"/>
                <w:highlight w:val="none"/>
              </w:rPr>
            </w:pPr>
            <w:r>
              <w:rPr>
                <w:rFonts w:hint="eastAsia"/>
                <w:b w:val="0"/>
                <w:bCs w:val="0"/>
                <w:szCs w:val="21"/>
                <w:highlight w:val="none"/>
              </w:rPr>
              <w:t>有</w:t>
            </w:r>
            <w:r>
              <w:rPr>
                <w:rFonts w:hint="eastAsia"/>
                <w:b w:val="0"/>
                <w:bCs w:val="0"/>
                <w:highlight w:val="none"/>
              </w:rPr>
              <w:t>电子台秤1台，</w:t>
            </w:r>
            <w:r>
              <w:rPr>
                <w:rFonts w:hint="eastAsia"/>
                <w:b w:val="0"/>
                <w:bCs w:val="0"/>
                <w:szCs w:val="21"/>
                <w:highlight w:val="none"/>
              </w:rPr>
              <w:t>采取委外校准或检定，提供</w:t>
            </w:r>
            <w:r>
              <w:rPr>
                <w:rFonts w:hint="eastAsia"/>
                <w:b w:val="0"/>
                <w:bCs w:val="0"/>
                <w:szCs w:val="21"/>
                <w:highlight w:val="none"/>
                <w:lang w:val="en-US" w:eastAsia="zh-CN"/>
              </w:rPr>
              <w:t>有</w:t>
            </w:r>
            <w:r>
              <w:rPr>
                <w:rFonts w:hint="eastAsia"/>
                <w:b w:val="0"/>
                <w:bCs w:val="0"/>
                <w:szCs w:val="21"/>
                <w:highlight w:val="none"/>
              </w:rPr>
              <w:t>有效校准，</w:t>
            </w:r>
            <w:r>
              <w:rPr>
                <w:rFonts w:hint="eastAsia"/>
                <w:b w:val="0"/>
                <w:bCs w:val="0"/>
                <w:szCs w:val="21"/>
                <w:highlight w:val="none"/>
                <w:lang w:val="en-US" w:eastAsia="zh-CN"/>
              </w:rPr>
              <w:t>见附件，上次审核发现的不符合得到改进</w:t>
            </w:r>
            <w:r>
              <w:rPr>
                <w:rFonts w:hint="eastAsia" w:ascii="宋体" w:hAnsi="宋体" w:cs="宋体"/>
                <w:b w:val="0"/>
                <w:bCs w:val="0"/>
                <w:szCs w:val="21"/>
                <w:highlight w:val="none"/>
              </w:rPr>
              <w:t>。</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360" w:lineRule="auto"/>
              <w:rPr>
                <w:rFonts w:ascii="宋体" w:hAnsi="宋体" w:cs="宋体"/>
                <w:szCs w:val="21"/>
                <w:highlight w:val="magenta"/>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ascii="宋体" w:hAnsi="宋体" w:cs="宋体"/>
                <w:szCs w:val="21"/>
                <w:highlight w:val="magenta"/>
              </w:rPr>
            </w:pPr>
            <w:r>
              <w:rPr>
                <w:rFonts w:hint="eastAsia" w:cs="黑体" w:asciiTheme="minorEastAsia" w:hAnsiTheme="minorEastAsia" w:eastAsiaTheme="minorEastAsia"/>
                <w:color w:val="000000"/>
                <w:szCs w:val="21"/>
              </w:rPr>
              <w:t>Q8.1</w:t>
            </w:r>
          </w:p>
        </w:tc>
        <w:tc>
          <w:tcPr>
            <w:tcW w:w="10004" w:type="dxa"/>
          </w:tcPr>
          <w:p>
            <w:pPr>
              <w:spacing w:line="400" w:lineRule="exact"/>
              <w:ind w:firstLine="420" w:firstLineChars="200"/>
              <w:rPr>
                <w:rFonts w:ascii="宋体" w:hAnsi="宋体"/>
                <w:szCs w:val="21"/>
              </w:rPr>
            </w:pPr>
            <w:r>
              <w:rPr>
                <w:rFonts w:hint="eastAsia" w:ascii="宋体" w:hAnsi="宋体"/>
                <w:szCs w:val="21"/>
              </w:rPr>
              <w:t xml:space="preserve">公司主要产品：生活垃圾分类收集、运输服务 </w:t>
            </w:r>
          </w:p>
          <w:p>
            <w:pPr>
              <w:ind w:firstLine="420" w:firstLineChars="200"/>
              <w:rPr>
                <w:rFonts w:ascii="宋体" w:hAnsi="宋体"/>
                <w:szCs w:val="21"/>
              </w:rPr>
            </w:pPr>
            <w:r>
              <w:rPr>
                <w:rFonts w:hint="eastAsia" w:ascii="宋体" w:hAnsi="宋体"/>
                <w:szCs w:val="21"/>
              </w:rPr>
              <w:t xml:space="preserve">公司产品执行标准：城市生活垃圾经营性清扫、收集、运输服务规范T/CASME 002-2018、城市生活垃圾分类及其评价标准CJJ/T 102-2004等。 </w:t>
            </w:r>
          </w:p>
          <w:p>
            <w:pPr>
              <w:spacing w:line="400" w:lineRule="exact"/>
              <w:ind w:firstLine="420" w:firstLineChars="200"/>
              <w:rPr>
                <w:rFonts w:ascii="宋体" w:hAnsi="宋体"/>
                <w:szCs w:val="21"/>
              </w:rPr>
            </w:pPr>
            <w:r>
              <w:rPr>
                <w:rFonts w:hint="eastAsia" w:ascii="宋体" w:hAnsi="宋体"/>
                <w:szCs w:val="21"/>
              </w:rPr>
              <w:t>技术部负责产品实现和服务提供的策划，产品策划主要依据顾客的要求以及国家标准，策划输出的具体结果包括以下内容：</w:t>
            </w:r>
          </w:p>
          <w:p>
            <w:pPr>
              <w:spacing w:line="400" w:lineRule="exact"/>
              <w:ind w:firstLine="420" w:firstLineChars="200"/>
              <w:rPr>
                <w:rFonts w:ascii="宋体" w:hAnsi="宋体"/>
                <w:szCs w:val="21"/>
              </w:rPr>
            </w:pPr>
            <w:r>
              <w:rPr>
                <w:rFonts w:hint="eastAsia" w:ascii="宋体" w:hAnsi="宋体"/>
                <w:szCs w:val="21"/>
              </w:rPr>
              <w:t>a）确定产品和服务的要求；--产品标准、作业规范等。</w:t>
            </w:r>
          </w:p>
          <w:p>
            <w:pPr>
              <w:spacing w:line="400" w:lineRule="exact"/>
              <w:ind w:firstLine="420" w:firstLineChars="200"/>
              <w:rPr>
                <w:rFonts w:ascii="宋体" w:hAnsi="宋体"/>
                <w:szCs w:val="21"/>
              </w:rPr>
            </w:pPr>
            <w:r>
              <w:rPr>
                <w:rFonts w:hint="eastAsia" w:ascii="宋体" w:hAnsi="宋体"/>
                <w:szCs w:val="21"/>
              </w:rPr>
              <w:t>b）建立过程准则以及产品和服务的接收准则；---产品标准、作业规范。</w:t>
            </w:r>
          </w:p>
          <w:p>
            <w:pPr>
              <w:spacing w:line="400" w:lineRule="exact"/>
              <w:ind w:firstLine="420" w:firstLineChars="200"/>
              <w:rPr>
                <w:rFonts w:ascii="宋体" w:hAnsi="宋体"/>
                <w:szCs w:val="21"/>
              </w:rPr>
            </w:pPr>
            <w:r>
              <w:rPr>
                <w:rFonts w:hint="eastAsia" w:ascii="宋体" w:hAnsi="宋体"/>
                <w:szCs w:val="21"/>
              </w:rPr>
              <w:t>c）确定符合产品和服务要求的资源；---流程图</w:t>
            </w:r>
          </w:p>
          <w:p>
            <w:pPr>
              <w:spacing w:line="400" w:lineRule="exact"/>
              <w:ind w:firstLine="420" w:firstLineChars="200"/>
              <w:rPr>
                <w:rFonts w:ascii="宋体" w:hAnsi="宋体"/>
                <w:szCs w:val="21"/>
              </w:rPr>
            </w:pPr>
            <w:r>
              <w:rPr>
                <w:rFonts w:hint="eastAsia" w:ascii="宋体" w:hAnsi="宋体"/>
                <w:szCs w:val="21"/>
              </w:rPr>
              <w:t>d）按照准则实施过程控制；---过程监控</w:t>
            </w:r>
          </w:p>
          <w:p>
            <w:pPr>
              <w:spacing w:line="400" w:lineRule="exact"/>
              <w:ind w:firstLine="420" w:firstLineChars="200"/>
              <w:rPr>
                <w:rFonts w:ascii="宋体" w:hAnsi="宋体"/>
                <w:szCs w:val="21"/>
              </w:rPr>
            </w:pPr>
            <w:r>
              <w:rPr>
                <w:rFonts w:hint="eastAsia" w:ascii="宋体" w:hAnsi="宋体"/>
                <w:szCs w:val="21"/>
              </w:rPr>
              <w:t>e）保持、保留必要的文件和记录。---文件和质量记录</w:t>
            </w:r>
          </w:p>
          <w:p>
            <w:pPr>
              <w:spacing w:line="400" w:lineRule="exact"/>
              <w:ind w:firstLine="420" w:firstLineChars="200"/>
              <w:rPr>
                <w:rFonts w:ascii="宋体" w:hAnsi="宋体"/>
                <w:szCs w:val="21"/>
              </w:rPr>
            </w:pPr>
            <w:r>
              <w:rPr>
                <w:rFonts w:hint="eastAsia" w:ascii="宋体" w:hAnsi="宋体"/>
                <w:szCs w:val="21"/>
              </w:rPr>
              <w:t>---策划输出经过评审及跟进、必要的更改控制及批准等以适合组织的运行需要。</w:t>
            </w:r>
          </w:p>
          <w:p>
            <w:pPr>
              <w:spacing w:line="400" w:lineRule="exact"/>
              <w:ind w:firstLine="420" w:firstLineChars="200"/>
              <w:rPr>
                <w:rFonts w:ascii="宋体" w:hAnsi="宋体"/>
                <w:szCs w:val="21"/>
              </w:rPr>
            </w:pPr>
            <w:r>
              <w:rPr>
                <w:rFonts w:hint="eastAsia" w:ascii="宋体" w:hAnsi="宋体"/>
                <w:szCs w:val="21"/>
              </w:rPr>
              <w:t>----关键过程：垃圾分类收集过程</w:t>
            </w:r>
          </w:p>
          <w:p>
            <w:pPr>
              <w:adjustRightInd w:val="0"/>
              <w:snapToGrid w:val="0"/>
              <w:spacing w:line="400" w:lineRule="exact"/>
              <w:ind w:firstLine="420" w:firstLineChars="200"/>
              <w:rPr>
                <w:rFonts w:ascii="宋体" w:hAnsi="宋体"/>
                <w:szCs w:val="21"/>
              </w:rPr>
            </w:pPr>
            <w:r>
              <w:rPr>
                <w:rFonts w:hint="eastAsia" w:ascii="宋体" w:hAnsi="宋体"/>
                <w:szCs w:val="21"/>
              </w:rPr>
              <w:t>----外包过程：无</w:t>
            </w:r>
          </w:p>
          <w:p>
            <w:pPr>
              <w:pStyle w:val="2"/>
              <w:rPr>
                <w:rFonts w:ascii="宋体" w:hAnsi="宋体" w:cs="宋体"/>
                <w:szCs w:val="21"/>
                <w:highlight w:val="green"/>
              </w:rPr>
            </w:pPr>
            <w:r>
              <w:rPr>
                <w:rFonts w:hint="eastAsia" w:ascii="宋体" w:hAnsi="宋体"/>
                <w:szCs w:val="21"/>
              </w:rPr>
              <w:t>----经确认：暂无策划的更改</w:t>
            </w:r>
          </w:p>
        </w:tc>
        <w:tc>
          <w:tcPr>
            <w:tcW w:w="1585" w:type="dxa"/>
          </w:tcPr>
          <w:p>
            <w:pPr>
              <w:rPr>
                <w:rFonts w:hint="eastAsia" w:eastAsia="宋体"/>
                <w:highlight w:val="magenta"/>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60"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设计开发</w:t>
            </w:r>
          </w:p>
        </w:tc>
        <w:tc>
          <w:tcPr>
            <w:tcW w:w="960" w:type="dxa"/>
          </w:tcPr>
          <w:p>
            <w:pPr>
              <w:spacing w:line="400" w:lineRule="exact"/>
              <w:rPr>
                <w:rFonts w:cs="黑体" w:asciiTheme="minorEastAsia" w:hAnsiTheme="minorEastAsia" w:eastAsiaTheme="minorEastAsia"/>
                <w:color w:val="000000"/>
                <w:szCs w:val="21"/>
                <w:highlight w:val="magenta"/>
              </w:rPr>
            </w:pPr>
            <w:r>
              <w:rPr>
                <w:rFonts w:hint="eastAsia" w:ascii="宋体" w:hAnsi="宋体"/>
                <w:szCs w:val="21"/>
              </w:rPr>
              <w:t xml:space="preserve">Q8.3 </w:t>
            </w:r>
          </w:p>
        </w:tc>
        <w:tc>
          <w:tcPr>
            <w:tcW w:w="10004" w:type="dxa"/>
          </w:tcPr>
          <w:p>
            <w:pPr>
              <w:tabs>
                <w:tab w:val="left" w:pos="1080"/>
              </w:tabs>
              <w:spacing w:line="400" w:lineRule="exact"/>
              <w:rPr>
                <w:rFonts w:ascii="宋体" w:hAnsi="宋体"/>
                <w:szCs w:val="21"/>
              </w:rPr>
            </w:pPr>
            <w:r>
              <w:rPr>
                <w:rFonts w:hint="eastAsia" w:ascii="宋体" w:hAnsi="宋体"/>
                <w:szCs w:val="21"/>
              </w:rPr>
              <w:t>Q8.3条款，公司的服务项目主要根据行业标准及顾客要求进行服务，服务模式固定，不涉及设计开发工作。</w:t>
            </w:r>
          </w:p>
          <w:p>
            <w:pPr>
              <w:spacing w:line="400" w:lineRule="exact"/>
              <w:ind w:firstLine="480"/>
              <w:rPr>
                <w:rFonts w:cs="黑体" w:asciiTheme="minorEastAsia" w:hAnsiTheme="minorEastAsia" w:eastAsiaTheme="minorEastAsia"/>
                <w:color w:val="000000"/>
                <w:szCs w:val="21"/>
                <w:highlight w:val="magenta"/>
              </w:rPr>
            </w:pPr>
            <w:r>
              <w:rPr>
                <w:rFonts w:hint="eastAsia" w:ascii="宋体" w:hAnsi="宋体" w:cs="宋体"/>
                <w:szCs w:val="21"/>
              </w:rPr>
              <w:t>理由：合理。</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left"/>
              <w:rPr>
                <w:rFonts w:ascii="宋体" w:hAnsi="宋体"/>
                <w:szCs w:val="21"/>
                <w:highlight w:val="magenta"/>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004" w:type="dxa"/>
          </w:tcPr>
          <w:p>
            <w:r>
              <w:rPr>
                <w:rFonts w:hint="eastAsia"/>
              </w:rPr>
              <w:t>公司制定了《质量手册》</w:t>
            </w:r>
          </w:p>
          <w:p>
            <w:r>
              <w:rPr>
                <w:rFonts w:hint="eastAsia"/>
              </w:rPr>
              <w:t>明确了受控条件包括：</w:t>
            </w:r>
          </w:p>
          <w:p>
            <w:r>
              <w:rPr>
                <w:rFonts w:hint="eastAsia"/>
              </w:rPr>
              <w:t xml:space="preserve">a）规定产品/服务/活动的特征以及拟获得结果的文件； </w:t>
            </w:r>
          </w:p>
          <w:p>
            <w:r>
              <w:rPr>
                <w:rFonts w:hint="eastAsia"/>
              </w:rPr>
              <w:t>b）获得适宜的监视和测量资源；</w:t>
            </w:r>
          </w:p>
          <w:p>
            <w:r>
              <w:rPr>
                <w:rFonts w:hint="eastAsia"/>
              </w:rPr>
              <w:t>c）适当阶段实施监视和测量活动；</w:t>
            </w:r>
          </w:p>
          <w:p>
            <w:r>
              <w:rPr>
                <w:rFonts w:hint="eastAsia"/>
              </w:rPr>
              <w:t>d）为过程提供适宜的设施环境；</w:t>
            </w:r>
          </w:p>
          <w:p>
            <w:r>
              <w:rPr>
                <w:rFonts w:hint="eastAsia"/>
              </w:rPr>
              <w:t>e）配备备能力人员所要求的资格；</w:t>
            </w:r>
          </w:p>
          <w:p>
            <w:r>
              <w:rPr>
                <w:rFonts w:hint="eastAsia"/>
              </w:rPr>
              <w:t>f）特殊过程的确认和定期再确认；</w:t>
            </w:r>
          </w:p>
          <w:p>
            <w:r>
              <w:rPr>
                <w:rFonts w:hint="eastAsia"/>
              </w:rPr>
              <w:t>g）采取措施防止人为错误；</w:t>
            </w:r>
          </w:p>
          <w:p>
            <w:r>
              <w:rPr>
                <w:rFonts w:hint="eastAsia"/>
              </w:rPr>
              <w:t>h）实施放行、交付和交付后活动。</w:t>
            </w:r>
          </w:p>
          <w:p/>
          <w:p>
            <w:pPr>
              <w:snapToGrid w:val="0"/>
              <w:spacing w:line="280" w:lineRule="exact"/>
            </w:pPr>
            <w:r>
              <w:rPr>
                <w:rFonts w:hint="eastAsia"/>
              </w:rPr>
              <w:t>公司提供《生活垃圾分类工作实施方案》《重庆良多智能回收操作说明》等作业规定及</w:t>
            </w:r>
            <w:r>
              <w:rPr>
                <w:rFonts w:hint="eastAsia" w:ascii="宋体" w:hAnsi="宋体"/>
                <w:szCs w:val="21"/>
              </w:rPr>
              <w:t>城市生活垃圾经营性清扫、收</w:t>
            </w:r>
            <w:r>
              <w:rPr>
                <w:rFonts w:hint="eastAsia"/>
              </w:rPr>
              <w:t>集、运输服务规范T/CASME 002-2018、城市生活垃圾分类及其评价标准CJJ/T 102-2004、生活垃圾分类标识GB/T19095-2008、环境卫生设施设置标准CJJ27-2012、重庆市生活垃圾分类收集设施设置及标识导则等标准。</w:t>
            </w:r>
          </w:p>
          <w:p>
            <w:pPr>
              <w:spacing w:line="440" w:lineRule="exact"/>
            </w:pPr>
            <w:r>
              <w:rPr>
                <w:rFonts w:hint="eastAsia"/>
              </w:rPr>
              <w:t>生活垃圾分类收集、运输服务流程：生活垃圾——（垃圾投放）智能分类设备终端——对垃圾进行分类收集——运输服务。</w:t>
            </w:r>
          </w:p>
          <w:p>
            <w:pPr>
              <w:adjustRightInd w:val="0"/>
              <w:snapToGrid w:val="0"/>
              <w:spacing w:line="400" w:lineRule="exact"/>
            </w:pPr>
            <w:r>
              <w:rPr>
                <w:rFonts w:hint="eastAsia"/>
              </w:rPr>
              <w:t>关键过程：垃圾分类收集、运输服务过程</w:t>
            </w:r>
          </w:p>
          <w:p>
            <w:pPr>
              <w:adjustRightInd w:val="0"/>
              <w:snapToGrid w:val="0"/>
              <w:spacing w:line="400" w:lineRule="exact"/>
            </w:pPr>
            <w:r>
              <w:rPr>
                <w:rFonts w:hint="eastAsia"/>
              </w:rPr>
              <w:t>一、出示垃圾分类市场化运作服务合同</w:t>
            </w:r>
          </w:p>
          <w:p>
            <w:pPr>
              <w:spacing w:line="360" w:lineRule="auto"/>
              <w:ind w:firstLine="420" w:firstLineChars="200"/>
              <w:rPr>
                <w:rFonts w:hint="default"/>
                <w:lang w:val="en-US" w:eastAsia="zh-CN"/>
              </w:rPr>
            </w:pPr>
            <w:r>
              <w:rPr>
                <w:rFonts w:hint="eastAsia"/>
              </w:rPr>
              <w:t>1、顾客：</w:t>
            </w:r>
            <w:r>
              <w:rPr>
                <w:rFonts w:hint="eastAsia"/>
                <w:lang w:val="en-US" w:eastAsia="zh-CN"/>
              </w:rPr>
              <w:t>重庆市沙坪坝土湾街道办事处。</w:t>
            </w:r>
          </w:p>
          <w:p>
            <w:pPr>
              <w:spacing w:line="360" w:lineRule="auto"/>
              <w:ind w:firstLine="420" w:firstLineChars="200"/>
              <w:rPr>
                <w:rFonts w:hint="eastAsia" w:eastAsia="宋体"/>
                <w:lang w:eastAsia="zh-CN"/>
              </w:rPr>
            </w:pPr>
            <w:r>
              <w:rPr>
                <w:rFonts w:hint="eastAsia"/>
              </w:rPr>
              <w:t>项目：</w:t>
            </w:r>
            <w:r>
              <w:rPr>
                <w:rFonts w:hint="eastAsia"/>
                <w:lang w:val="en-US" w:eastAsia="zh-CN"/>
              </w:rPr>
              <w:t>重庆市沙坪坝土湾街道滨江社区金沙湾小区</w:t>
            </w:r>
            <w:r>
              <w:rPr>
                <w:rFonts w:hint="eastAsia"/>
              </w:rPr>
              <w:t>提供</w:t>
            </w:r>
            <w:r>
              <w:rPr>
                <w:rFonts w:hint="eastAsia"/>
                <w:lang w:val="en-US" w:eastAsia="zh-CN"/>
              </w:rPr>
              <w:t>生活垃圾分类收集</w:t>
            </w:r>
          </w:p>
          <w:p>
            <w:pPr>
              <w:spacing w:line="360" w:lineRule="auto"/>
              <w:ind w:firstLine="420" w:firstLineChars="200"/>
              <w:rPr>
                <w:rFonts w:hint="default" w:eastAsia="宋体"/>
                <w:lang w:val="en-US" w:eastAsia="zh-CN"/>
              </w:rPr>
            </w:pPr>
            <w:r>
              <w:rPr>
                <w:rFonts w:hint="eastAsia"/>
              </w:rPr>
              <w:t>签订时间：2020-</w:t>
            </w:r>
            <w:r>
              <w:rPr>
                <w:rFonts w:hint="eastAsia"/>
                <w:lang w:val="en-US" w:eastAsia="zh-CN"/>
              </w:rPr>
              <w:t>7</w:t>
            </w:r>
            <w:r>
              <w:rPr>
                <w:rFonts w:hint="eastAsia"/>
              </w:rPr>
              <w:t>-</w:t>
            </w:r>
            <w:r>
              <w:rPr>
                <w:rFonts w:hint="eastAsia"/>
                <w:lang w:val="en-US" w:eastAsia="zh-CN"/>
              </w:rPr>
              <w:t>31</w:t>
            </w:r>
          </w:p>
          <w:p>
            <w:pPr>
              <w:adjustRightInd w:val="0"/>
              <w:snapToGrid w:val="0"/>
              <w:spacing w:line="400" w:lineRule="exact"/>
              <w:ind w:firstLine="420" w:firstLineChars="200"/>
            </w:pPr>
            <w:r>
              <w:rPr>
                <w:rFonts w:hint="eastAsia"/>
              </w:rPr>
              <w:t>合同明确了项目内容、服务要求、双方责任和义务、服务周期、付款、合同期限等。</w:t>
            </w:r>
          </w:p>
          <w:p>
            <w:pPr>
              <w:adjustRightInd w:val="0"/>
              <w:snapToGrid w:val="0"/>
              <w:spacing w:line="400" w:lineRule="exact"/>
            </w:pPr>
            <w:r>
              <w:rPr>
                <w:rFonts w:hint="eastAsia"/>
              </w:rPr>
              <w:t>查运行控制情况：</w:t>
            </w:r>
          </w:p>
          <w:p>
            <w:pPr>
              <w:numPr>
                <w:ilvl w:val="0"/>
                <w:numId w:val="9"/>
              </w:numPr>
              <w:adjustRightInd w:val="0"/>
              <w:snapToGrid w:val="0"/>
              <w:spacing w:line="400" w:lineRule="exact"/>
            </w:pPr>
            <w:r>
              <w:rPr>
                <w:rFonts w:hint="eastAsia"/>
              </w:rPr>
              <w:t>查垃圾分类智能回收设备的铺设的安装</w:t>
            </w:r>
          </w:p>
          <w:p>
            <w:pPr>
              <w:adjustRightInd w:val="0"/>
              <w:snapToGrid w:val="0"/>
              <w:spacing w:line="400" w:lineRule="exact"/>
            </w:pPr>
            <w:r>
              <w:rPr>
                <w:rFonts w:hint="eastAsia"/>
              </w:rPr>
              <w:t>提供20</w:t>
            </w:r>
            <w:r>
              <w:rPr>
                <w:rFonts w:hint="eastAsia"/>
                <w:lang w:val="en-US" w:eastAsia="zh-CN"/>
              </w:rPr>
              <w:t>20年8</w:t>
            </w:r>
            <w:r>
              <w:rPr>
                <w:rFonts w:hint="eastAsia"/>
              </w:rPr>
              <w:t>月安装验收表</w:t>
            </w:r>
          </w:p>
          <w:p>
            <w:pPr>
              <w:adjustRightInd w:val="0"/>
              <w:snapToGrid w:val="0"/>
              <w:spacing w:line="400" w:lineRule="exact"/>
            </w:pPr>
            <w:r>
              <w:rPr>
                <w:rFonts w:hint="eastAsia"/>
              </w:rPr>
              <w:t>安装时间：20</w:t>
            </w:r>
            <w:r>
              <w:rPr>
                <w:rFonts w:hint="eastAsia"/>
                <w:lang w:val="en-US" w:eastAsia="zh-CN"/>
              </w:rPr>
              <w:t>20年8月3日</w:t>
            </w:r>
            <w:r>
              <w:rPr>
                <w:rFonts w:hint="eastAsia"/>
              </w:rPr>
              <w:t>、安装数量：</w:t>
            </w:r>
            <w:r>
              <w:rPr>
                <w:rFonts w:hint="eastAsia"/>
                <w:lang w:val="en-US" w:eastAsia="zh-CN"/>
              </w:rPr>
              <w:t>3</w:t>
            </w:r>
            <w:r>
              <w:rPr>
                <w:rFonts w:hint="eastAsia"/>
              </w:rPr>
              <w:t>台</w:t>
            </w:r>
          </w:p>
          <w:p>
            <w:pPr>
              <w:adjustRightInd w:val="0"/>
              <w:snapToGrid w:val="0"/>
              <w:spacing w:line="400" w:lineRule="exact"/>
            </w:pPr>
            <w:r>
              <w:rPr>
                <w:rFonts w:hint="eastAsia"/>
              </w:rPr>
              <w:t>安装地点：沙坪坝区天星桥街道金都花园社区</w:t>
            </w:r>
          </w:p>
          <w:p>
            <w:pPr>
              <w:adjustRightInd w:val="0"/>
              <w:snapToGrid w:val="0"/>
              <w:spacing w:line="400" w:lineRule="exact"/>
              <w:rPr>
                <w:rFonts w:hint="eastAsia" w:eastAsia="宋体"/>
                <w:highlight w:val="green"/>
                <w:lang w:eastAsia="zh-CN"/>
              </w:rPr>
            </w:pPr>
            <w:r>
              <w:rPr>
                <w:rFonts w:hint="eastAsia"/>
              </w:rPr>
              <w:t>安装设备：无人值守垃圾</w:t>
            </w:r>
            <w:r>
              <w:rPr>
                <w:rFonts w:hint="eastAsia"/>
                <w:highlight w:val="none"/>
              </w:rPr>
              <w:t>回收箱  4G网卡号号：</w:t>
            </w:r>
            <w:r>
              <w:rPr>
                <w:rFonts w:hint="eastAsia"/>
                <w:highlight w:val="none"/>
                <w:lang w:val="en-US" w:eastAsia="zh-CN"/>
              </w:rPr>
              <w:t>8986061910001716706</w:t>
            </w:r>
            <w:r>
              <w:rPr>
                <w:rFonts w:hint="eastAsia"/>
                <w:highlight w:val="none"/>
              </w:rPr>
              <w:t>Y</w:t>
            </w:r>
            <w:r>
              <w:rPr>
                <w:rFonts w:hint="eastAsia"/>
                <w:highlight w:val="none"/>
                <w:lang w:eastAsia="zh-CN"/>
              </w:rPr>
              <w:t>、</w:t>
            </w:r>
            <w:r>
              <w:rPr>
                <w:rFonts w:hint="eastAsia"/>
                <w:highlight w:val="none"/>
                <w:lang w:val="en-US" w:eastAsia="zh-CN"/>
              </w:rPr>
              <w:t>8986061910001717037</w:t>
            </w:r>
            <w:r>
              <w:rPr>
                <w:rFonts w:hint="eastAsia"/>
                <w:highlight w:val="none"/>
              </w:rPr>
              <w:t xml:space="preserve">Y </w:t>
            </w:r>
            <w:r>
              <w:rPr>
                <w:rFonts w:hint="eastAsia"/>
                <w:highlight w:val="none"/>
                <w:lang w:eastAsia="zh-CN"/>
              </w:rPr>
              <w:t>、</w:t>
            </w:r>
            <w:r>
              <w:rPr>
                <w:rFonts w:hint="eastAsia"/>
                <w:highlight w:val="none"/>
                <w:lang w:val="en-US" w:eastAsia="zh-CN"/>
              </w:rPr>
              <w:t>8986061910001717042</w:t>
            </w:r>
            <w:r>
              <w:rPr>
                <w:rFonts w:hint="eastAsia"/>
                <w:highlight w:val="none"/>
              </w:rPr>
              <w:t xml:space="preserve">Y </w:t>
            </w:r>
          </w:p>
          <w:p>
            <w:pPr>
              <w:adjustRightInd w:val="0"/>
              <w:snapToGrid w:val="0"/>
              <w:spacing w:line="400" w:lineRule="exact"/>
            </w:pPr>
            <w:r>
              <w:rPr>
                <w:rFonts w:hint="eastAsia"/>
              </w:rPr>
              <w:t>安装人员：熊永伦</w:t>
            </w:r>
          </w:p>
          <w:p>
            <w:pPr>
              <w:adjustRightInd w:val="0"/>
              <w:snapToGrid w:val="0"/>
              <w:spacing w:line="400" w:lineRule="exact"/>
            </w:pPr>
            <w:r>
              <w:rPr>
                <w:rFonts w:hint="eastAsia"/>
              </w:rPr>
              <w:t>核对验收信息：1、膨胀螺丝是否固定牢固2、公交卡读卡器是否正常3、运输是否造成设备损伤。</w:t>
            </w:r>
          </w:p>
          <w:p>
            <w:pPr>
              <w:adjustRightInd w:val="0"/>
              <w:snapToGrid w:val="0"/>
              <w:spacing w:line="400" w:lineRule="exact"/>
            </w:pPr>
            <w:r>
              <w:rPr>
                <w:rFonts w:hint="eastAsia"/>
              </w:rPr>
              <w:t>2、出示向居民宣传推广使用如何垃圾分类</w:t>
            </w:r>
          </w:p>
          <w:p>
            <w:pPr>
              <w:adjustRightInd w:val="0"/>
              <w:snapToGrid w:val="0"/>
              <w:spacing w:line="400" w:lineRule="exact"/>
              <w:rPr>
                <w:rFonts w:hint="eastAsia" w:eastAsia="宋体"/>
                <w:lang w:eastAsia="zh-CN"/>
              </w:rPr>
            </w:pPr>
            <w:r>
              <w:rPr>
                <w:rFonts w:hint="eastAsia"/>
              </w:rPr>
              <w:t>社区：</w:t>
            </w:r>
            <w:r>
              <w:rPr>
                <w:rFonts w:hint="eastAsia"/>
                <w:lang w:val="en-US" w:eastAsia="zh-CN"/>
              </w:rPr>
              <w:t>重庆市沙坪坝土湾街道滨江社区金沙湾小区</w:t>
            </w:r>
            <w:r>
              <w:rPr>
                <w:rFonts w:hint="eastAsia"/>
              </w:rPr>
              <w:t>、宣传推广日期：2020年</w:t>
            </w:r>
            <w:r>
              <w:rPr>
                <w:rFonts w:hint="eastAsia"/>
                <w:lang w:val="en-US" w:eastAsia="zh-CN"/>
              </w:rPr>
              <w:t>8</w:t>
            </w:r>
            <w:r>
              <w:rPr>
                <w:rFonts w:hint="eastAsia"/>
              </w:rPr>
              <w:t>月</w:t>
            </w:r>
            <w:r>
              <w:rPr>
                <w:rFonts w:hint="eastAsia"/>
                <w:lang w:val="en-US" w:eastAsia="zh-CN"/>
              </w:rPr>
              <w:t>5日</w:t>
            </w:r>
          </w:p>
          <w:p>
            <w:pPr>
              <w:adjustRightInd w:val="0"/>
              <w:snapToGrid w:val="0"/>
              <w:spacing w:line="400" w:lineRule="exact"/>
            </w:pPr>
            <w:r>
              <w:rPr>
                <w:rFonts w:hint="eastAsia"/>
              </w:rPr>
              <w:t>宣传推广人员：谢容</w:t>
            </w:r>
          </w:p>
          <w:p>
            <w:pPr>
              <w:adjustRightInd w:val="0"/>
              <w:snapToGrid w:val="0"/>
              <w:spacing w:line="400" w:lineRule="exact"/>
            </w:pPr>
            <w:r>
              <w:rPr>
                <w:rFonts w:hint="eastAsia"/>
              </w:rPr>
              <w:t>现场出示宣传手册，手册上内容包括设备使用方法、垃圾分类的操作方法等简介。</w:t>
            </w:r>
          </w:p>
          <w:p>
            <w:pPr>
              <w:adjustRightInd w:val="0"/>
              <w:snapToGrid w:val="0"/>
              <w:spacing w:line="400" w:lineRule="exact"/>
            </w:pPr>
            <w:r>
              <w:rPr>
                <w:rFonts w:hint="eastAsia"/>
              </w:rPr>
              <w:t>提供现场宣传推广垃圾分类收集的记录照片</w:t>
            </w:r>
          </w:p>
          <w:p>
            <w:pPr>
              <w:adjustRightInd w:val="0"/>
              <w:snapToGrid w:val="0"/>
              <w:spacing w:line="400" w:lineRule="exact"/>
            </w:pPr>
            <w:r>
              <w:rPr>
                <w:rFonts w:hint="eastAsia"/>
              </w:rPr>
              <w:t>3、居民分类投放垃圾</w:t>
            </w:r>
          </w:p>
          <w:p>
            <w:pPr>
              <w:adjustRightInd w:val="0"/>
              <w:snapToGrid w:val="0"/>
              <w:spacing w:line="400" w:lineRule="exact"/>
            </w:pPr>
            <w:r>
              <w:rPr>
                <w:rFonts w:hint="eastAsia"/>
              </w:rPr>
              <w:t>居民先将垃圾分类，物品分类完成后，应对物品进行规范打包。微信扫码登陆，请正确选择物品类别，错误的物品分类在后台复核后可能会造成成交金额减少。在智能机正面的取码口处取出二维码，将带有二维码的标签撕下粘贴在投递物品上或包装上。将贴在投递物上的二维码对准扫码口进行扫描，投递门自动打开。将物品放入投递口内，关门。关门后设备开始自动称重。称重完成后，请核对显示屏上的投递信息，认可请选择“确定”，智能回收机自动收取投递物，投递完成后您可以选择继续或结束投递。</w:t>
            </w:r>
          </w:p>
          <w:p>
            <w:pPr>
              <w:adjustRightInd w:val="0"/>
              <w:snapToGrid w:val="0"/>
              <w:spacing w:line="400" w:lineRule="exact"/>
            </w:pPr>
          </w:p>
          <w:p>
            <w:pPr>
              <w:adjustRightInd w:val="0"/>
              <w:snapToGrid w:val="0"/>
              <w:spacing w:line="400" w:lineRule="exact"/>
              <w:rPr>
                <w:highlight w:val="none"/>
              </w:rPr>
            </w:pPr>
            <w:r>
              <w:rPr>
                <w:rFonts w:hint="eastAsia"/>
                <w:highlight w:val="none"/>
              </w:rPr>
              <w:t>出示良多回收公众号记录（</w:t>
            </w:r>
            <w:r>
              <w:rPr>
                <w:rFonts w:hint="eastAsia"/>
                <w:highlight w:val="none"/>
                <w:lang w:val="en-US" w:eastAsia="zh-CN"/>
              </w:rPr>
              <w:t>重庆市沙坪坝土湾街道滨江社区金沙湾小区</w:t>
            </w:r>
            <w:r>
              <w:rPr>
                <w:rFonts w:hint="eastAsia"/>
                <w:highlight w:val="none"/>
              </w:rPr>
              <w:t xml:space="preserve">）   </w:t>
            </w:r>
          </w:p>
          <w:p>
            <w:pPr>
              <w:rPr>
                <w:rFonts w:hint="default"/>
                <w:highlight w:val="none"/>
                <w:lang w:val="en-US"/>
              </w:rPr>
            </w:pPr>
            <w:r>
              <w:rPr>
                <w:rFonts w:hint="eastAsia"/>
                <w:highlight w:val="none"/>
              </w:rPr>
              <w:t>1）查见订单号：</w:t>
            </w:r>
            <w:r>
              <w:rPr>
                <w:rFonts w:hint="eastAsia"/>
                <w:highlight w:val="none"/>
                <w:lang w:val="en-US" w:eastAsia="zh-CN"/>
              </w:rPr>
              <w:t>N2021052753515650</w:t>
            </w:r>
          </w:p>
          <w:p>
            <w:pPr>
              <w:rPr>
                <w:highlight w:val="none"/>
              </w:rPr>
            </w:pPr>
            <w:r>
              <w:rPr>
                <w:rFonts w:hint="eastAsia"/>
                <w:highlight w:val="none"/>
              </w:rPr>
              <w:t>投放可利用垃圾：</w:t>
            </w:r>
            <w:r>
              <w:rPr>
                <w:rFonts w:hint="eastAsia"/>
                <w:highlight w:val="none"/>
                <w:lang w:val="en-US" w:eastAsia="zh-CN"/>
              </w:rPr>
              <w:t>透明</w:t>
            </w:r>
            <w:r>
              <w:rPr>
                <w:rFonts w:hint="eastAsia"/>
                <w:highlight w:val="none"/>
              </w:rPr>
              <w:t>塑料</w:t>
            </w:r>
          </w:p>
          <w:p>
            <w:pPr>
              <w:rPr>
                <w:highlight w:val="none"/>
              </w:rPr>
            </w:pPr>
            <w:r>
              <w:rPr>
                <w:rFonts w:hint="eastAsia"/>
                <w:highlight w:val="none"/>
              </w:rPr>
              <w:t>重量：0.</w:t>
            </w:r>
            <w:r>
              <w:rPr>
                <w:rFonts w:hint="eastAsia"/>
                <w:highlight w:val="none"/>
                <w:lang w:val="en-US" w:eastAsia="zh-CN"/>
              </w:rPr>
              <w:t>94</w:t>
            </w:r>
            <w:r>
              <w:rPr>
                <w:rFonts w:hint="eastAsia"/>
                <w:highlight w:val="none"/>
              </w:rPr>
              <w:t>公斤</w:t>
            </w:r>
          </w:p>
          <w:p>
            <w:pPr>
              <w:rPr>
                <w:highlight w:val="none"/>
              </w:rPr>
            </w:pPr>
            <w:r>
              <w:rPr>
                <w:rFonts w:hint="eastAsia"/>
                <w:highlight w:val="none"/>
              </w:rPr>
              <w:t>得款金额：</w:t>
            </w:r>
            <w:r>
              <w:rPr>
                <w:rFonts w:hint="eastAsia"/>
                <w:highlight w:val="none"/>
                <w:lang w:val="en-US" w:eastAsia="zh-CN"/>
              </w:rPr>
              <w:t>0.67</w:t>
            </w:r>
            <w:r>
              <w:rPr>
                <w:rFonts w:hint="eastAsia"/>
                <w:highlight w:val="none"/>
              </w:rPr>
              <w:t>元</w:t>
            </w:r>
          </w:p>
          <w:p>
            <w:pPr>
              <w:rPr>
                <w:rFonts w:hint="eastAsia" w:eastAsia="宋体"/>
                <w:highlight w:val="none"/>
                <w:lang w:eastAsia="zh-CN"/>
              </w:rPr>
            </w:pPr>
            <w:r>
              <w:rPr>
                <w:rFonts w:hint="eastAsia"/>
                <w:highlight w:val="none"/>
              </w:rPr>
              <w:t>进度查询：已打印（202</w:t>
            </w:r>
            <w:r>
              <w:rPr>
                <w:rFonts w:hint="eastAsia"/>
                <w:highlight w:val="none"/>
                <w:lang w:val="en-US" w:eastAsia="zh-CN"/>
              </w:rPr>
              <w:t>4</w:t>
            </w:r>
            <w:r>
              <w:rPr>
                <w:rFonts w:hint="eastAsia"/>
                <w:highlight w:val="none"/>
              </w:rPr>
              <w:t>-0</w:t>
            </w:r>
            <w:r>
              <w:rPr>
                <w:rFonts w:hint="eastAsia"/>
                <w:highlight w:val="none"/>
                <w:lang w:val="en-US" w:eastAsia="zh-CN"/>
              </w:rPr>
              <w:t>5</w:t>
            </w:r>
            <w:r>
              <w:rPr>
                <w:rFonts w:hint="eastAsia"/>
                <w:highlight w:val="none"/>
              </w:rPr>
              <w:t>-</w:t>
            </w:r>
            <w:r>
              <w:rPr>
                <w:rFonts w:hint="eastAsia"/>
                <w:highlight w:val="none"/>
                <w:lang w:val="en-US" w:eastAsia="zh-CN"/>
              </w:rPr>
              <w:t>27</w:t>
            </w:r>
            <w:r>
              <w:rPr>
                <w:rFonts w:hint="eastAsia"/>
                <w:highlight w:val="none"/>
              </w:rPr>
              <w:t xml:space="preserve"> </w:t>
            </w:r>
            <w:r>
              <w:rPr>
                <w:rFonts w:hint="eastAsia"/>
                <w:highlight w:val="none"/>
                <w:lang w:val="en-US" w:eastAsia="zh-CN"/>
              </w:rPr>
              <w:t>20</w:t>
            </w:r>
            <w:r>
              <w:rPr>
                <w:rFonts w:hint="eastAsia"/>
                <w:highlight w:val="none"/>
              </w:rPr>
              <w:t>:</w:t>
            </w:r>
            <w:r>
              <w:rPr>
                <w:rFonts w:hint="eastAsia"/>
                <w:highlight w:val="none"/>
                <w:lang w:val="en-US" w:eastAsia="zh-CN"/>
              </w:rPr>
              <w:t>3</w:t>
            </w:r>
            <w:r>
              <w:rPr>
                <w:rFonts w:hint="eastAsia"/>
                <w:highlight w:val="none"/>
              </w:rPr>
              <w:t>0:</w:t>
            </w:r>
            <w:r>
              <w:rPr>
                <w:rFonts w:hint="eastAsia"/>
                <w:highlight w:val="none"/>
                <w:lang w:val="en-US" w:eastAsia="zh-CN"/>
              </w:rPr>
              <w:t>29</w:t>
            </w:r>
            <w:r>
              <w:rPr>
                <w:rFonts w:hint="eastAsia"/>
                <w:highlight w:val="none"/>
              </w:rPr>
              <w:t>）、已投放（202</w:t>
            </w:r>
            <w:r>
              <w:rPr>
                <w:rFonts w:hint="eastAsia"/>
                <w:highlight w:val="none"/>
                <w:lang w:val="en-US" w:eastAsia="zh-CN"/>
              </w:rPr>
              <w:t>1</w:t>
            </w:r>
            <w:r>
              <w:rPr>
                <w:rFonts w:hint="eastAsia"/>
                <w:highlight w:val="none"/>
              </w:rPr>
              <w:t>-0</w:t>
            </w:r>
            <w:r>
              <w:rPr>
                <w:rFonts w:hint="eastAsia"/>
                <w:highlight w:val="none"/>
                <w:lang w:val="en-US" w:eastAsia="zh-CN"/>
              </w:rPr>
              <w:t>5</w:t>
            </w:r>
            <w:r>
              <w:rPr>
                <w:rFonts w:hint="eastAsia"/>
                <w:highlight w:val="none"/>
              </w:rPr>
              <w:t>-</w:t>
            </w:r>
            <w:r>
              <w:rPr>
                <w:rFonts w:hint="eastAsia"/>
                <w:highlight w:val="none"/>
                <w:lang w:val="en-US" w:eastAsia="zh-CN"/>
              </w:rPr>
              <w:t>27</w:t>
            </w:r>
            <w:r>
              <w:rPr>
                <w:rFonts w:hint="eastAsia"/>
                <w:highlight w:val="none"/>
              </w:rPr>
              <w:t xml:space="preserve"> </w:t>
            </w:r>
            <w:r>
              <w:rPr>
                <w:rFonts w:hint="eastAsia"/>
                <w:highlight w:val="none"/>
                <w:lang w:val="en-US" w:eastAsia="zh-CN"/>
              </w:rPr>
              <w:t>20</w:t>
            </w:r>
            <w:r>
              <w:rPr>
                <w:rFonts w:hint="eastAsia"/>
                <w:highlight w:val="none"/>
              </w:rPr>
              <w:t>:</w:t>
            </w:r>
            <w:r>
              <w:rPr>
                <w:rFonts w:hint="eastAsia"/>
                <w:highlight w:val="none"/>
                <w:lang w:val="en-US" w:eastAsia="zh-CN"/>
              </w:rPr>
              <w:t>30</w:t>
            </w:r>
            <w:r>
              <w:rPr>
                <w:rFonts w:hint="eastAsia"/>
                <w:highlight w:val="none"/>
              </w:rPr>
              <w:t>:</w:t>
            </w:r>
            <w:r>
              <w:rPr>
                <w:rFonts w:hint="eastAsia"/>
                <w:highlight w:val="none"/>
                <w:lang w:val="en-US" w:eastAsia="zh-CN"/>
              </w:rPr>
              <w:t>52</w:t>
            </w:r>
            <w:r>
              <w:rPr>
                <w:rFonts w:hint="eastAsia"/>
                <w:highlight w:val="none"/>
              </w:rPr>
              <w:t>）、</w:t>
            </w:r>
            <w:r>
              <w:rPr>
                <w:rFonts w:hint="eastAsia"/>
                <w:highlight w:val="none"/>
                <w:lang w:val="en-US" w:eastAsia="zh-CN"/>
              </w:rPr>
              <w:t>未</w:t>
            </w:r>
            <w:r>
              <w:rPr>
                <w:rFonts w:hint="eastAsia"/>
                <w:highlight w:val="none"/>
              </w:rPr>
              <w:t>分拣</w:t>
            </w:r>
            <w:r>
              <w:rPr>
                <w:rFonts w:hint="eastAsia"/>
                <w:highlight w:val="none"/>
                <w:lang w:eastAsia="zh-CN"/>
              </w:rPr>
              <w:t>。</w:t>
            </w:r>
          </w:p>
          <w:p>
            <w:pPr>
              <w:adjustRightInd w:val="0"/>
              <w:snapToGrid w:val="0"/>
              <w:spacing w:line="400" w:lineRule="exact"/>
              <w:rPr>
                <w:rFonts w:hint="default" w:eastAsia="宋体"/>
                <w:highlight w:val="none"/>
                <w:lang w:val="en-US" w:eastAsia="zh-CN"/>
              </w:rPr>
            </w:pPr>
            <w:r>
              <w:rPr>
                <w:rFonts w:hint="eastAsia"/>
                <w:highlight w:val="none"/>
                <w:lang w:val="en-US" w:eastAsia="zh-CN"/>
              </w:rPr>
              <w:t>2</w:t>
            </w:r>
            <w:r>
              <w:rPr>
                <w:rFonts w:hint="eastAsia"/>
                <w:highlight w:val="none"/>
              </w:rPr>
              <w:t>）查见订单号：</w:t>
            </w:r>
            <w:r>
              <w:rPr>
                <w:rFonts w:hint="eastAsia"/>
                <w:highlight w:val="none"/>
                <w:lang w:val="en-US" w:eastAsia="zh-CN"/>
              </w:rPr>
              <w:t>N2021052710110157</w:t>
            </w:r>
          </w:p>
          <w:p>
            <w:pPr>
              <w:adjustRightInd w:val="0"/>
              <w:snapToGrid w:val="0"/>
              <w:spacing w:line="400" w:lineRule="exact"/>
              <w:rPr>
                <w:rFonts w:hint="default" w:eastAsia="宋体"/>
                <w:highlight w:val="none"/>
                <w:lang w:val="en-US" w:eastAsia="zh-CN"/>
              </w:rPr>
            </w:pPr>
            <w:r>
              <w:rPr>
                <w:rFonts w:hint="eastAsia"/>
                <w:highlight w:val="none"/>
              </w:rPr>
              <w:t>投放可利用垃圾：</w:t>
            </w:r>
            <w:r>
              <w:rPr>
                <w:rFonts w:hint="eastAsia"/>
                <w:highlight w:val="none"/>
                <w:lang w:val="en-US" w:eastAsia="zh-CN"/>
              </w:rPr>
              <w:t>黄纸板</w:t>
            </w:r>
          </w:p>
          <w:p>
            <w:pPr>
              <w:adjustRightInd w:val="0"/>
              <w:snapToGrid w:val="0"/>
              <w:spacing w:line="400" w:lineRule="exact"/>
              <w:rPr>
                <w:highlight w:val="none"/>
              </w:rPr>
            </w:pPr>
            <w:r>
              <w:rPr>
                <w:rFonts w:hint="eastAsia"/>
                <w:highlight w:val="none"/>
              </w:rPr>
              <w:t>重量：</w:t>
            </w:r>
            <w:r>
              <w:rPr>
                <w:rFonts w:hint="eastAsia"/>
                <w:highlight w:val="none"/>
                <w:lang w:val="en-US" w:eastAsia="zh-CN"/>
              </w:rPr>
              <w:t>1.135</w:t>
            </w:r>
            <w:r>
              <w:rPr>
                <w:rFonts w:hint="eastAsia"/>
                <w:highlight w:val="none"/>
              </w:rPr>
              <w:t>公斤</w:t>
            </w:r>
          </w:p>
          <w:p>
            <w:pPr>
              <w:rPr>
                <w:highlight w:val="none"/>
              </w:rPr>
            </w:pPr>
            <w:r>
              <w:rPr>
                <w:rFonts w:hint="eastAsia"/>
                <w:highlight w:val="none"/>
              </w:rPr>
              <w:t>得款金额：</w:t>
            </w:r>
            <w:r>
              <w:rPr>
                <w:rFonts w:hint="eastAsia"/>
                <w:highlight w:val="none"/>
                <w:lang w:val="en-US" w:eastAsia="zh-CN"/>
              </w:rPr>
              <w:t>0.91</w:t>
            </w:r>
            <w:r>
              <w:rPr>
                <w:rFonts w:hint="eastAsia"/>
                <w:highlight w:val="none"/>
              </w:rPr>
              <w:t>元</w:t>
            </w:r>
          </w:p>
          <w:p>
            <w:pPr>
              <w:rPr>
                <w:highlight w:val="none"/>
              </w:rPr>
            </w:pPr>
            <w:r>
              <w:rPr>
                <w:rFonts w:hint="eastAsia"/>
                <w:highlight w:val="none"/>
              </w:rPr>
              <w:t>进度查询：已打印（202</w:t>
            </w:r>
            <w:r>
              <w:rPr>
                <w:rFonts w:hint="eastAsia"/>
                <w:highlight w:val="none"/>
                <w:lang w:val="en-US" w:eastAsia="zh-CN"/>
              </w:rPr>
              <w:t>1</w:t>
            </w:r>
            <w:r>
              <w:rPr>
                <w:rFonts w:hint="eastAsia"/>
                <w:highlight w:val="none"/>
              </w:rPr>
              <w:t>-05-</w:t>
            </w:r>
            <w:r>
              <w:rPr>
                <w:rFonts w:hint="eastAsia"/>
                <w:highlight w:val="none"/>
                <w:lang w:val="en-US" w:eastAsia="zh-CN"/>
              </w:rPr>
              <w:t>27</w:t>
            </w:r>
            <w:r>
              <w:rPr>
                <w:rFonts w:hint="eastAsia"/>
                <w:highlight w:val="none"/>
              </w:rPr>
              <w:t xml:space="preserve"> </w:t>
            </w:r>
            <w:r>
              <w:rPr>
                <w:rFonts w:hint="eastAsia"/>
                <w:highlight w:val="none"/>
                <w:lang w:val="en-US" w:eastAsia="zh-CN"/>
              </w:rPr>
              <w:t>09</w:t>
            </w:r>
            <w:r>
              <w:rPr>
                <w:rFonts w:hint="eastAsia"/>
                <w:highlight w:val="none"/>
              </w:rPr>
              <w:t>:</w:t>
            </w:r>
            <w:r>
              <w:rPr>
                <w:rFonts w:hint="eastAsia"/>
                <w:highlight w:val="none"/>
                <w:lang w:val="en-US" w:eastAsia="zh-CN"/>
              </w:rPr>
              <w:t>27</w:t>
            </w:r>
            <w:r>
              <w:rPr>
                <w:rFonts w:hint="eastAsia"/>
                <w:highlight w:val="none"/>
              </w:rPr>
              <w:t>:</w:t>
            </w:r>
            <w:r>
              <w:rPr>
                <w:rFonts w:hint="eastAsia"/>
                <w:highlight w:val="none"/>
                <w:lang w:val="en-US" w:eastAsia="zh-CN"/>
              </w:rPr>
              <w:t>28</w:t>
            </w:r>
            <w:r>
              <w:rPr>
                <w:rFonts w:hint="eastAsia"/>
                <w:highlight w:val="none"/>
              </w:rPr>
              <w:t>）、已投放（202</w:t>
            </w:r>
            <w:r>
              <w:rPr>
                <w:rFonts w:hint="eastAsia"/>
                <w:highlight w:val="none"/>
                <w:lang w:val="en-US" w:eastAsia="zh-CN"/>
              </w:rPr>
              <w:t>1</w:t>
            </w:r>
            <w:r>
              <w:rPr>
                <w:rFonts w:hint="eastAsia"/>
                <w:highlight w:val="none"/>
              </w:rPr>
              <w:t>-05-</w:t>
            </w:r>
            <w:r>
              <w:rPr>
                <w:rFonts w:hint="eastAsia"/>
                <w:highlight w:val="none"/>
                <w:lang w:val="en-US" w:eastAsia="zh-CN"/>
              </w:rPr>
              <w:t>27 09</w:t>
            </w:r>
            <w:r>
              <w:rPr>
                <w:rFonts w:hint="eastAsia"/>
                <w:highlight w:val="none"/>
              </w:rPr>
              <w:t>:</w:t>
            </w:r>
            <w:r>
              <w:rPr>
                <w:rFonts w:hint="eastAsia"/>
                <w:highlight w:val="none"/>
                <w:lang w:val="en-US" w:eastAsia="zh-CN"/>
              </w:rPr>
              <w:t>28</w:t>
            </w:r>
            <w:r>
              <w:rPr>
                <w:rFonts w:hint="eastAsia"/>
                <w:highlight w:val="none"/>
              </w:rPr>
              <w:t>:</w:t>
            </w:r>
            <w:r>
              <w:rPr>
                <w:rFonts w:hint="eastAsia"/>
                <w:highlight w:val="none"/>
                <w:lang w:val="en-US" w:eastAsia="zh-CN"/>
              </w:rPr>
              <w:t>10</w:t>
            </w:r>
            <w:r>
              <w:rPr>
                <w:rFonts w:hint="eastAsia"/>
                <w:highlight w:val="none"/>
              </w:rPr>
              <w:t>）、已</w:t>
            </w:r>
            <w:r>
              <w:rPr>
                <w:rFonts w:hint="eastAsia"/>
                <w:highlight w:val="none"/>
                <w:lang w:val="en-US" w:eastAsia="zh-CN"/>
              </w:rPr>
              <w:t>清运</w:t>
            </w:r>
            <w:r>
              <w:rPr>
                <w:rFonts w:hint="eastAsia"/>
                <w:highlight w:val="none"/>
              </w:rPr>
              <w:t>（202</w:t>
            </w:r>
            <w:r>
              <w:rPr>
                <w:rFonts w:hint="eastAsia"/>
                <w:highlight w:val="none"/>
                <w:lang w:val="en-US" w:eastAsia="zh-CN"/>
              </w:rPr>
              <w:t>1</w:t>
            </w:r>
            <w:r>
              <w:rPr>
                <w:rFonts w:hint="eastAsia"/>
                <w:highlight w:val="none"/>
              </w:rPr>
              <w:t>-05-</w:t>
            </w:r>
            <w:r>
              <w:rPr>
                <w:rFonts w:hint="eastAsia"/>
                <w:highlight w:val="none"/>
                <w:lang w:val="en-US" w:eastAsia="zh-CN"/>
              </w:rPr>
              <w:t>27</w:t>
            </w:r>
            <w:r>
              <w:rPr>
                <w:rFonts w:hint="eastAsia"/>
                <w:highlight w:val="none"/>
              </w:rPr>
              <w:t xml:space="preserve"> </w:t>
            </w:r>
            <w:r>
              <w:rPr>
                <w:rFonts w:hint="eastAsia"/>
                <w:highlight w:val="none"/>
                <w:lang w:val="en-US" w:eastAsia="zh-CN"/>
              </w:rPr>
              <w:t>09</w:t>
            </w:r>
            <w:r>
              <w:rPr>
                <w:rFonts w:hint="eastAsia"/>
                <w:highlight w:val="none"/>
              </w:rPr>
              <w:t>:</w:t>
            </w:r>
            <w:r>
              <w:rPr>
                <w:rFonts w:hint="eastAsia"/>
                <w:highlight w:val="none"/>
                <w:lang w:val="en-US" w:eastAsia="zh-CN"/>
              </w:rPr>
              <w:t>29</w:t>
            </w:r>
            <w:r>
              <w:rPr>
                <w:rFonts w:hint="eastAsia"/>
                <w:highlight w:val="none"/>
              </w:rPr>
              <w:t>:</w:t>
            </w:r>
            <w:r>
              <w:rPr>
                <w:rFonts w:hint="eastAsia"/>
                <w:highlight w:val="none"/>
                <w:lang w:val="en-US" w:eastAsia="zh-CN"/>
              </w:rPr>
              <w:t>57</w:t>
            </w:r>
            <w:r>
              <w:rPr>
                <w:rFonts w:hint="eastAsia"/>
                <w:highlight w:val="none"/>
              </w:rPr>
              <w:t>）、已入库（202</w:t>
            </w:r>
            <w:r>
              <w:rPr>
                <w:rFonts w:hint="eastAsia"/>
                <w:highlight w:val="none"/>
                <w:lang w:val="en-US" w:eastAsia="zh-CN"/>
              </w:rPr>
              <w:t>1</w:t>
            </w:r>
            <w:r>
              <w:rPr>
                <w:rFonts w:hint="eastAsia"/>
                <w:highlight w:val="none"/>
              </w:rPr>
              <w:t>-05-</w:t>
            </w:r>
            <w:r>
              <w:rPr>
                <w:rFonts w:hint="eastAsia"/>
                <w:highlight w:val="none"/>
                <w:lang w:val="en-US" w:eastAsia="zh-CN"/>
              </w:rPr>
              <w:t xml:space="preserve">27 </w:t>
            </w:r>
            <w:r>
              <w:rPr>
                <w:rFonts w:hint="eastAsia"/>
                <w:highlight w:val="none"/>
              </w:rPr>
              <w:t>1</w:t>
            </w:r>
            <w:r>
              <w:rPr>
                <w:rFonts w:hint="eastAsia"/>
                <w:highlight w:val="none"/>
                <w:lang w:val="en-US" w:eastAsia="zh-CN"/>
              </w:rPr>
              <w:t>1</w:t>
            </w:r>
            <w:r>
              <w:rPr>
                <w:rFonts w:hint="eastAsia"/>
                <w:highlight w:val="none"/>
              </w:rPr>
              <w:t>:</w:t>
            </w:r>
            <w:r>
              <w:rPr>
                <w:rFonts w:hint="eastAsia"/>
                <w:highlight w:val="none"/>
                <w:lang w:val="en-US" w:eastAsia="zh-CN"/>
              </w:rPr>
              <w:t>05</w:t>
            </w:r>
            <w:r>
              <w:rPr>
                <w:rFonts w:hint="eastAsia"/>
                <w:highlight w:val="none"/>
              </w:rPr>
              <w:t>:</w:t>
            </w:r>
            <w:r>
              <w:rPr>
                <w:rFonts w:hint="eastAsia"/>
                <w:highlight w:val="none"/>
                <w:lang w:val="en-US" w:eastAsia="zh-CN"/>
              </w:rPr>
              <w:t>01</w:t>
            </w:r>
            <w:r>
              <w:rPr>
                <w:rFonts w:hint="eastAsia"/>
                <w:highlight w:val="none"/>
              </w:rPr>
              <w:t>）、分拣</w:t>
            </w:r>
            <w:r>
              <w:rPr>
                <w:rFonts w:hint="eastAsia"/>
                <w:highlight w:val="none"/>
                <w:lang w:val="en-US" w:eastAsia="zh-CN"/>
              </w:rPr>
              <w:t>完成</w:t>
            </w:r>
            <w:r>
              <w:rPr>
                <w:rFonts w:hint="eastAsia"/>
                <w:highlight w:val="none"/>
              </w:rPr>
              <w:t>（202</w:t>
            </w:r>
            <w:r>
              <w:rPr>
                <w:rFonts w:hint="eastAsia"/>
                <w:highlight w:val="none"/>
                <w:lang w:val="en-US" w:eastAsia="zh-CN"/>
              </w:rPr>
              <w:t>1</w:t>
            </w:r>
            <w:r>
              <w:rPr>
                <w:rFonts w:hint="eastAsia"/>
                <w:highlight w:val="none"/>
              </w:rPr>
              <w:t>-05-</w:t>
            </w:r>
            <w:r>
              <w:rPr>
                <w:rFonts w:hint="eastAsia"/>
                <w:highlight w:val="none"/>
                <w:lang w:val="en-US" w:eastAsia="zh-CN"/>
              </w:rPr>
              <w:t>27</w:t>
            </w:r>
            <w:r>
              <w:rPr>
                <w:rFonts w:hint="eastAsia"/>
                <w:highlight w:val="none"/>
              </w:rPr>
              <w:t xml:space="preserve"> 1</w:t>
            </w:r>
            <w:r>
              <w:rPr>
                <w:rFonts w:hint="eastAsia"/>
                <w:highlight w:val="none"/>
                <w:lang w:val="en-US" w:eastAsia="zh-CN"/>
              </w:rPr>
              <w:t>1</w:t>
            </w:r>
            <w:r>
              <w:rPr>
                <w:rFonts w:hint="eastAsia"/>
                <w:highlight w:val="none"/>
              </w:rPr>
              <w:t>:</w:t>
            </w:r>
            <w:r>
              <w:rPr>
                <w:rFonts w:hint="eastAsia"/>
                <w:highlight w:val="none"/>
                <w:lang w:val="en-US" w:eastAsia="zh-CN"/>
              </w:rPr>
              <w:t>08</w:t>
            </w:r>
            <w:r>
              <w:rPr>
                <w:rFonts w:hint="eastAsia"/>
                <w:highlight w:val="none"/>
              </w:rPr>
              <w:t>:</w:t>
            </w:r>
            <w:r>
              <w:rPr>
                <w:rFonts w:hint="eastAsia"/>
                <w:highlight w:val="none"/>
                <w:lang w:val="en-US" w:eastAsia="zh-CN"/>
              </w:rPr>
              <w:t>29</w:t>
            </w:r>
            <w:r>
              <w:rPr>
                <w:rFonts w:hint="eastAsia"/>
                <w:highlight w:val="none"/>
              </w:rPr>
              <w:t>）、</w:t>
            </w:r>
            <w:r>
              <w:rPr>
                <w:rFonts w:hint="eastAsia"/>
                <w:highlight w:val="none"/>
                <w:lang w:val="en-US" w:eastAsia="zh-CN"/>
              </w:rPr>
              <w:t>财务复审</w:t>
            </w:r>
            <w:r>
              <w:rPr>
                <w:rFonts w:hint="eastAsia"/>
                <w:highlight w:val="none"/>
              </w:rPr>
              <w:t>（202</w:t>
            </w:r>
            <w:r>
              <w:rPr>
                <w:rFonts w:hint="eastAsia"/>
                <w:highlight w:val="none"/>
                <w:lang w:val="en-US" w:eastAsia="zh-CN"/>
              </w:rPr>
              <w:t>1</w:t>
            </w:r>
            <w:r>
              <w:rPr>
                <w:rFonts w:hint="eastAsia"/>
                <w:highlight w:val="none"/>
              </w:rPr>
              <w:t>-05-</w:t>
            </w:r>
            <w:r>
              <w:rPr>
                <w:rFonts w:hint="eastAsia"/>
                <w:highlight w:val="none"/>
                <w:lang w:val="en-US" w:eastAsia="zh-CN"/>
              </w:rPr>
              <w:t>28 11</w:t>
            </w:r>
            <w:r>
              <w:rPr>
                <w:rFonts w:hint="eastAsia"/>
                <w:highlight w:val="none"/>
              </w:rPr>
              <w:t>:</w:t>
            </w:r>
            <w:r>
              <w:rPr>
                <w:rFonts w:hint="eastAsia"/>
                <w:highlight w:val="none"/>
                <w:lang w:val="en-US" w:eastAsia="zh-CN"/>
              </w:rPr>
              <w:t>46</w:t>
            </w:r>
            <w:r>
              <w:rPr>
                <w:rFonts w:hint="eastAsia"/>
                <w:highlight w:val="none"/>
              </w:rPr>
              <w:t>:</w:t>
            </w:r>
            <w:r>
              <w:rPr>
                <w:rFonts w:hint="eastAsia"/>
                <w:highlight w:val="none"/>
                <w:lang w:val="en-US" w:eastAsia="zh-CN"/>
              </w:rPr>
              <w:t>19</w:t>
            </w:r>
            <w:r>
              <w:rPr>
                <w:rFonts w:hint="eastAsia"/>
                <w:highlight w:val="none"/>
              </w:rPr>
              <w:t>）、打款（202</w:t>
            </w:r>
            <w:r>
              <w:rPr>
                <w:rFonts w:hint="eastAsia"/>
                <w:highlight w:val="none"/>
                <w:lang w:val="en-US" w:eastAsia="zh-CN"/>
              </w:rPr>
              <w:t>1</w:t>
            </w:r>
            <w:r>
              <w:rPr>
                <w:rFonts w:hint="eastAsia"/>
                <w:highlight w:val="none"/>
              </w:rPr>
              <w:t>-05-</w:t>
            </w:r>
            <w:r>
              <w:rPr>
                <w:rFonts w:hint="eastAsia"/>
                <w:highlight w:val="none"/>
                <w:lang w:val="en-US" w:eastAsia="zh-CN"/>
              </w:rPr>
              <w:t>28 11</w:t>
            </w:r>
            <w:r>
              <w:rPr>
                <w:rFonts w:hint="eastAsia"/>
                <w:highlight w:val="none"/>
              </w:rPr>
              <w:t>:</w:t>
            </w:r>
            <w:r>
              <w:rPr>
                <w:rFonts w:hint="eastAsia"/>
                <w:highlight w:val="none"/>
                <w:lang w:val="en-US" w:eastAsia="zh-CN"/>
              </w:rPr>
              <w:t>46</w:t>
            </w:r>
            <w:r>
              <w:rPr>
                <w:rFonts w:hint="eastAsia"/>
                <w:highlight w:val="none"/>
              </w:rPr>
              <w:t>:</w:t>
            </w:r>
            <w:r>
              <w:rPr>
                <w:rFonts w:hint="eastAsia"/>
                <w:highlight w:val="none"/>
                <w:lang w:val="en-US" w:eastAsia="zh-CN"/>
              </w:rPr>
              <w:t>55</w:t>
            </w:r>
            <w:r>
              <w:rPr>
                <w:rFonts w:hint="eastAsia"/>
                <w:highlight w:val="none"/>
              </w:rPr>
              <w:t>）。</w:t>
            </w:r>
          </w:p>
          <w:p>
            <w:pPr>
              <w:pStyle w:val="2"/>
            </w:pPr>
          </w:p>
          <w:p>
            <w:pPr>
              <w:ind w:firstLine="210" w:firstLineChars="100"/>
            </w:pPr>
            <w:r>
              <w:rPr>
                <w:rFonts w:hint="eastAsia"/>
              </w:rPr>
              <w:t>在临时场所（</w:t>
            </w:r>
            <w:r>
              <w:rPr>
                <w:rFonts w:hint="eastAsia"/>
                <w:lang w:val="en-US" w:eastAsia="zh-CN"/>
              </w:rPr>
              <w:t>重庆市沙坪坝土湾街道滨江社区金沙湾小区</w:t>
            </w:r>
            <w:r>
              <w:rPr>
                <w:rFonts w:hint="eastAsia"/>
              </w:rPr>
              <w:t>）查见：居民能按设备上显示的分类投放提示或微信公众号中提示的信息进行正确投放。</w:t>
            </w:r>
          </w:p>
          <w:p>
            <w:r>
              <w:rPr>
                <w:rFonts w:hint="eastAsia"/>
              </w:rPr>
              <w:t>4、垃圾清运</w:t>
            </w:r>
          </w:p>
          <w:p>
            <w:pPr>
              <w:ind w:firstLine="420" w:firstLineChars="200"/>
            </w:pPr>
            <w:r>
              <w:rPr>
                <w:rFonts w:hint="eastAsia"/>
              </w:rPr>
              <w:t>清运工根据后台显示报满信息到对应的智能垃圾分类收集箱进行收集，用清运端APP扫描箱体上的二维码，开箱，进行换袋操作。将满袋的垃圾用手推车拉出，由运输车辆送至仓库清运入库（扫二维码并称重即可入库），现场审核时，未进行垃圾清运作业。</w:t>
            </w:r>
          </w:p>
          <w:p>
            <w:r>
              <w:rPr>
                <w:rFonts w:hint="eastAsia"/>
              </w:rPr>
              <w:t>出示垃圾清运记录</w:t>
            </w:r>
          </w:p>
          <w:p>
            <w:pPr>
              <w:rPr>
                <w:rFonts w:hint="eastAsia" w:eastAsia="宋体"/>
                <w:highlight w:val="none"/>
                <w:lang w:eastAsia="zh-CN"/>
              </w:rPr>
            </w:pPr>
            <w:r>
              <w:rPr>
                <w:rFonts w:hint="eastAsia"/>
                <w:highlight w:val="none"/>
              </w:rPr>
              <w:t>1）时间：202</w:t>
            </w:r>
            <w:r>
              <w:rPr>
                <w:rFonts w:hint="eastAsia"/>
                <w:highlight w:val="none"/>
                <w:lang w:val="en-US" w:eastAsia="zh-CN"/>
              </w:rPr>
              <w:t>1</w:t>
            </w:r>
            <w:r>
              <w:rPr>
                <w:rFonts w:hint="eastAsia"/>
                <w:highlight w:val="none"/>
              </w:rPr>
              <w:t>.</w:t>
            </w:r>
            <w:r>
              <w:rPr>
                <w:rFonts w:hint="eastAsia"/>
                <w:highlight w:val="none"/>
                <w:lang w:val="en-US" w:eastAsia="zh-CN"/>
              </w:rPr>
              <w:t>5</w:t>
            </w:r>
            <w:r>
              <w:rPr>
                <w:rFonts w:hint="eastAsia"/>
                <w:highlight w:val="none"/>
              </w:rPr>
              <w:t>.2</w:t>
            </w:r>
            <w:r>
              <w:rPr>
                <w:rFonts w:hint="eastAsia"/>
                <w:highlight w:val="none"/>
                <w:lang w:val="en-US" w:eastAsia="zh-CN"/>
              </w:rPr>
              <w:t>5</w:t>
            </w:r>
          </w:p>
          <w:p>
            <w:pPr>
              <w:rPr>
                <w:highlight w:val="none"/>
              </w:rPr>
            </w:pPr>
            <w:r>
              <w:rPr>
                <w:rFonts w:hint="eastAsia"/>
                <w:highlight w:val="none"/>
              </w:rPr>
              <w:t>清运工ID   50195</w:t>
            </w:r>
          </w:p>
          <w:p>
            <w:pPr>
              <w:rPr>
                <w:highlight w:val="none"/>
              </w:rPr>
            </w:pPr>
            <w:r>
              <w:rPr>
                <w:rFonts w:hint="eastAsia"/>
                <w:highlight w:val="none"/>
              </w:rPr>
              <w:t>清运工：夏伟</w:t>
            </w:r>
          </w:p>
          <w:p>
            <w:pPr>
              <w:rPr>
                <w:highlight w:val="none"/>
              </w:rPr>
            </w:pPr>
            <w:r>
              <w:rPr>
                <w:rFonts w:hint="eastAsia"/>
                <w:highlight w:val="none"/>
              </w:rPr>
              <w:t>箱体清运重量：</w:t>
            </w:r>
            <w:r>
              <w:rPr>
                <w:rFonts w:hint="eastAsia"/>
                <w:highlight w:val="none"/>
                <w:lang w:val="en-US" w:eastAsia="zh-CN"/>
              </w:rPr>
              <w:t>23</w:t>
            </w:r>
            <w:r>
              <w:rPr>
                <w:rFonts w:hint="eastAsia"/>
                <w:highlight w:val="none"/>
              </w:rPr>
              <w:t>公斤</w:t>
            </w:r>
          </w:p>
          <w:p>
            <w:pPr>
              <w:rPr>
                <w:highlight w:val="none"/>
              </w:rPr>
            </w:pPr>
            <w:r>
              <w:rPr>
                <w:rFonts w:hint="eastAsia"/>
                <w:highlight w:val="none"/>
              </w:rPr>
              <w:t>预约回收小区重量:0.000公斤</w:t>
            </w:r>
          </w:p>
          <w:p>
            <w:pPr>
              <w:rPr>
                <w:highlight w:val="none"/>
              </w:rPr>
            </w:pPr>
            <w:r>
              <w:rPr>
                <w:rFonts w:hint="eastAsia"/>
                <w:highlight w:val="none"/>
              </w:rPr>
              <w:t>预约回收大宗重量：0.000公斤</w:t>
            </w:r>
          </w:p>
          <w:p>
            <w:pPr>
              <w:rPr>
                <w:rFonts w:hint="default" w:eastAsia="宋体"/>
                <w:highlight w:val="none"/>
                <w:lang w:val="en-US" w:eastAsia="zh-CN"/>
              </w:rPr>
            </w:pPr>
            <w:r>
              <w:rPr>
                <w:rFonts w:hint="eastAsia"/>
                <w:highlight w:val="none"/>
              </w:rPr>
              <w:t>总重量：</w:t>
            </w:r>
            <w:r>
              <w:rPr>
                <w:rFonts w:hint="eastAsia"/>
                <w:highlight w:val="none"/>
                <w:lang w:val="en-US" w:eastAsia="zh-CN"/>
              </w:rPr>
              <w:t>173</w:t>
            </w:r>
            <w:r>
              <w:rPr>
                <w:rFonts w:hint="eastAsia"/>
                <w:highlight w:val="none"/>
              </w:rPr>
              <w:t>公斤</w:t>
            </w:r>
            <w:r>
              <w:rPr>
                <w:rFonts w:hint="eastAsia"/>
                <w:highlight w:val="none"/>
                <w:lang w:eastAsia="zh-CN"/>
              </w:rPr>
              <w:t>（</w:t>
            </w:r>
            <w:r>
              <w:rPr>
                <w:rFonts w:hint="eastAsia"/>
                <w:highlight w:val="none"/>
                <w:lang w:val="en-US" w:eastAsia="zh-CN"/>
              </w:rPr>
              <w:t>含有150公斤其它垃圾）</w:t>
            </w:r>
          </w:p>
          <w:p>
            <w:pPr>
              <w:rPr>
                <w:rFonts w:hint="default" w:eastAsia="宋体"/>
                <w:highlight w:val="none"/>
                <w:lang w:val="en-US" w:eastAsia="zh-CN"/>
              </w:rPr>
            </w:pPr>
            <w:r>
              <w:rPr>
                <w:rFonts w:hint="eastAsia"/>
                <w:highlight w:val="none"/>
              </w:rPr>
              <w:t>2）时间：202</w:t>
            </w:r>
            <w:r>
              <w:rPr>
                <w:rFonts w:hint="eastAsia"/>
                <w:highlight w:val="none"/>
                <w:lang w:val="en-US" w:eastAsia="zh-CN"/>
              </w:rPr>
              <w:t>1</w:t>
            </w:r>
            <w:r>
              <w:rPr>
                <w:rFonts w:hint="eastAsia"/>
                <w:highlight w:val="none"/>
              </w:rPr>
              <w:t>.5.</w:t>
            </w:r>
            <w:r>
              <w:rPr>
                <w:rFonts w:hint="eastAsia"/>
                <w:highlight w:val="none"/>
                <w:lang w:val="en-US" w:eastAsia="zh-CN"/>
              </w:rPr>
              <w:t>26</w:t>
            </w:r>
          </w:p>
          <w:p>
            <w:pPr>
              <w:rPr>
                <w:highlight w:val="none"/>
              </w:rPr>
            </w:pPr>
            <w:r>
              <w:rPr>
                <w:rFonts w:hint="eastAsia"/>
                <w:highlight w:val="none"/>
              </w:rPr>
              <w:t>清运工ID  50192</w:t>
            </w:r>
          </w:p>
          <w:p>
            <w:pPr>
              <w:rPr>
                <w:highlight w:val="none"/>
              </w:rPr>
            </w:pPr>
            <w:r>
              <w:rPr>
                <w:rFonts w:hint="eastAsia"/>
                <w:highlight w:val="none"/>
              </w:rPr>
              <w:t>清运工：成晓平</w:t>
            </w:r>
          </w:p>
          <w:p>
            <w:pPr>
              <w:rPr>
                <w:highlight w:val="none"/>
              </w:rPr>
            </w:pPr>
            <w:r>
              <w:rPr>
                <w:rFonts w:hint="eastAsia"/>
                <w:highlight w:val="none"/>
              </w:rPr>
              <w:t>箱体清运重量：</w:t>
            </w:r>
            <w:r>
              <w:rPr>
                <w:rFonts w:hint="eastAsia"/>
                <w:highlight w:val="none"/>
                <w:lang w:val="en-US" w:eastAsia="zh-CN"/>
              </w:rPr>
              <w:t>26</w:t>
            </w:r>
            <w:r>
              <w:rPr>
                <w:rFonts w:hint="eastAsia"/>
                <w:highlight w:val="none"/>
              </w:rPr>
              <w:t>公斤</w:t>
            </w:r>
          </w:p>
          <w:p>
            <w:pPr>
              <w:rPr>
                <w:highlight w:val="none"/>
              </w:rPr>
            </w:pPr>
            <w:r>
              <w:rPr>
                <w:rFonts w:hint="eastAsia"/>
                <w:highlight w:val="none"/>
              </w:rPr>
              <w:t>预约回收小区重量：</w:t>
            </w:r>
            <w:r>
              <w:rPr>
                <w:rFonts w:hint="eastAsia"/>
                <w:highlight w:val="none"/>
                <w:lang w:val="en-US" w:eastAsia="zh-CN"/>
              </w:rPr>
              <w:t>50</w:t>
            </w:r>
            <w:r>
              <w:rPr>
                <w:rFonts w:hint="eastAsia"/>
                <w:highlight w:val="none"/>
              </w:rPr>
              <w:t>公斤</w:t>
            </w:r>
          </w:p>
          <w:p>
            <w:pPr>
              <w:rPr>
                <w:highlight w:val="none"/>
              </w:rPr>
            </w:pPr>
            <w:r>
              <w:rPr>
                <w:rFonts w:hint="eastAsia"/>
                <w:highlight w:val="none"/>
              </w:rPr>
              <w:t>预约回收大宗重量：</w:t>
            </w:r>
            <w:r>
              <w:rPr>
                <w:rFonts w:hint="eastAsia"/>
                <w:highlight w:val="none"/>
                <w:lang w:val="en-US" w:eastAsia="zh-CN"/>
              </w:rPr>
              <w:t>100</w:t>
            </w:r>
            <w:r>
              <w:rPr>
                <w:rFonts w:hint="eastAsia"/>
                <w:highlight w:val="none"/>
              </w:rPr>
              <w:t>公斤</w:t>
            </w:r>
          </w:p>
          <w:p>
            <w:pPr>
              <w:rPr>
                <w:highlight w:val="none"/>
              </w:rPr>
            </w:pPr>
            <w:r>
              <w:rPr>
                <w:rFonts w:hint="eastAsia"/>
                <w:highlight w:val="none"/>
              </w:rPr>
              <w:t>总重量：</w:t>
            </w:r>
            <w:r>
              <w:rPr>
                <w:rFonts w:hint="eastAsia"/>
                <w:highlight w:val="none"/>
                <w:lang w:val="en-US" w:eastAsia="zh-CN"/>
              </w:rPr>
              <w:t>220</w:t>
            </w:r>
            <w:r>
              <w:rPr>
                <w:rFonts w:hint="eastAsia"/>
                <w:highlight w:val="none"/>
              </w:rPr>
              <w:t>公斤</w:t>
            </w:r>
          </w:p>
          <w:p>
            <w:pPr>
              <w:rPr>
                <w:highlight w:val="none"/>
              </w:rPr>
            </w:pPr>
            <w:r>
              <w:rPr>
                <w:rFonts w:hint="eastAsia"/>
                <w:highlight w:val="none"/>
              </w:rPr>
              <w:t>5、垃圾分类收集复核</w:t>
            </w:r>
          </w:p>
          <w:p>
            <w:pPr>
              <w:rPr>
                <w:highlight w:val="none"/>
              </w:rPr>
            </w:pPr>
            <w:r>
              <w:rPr>
                <w:rFonts w:hint="eastAsia"/>
                <w:highlight w:val="none"/>
              </w:rPr>
              <w:t xml:space="preserve">  清运工将分类垃圾送至仓库在运营后台入库登记后，由分拣工进行人工分拣操作。先扫大袋二维码，显示该垃圾大袋内的订单明细，再对居民投放的垃圾上贴的二维码扫描后对比其分类、重量。有异常的通过分拣平台上传服务器并通过微信反馈居民。</w:t>
            </w:r>
          </w:p>
          <w:p>
            <w:pPr>
              <w:rPr>
                <w:highlight w:val="none"/>
              </w:rPr>
            </w:pPr>
            <w:r>
              <w:rPr>
                <w:rFonts w:hint="eastAsia"/>
                <w:highlight w:val="none"/>
              </w:rPr>
              <w:t>分拣工：冯加加、夏伟</w:t>
            </w:r>
          </w:p>
          <w:p>
            <w:pPr>
              <w:rPr>
                <w:highlight w:val="none"/>
              </w:rPr>
            </w:pPr>
            <w:r>
              <w:rPr>
                <w:rFonts w:hint="eastAsia"/>
                <w:highlight w:val="none"/>
              </w:rPr>
              <w:t xml:space="preserve">  现场查见分拣流程</w:t>
            </w:r>
          </w:p>
          <w:p>
            <w:pPr>
              <w:rPr>
                <w:rFonts w:hint="default" w:eastAsia="宋体"/>
                <w:highlight w:val="none"/>
                <w:lang w:val="en-US" w:eastAsia="zh-CN"/>
              </w:rPr>
            </w:pPr>
            <w:r>
              <w:rPr>
                <w:rFonts w:hint="eastAsia"/>
                <w:highlight w:val="none"/>
              </w:rPr>
              <w:t>1）时间：202</w:t>
            </w:r>
            <w:r>
              <w:rPr>
                <w:rFonts w:hint="eastAsia"/>
                <w:highlight w:val="none"/>
                <w:lang w:val="en-US" w:eastAsia="zh-CN"/>
              </w:rPr>
              <w:t>1.</w:t>
            </w:r>
            <w:r>
              <w:rPr>
                <w:rFonts w:hint="eastAsia"/>
                <w:highlight w:val="none"/>
              </w:rPr>
              <w:t>5.</w:t>
            </w:r>
            <w:r>
              <w:rPr>
                <w:rFonts w:hint="eastAsia"/>
                <w:highlight w:val="none"/>
                <w:lang w:val="en-US" w:eastAsia="zh-CN"/>
              </w:rPr>
              <w:t>27</w:t>
            </w:r>
          </w:p>
          <w:p>
            <w:pPr>
              <w:rPr>
                <w:highlight w:val="none"/>
              </w:rPr>
            </w:pPr>
            <w:r>
              <w:rPr>
                <w:rFonts w:hint="eastAsia"/>
                <w:highlight w:val="none"/>
              </w:rPr>
              <w:t>分拣工ID50220</w:t>
            </w:r>
          </w:p>
          <w:p>
            <w:pPr>
              <w:rPr>
                <w:rFonts w:hint="eastAsia" w:eastAsia="宋体"/>
                <w:highlight w:val="none"/>
                <w:lang w:eastAsia="zh-CN"/>
              </w:rPr>
            </w:pPr>
            <w:r>
              <w:rPr>
                <w:rFonts w:hint="eastAsia"/>
                <w:highlight w:val="none"/>
              </w:rPr>
              <w:t>商品：</w:t>
            </w:r>
            <w:r>
              <w:rPr>
                <w:rFonts w:hint="eastAsia"/>
                <w:highlight w:val="none"/>
                <w:lang w:val="en-US" w:eastAsia="zh-CN"/>
              </w:rPr>
              <w:t>纸板</w:t>
            </w:r>
          </w:p>
          <w:p>
            <w:pPr>
              <w:rPr>
                <w:highlight w:val="none"/>
              </w:rPr>
            </w:pPr>
            <w:r>
              <w:rPr>
                <w:rFonts w:hint="eastAsia"/>
                <w:highlight w:val="none"/>
              </w:rPr>
              <w:t>数量：</w:t>
            </w:r>
            <w:r>
              <w:rPr>
                <w:rFonts w:hint="eastAsia"/>
                <w:highlight w:val="none"/>
                <w:lang w:val="en-US" w:eastAsia="zh-CN"/>
              </w:rPr>
              <w:t>12.5</w:t>
            </w:r>
            <w:r>
              <w:rPr>
                <w:rFonts w:hint="eastAsia"/>
                <w:highlight w:val="none"/>
              </w:rPr>
              <w:t>公斤</w:t>
            </w:r>
          </w:p>
          <w:p>
            <w:pPr>
              <w:rPr>
                <w:highlight w:val="none"/>
              </w:rPr>
            </w:pPr>
            <w:r>
              <w:rPr>
                <w:rFonts w:hint="eastAsia"/>
                <w:highlight w:val="none"/>
              </w:rPr>
              <w:t>金额：</w:t>
            </w:r>
            <w:r>
              <w:rPr>
                <w:rFonts w:hint="eastAsia"/>
                <w:highlight w:val="none"/>
                <w:lang w:val="en-US" w:eastAsia="zh-CN"/>
              </w:rPr>
              <w:t>10.63</w:t>
            </w:r>
            <w:r>
              <w:rPr>
                <w:rFonts w:hint="eastAsia"/>
                <w:highlight w:val="none"/>
              </w:rPr>
              <w:t>元</w:t>
            </w:r>
          </w:p>
          <w:p>
            <w:pPr>
              <w:rPr>
                <w:rFonts w:hint="default" w:eastAsia="宋体"/>
                <w:highlight w:val="none"/>
                <w:lang w:val="en-US" w:eastAsia="zh-CN"/>
              </w:rPr>
            </w:pPr>
            <w:r>
              <w:rPr>
                <w:rFonts w:hint="eastAsia"/>
                <w:highlight w:val="none"/>
              </w:rPr>
              <w:t>审核人：</w:t>
            </w:r>
            <w:r>
              <w:rPr>
                <w:rFonts w:hint="eastAsia"/>
                <w:highlight w:val="none"/>
                <w:lang w:val="en-US" w:eastAsia="zh-CN"/>
              </w:rPr>
              <w:t>刘敏</w:t>
            </w:r>
          </w:p>
          <w:p>
            <w:pPr>
              <w:rPr>
                <w:rFonts w:hint="default" w:eastAsia="宋体"/>
                <w:highlight w:val="none"/>
                <w:lang w:val="en-US" w:eastAsia="zh-CN"/>
              </w:rPr>
            </w:pPr>
            <w:r>
              <w:rPr>
                <w:rFonts w:hint="eastAsia"/>
                <w:highlight w:val="none"/>
              </w:rPr>
              <w:t>2）时间：202</w:t>
            </w:r>
            <w:r>
              <w:rPr>
                <w:rFonts w:hint="eastAsia"/>
                <w:highlight w:val="none"/>
                <w:lang w:val="en-US" w:eastAsia="zh-CN"/>
              </w:rPr>
              <w:t>1.5.27</w:t>
            </w:r>
          </w:p>
          <w:p>
            <w:pPr>
              <w:rPr>
                <w:highlight w:val="none"/>
              </w:rPr>
            </w:pPr>
            <w:r>
              <w:rPr>
                <w:rFonts w:hint="eastAsia"/>
                <w:highlight w:val="none"/>
              </w:rPr>
              <w:t>分拣工ID50220</w:t>
            </w:r>
          </w:p>
          <w:p>
            <w:pPr>
              <w:rPr>
                <w:highlight w:val="none"/>
              </w:rPr>
            </w:pPr>
            <w:r>
              <w:rPr>
                <w:rFonts w:hint="eastAsia"/>
                <w:highlight w:val="none"/>
              </w:rPr>
              <w:t>商品：透明塑料</w:t>
            </w:r>
          </w:p>
          <w:p>
            <w:pPr>
              <w:rPr>
                <w:highlight w:val="none"/>
              </w:rPr>
            </w:pPr>
            <w:r>
              <w:rPr>
                <w:rFonts w:hint="eastAsia"/>
                <w:highlight w:val="none"/>
              </w:rPr>
              <w:t>数量：</w:t>
            </w:r>
            <w:r>
              <w:rPr>
                <w:rFonts w:hint="eastAsia"/>
                <w:highlight w:val="none"/>
                <w:lang w:val="en-US" w:eastAsia="zh-CN"/>
              </w:rPr>
              <w:t>3.25</w:t>
            </w:r>
            <w:r>
              <w:rPr>
                <w:rFonts w:hint="eastAsia"/>
                <w:highlight w:val="none"/>
              </w:rPr>
              <w:t>公斤</w:t>
            </w:r>
          </w:p>
          <w:p>
            <w:pPr>
              <w:rPr>
                <w:highlight w:val="none"/>
              </w:rPr>
            </w:pPr>
            <w:r>
              <w:rPr>
                <w:rFonts w:hint="eastAsia"/>
                <w:highlight w:val="none"/>
              </w:rPr>
              <w:t>金额：</w:t>
            </w:r>
            <w:r>
              <w:rPr>
                <w:rFonts w:hint="eastAsia"/>
                <w:highlight w:val="none"/>
                <w:lang w:val="en-US" w:eastAsia="zh-CN"/>
              </w:rPr>
              <w:t>3.02</w:t>
            </w:r>
            <w:r>
              <w:rPr>
                <w:rFonts w:hint="eastAsia"/>
                <w:highlight w:val="none"/>
              </w:rPr>
              <w:t>元</w:t>
            </w:r>
          </w:p>
          <w:p>
            <w:pPr>
              <w:rPr>
                <w:rFonts w:hint="default" w:eastAsia="宋体"/>
                <w:highlight w:val="none"/>
                <w:lang w:val="en-US" w:eastAsia="zh-CN"/>
              </w:rPr>
            </w:pPr>
            <w:r>
              <w:rPr>
                <w:rFonts w:hint="eastAsia"/>
                <w:highlight w:val="none"/>
              </w:rPr>
              <w:t>审核人：</w:t>
            </w:r>
            <w:r>
              <w:rPr>
                <w:rFonts w:hint="eastAsia"/>
                <w:highlight w:val="none"/>
                <w:lang w:val="en-US" w:eastAsia="zh-CN"/>
              </w:rPr>
              <w:t>刘敏</w:t>
            </w:r>
          </w:p>
          <w:p>
            <w:r>
              <w:rPr>
                <w:rFonts w:hint="eastAsia"/>
              </w:rPr>
              <w:t>通过查看现场检测操作及查看原始检验记录和检验报告均符合要求，原始记录规范，其过程基本受控。</w:t>
            </w:r>
          </w:p>
          <w:p>
            <w:pPr>
              <w:pStyle w:val="2"/>
            </w:pPr>
            <w:r>
              <w:rPr>
                <w:rFonts w:hint="eastAsia"/>
              </w:rPr>
              <w:t>组织将垃圾分类收集、运输服务过程为需确认过程，查确认情况：提供有《过程确认记录表》</w:t>
            </w:r>
          </w:p>
          <w:p>
            <w:pPr>
              <w:ind w:firstLine="420" w:firstLineChars="200"/>
              <w:rPr>
                <w:highlight w:val="none"/>
              </w:rPr>
            </w:pPr>
            <w:r>
              <w:rPr>
                <w:rFonts w:hint="eastAsia"/>
                <w:highlight w:val="none"/>
              </w:rPr>
              <w:t>确认内容：1、人员能力：驾驶员、分拣员、库管员都按要求经过培训及资格考核合格上岗，满足要求；2、设备确认：办公设施完好，车辆完好，定期维护，满足要求；3、工艺方法：编制有作业指导书，作业人员严格按照作业指导书要求进行操作，满足要求；4、工作环境：作业及办公场所工作环境适宜，满足要求。</w:t>
            </w:r>
          </w:p>
          <w:p>
            <w:pPr>
              <w:jc w:val="left"/>
              <w:rPr>
                <w:highlight w:val="none"/>
              </w:rPr>
            </w:pPr>
            <w:r>
              <w:rPr>
                <w:rFonts w:hint="eastAsia"/>
                <w:highlight w:val="none"/>
              </w:rPr>
              <w:t>结论：该需确认过程具备质量要求的能力，确认合格。</w:t>
            </w:r>
          </w:p>
          <w:p>
            <w:pPr>
              <w:pStyle w:val="2"/>
              <w:rPr>
                <w:highlight w:val="none"/>
              </w:rPr>
            </w:pPr>
            <w:r>
              <w:rPr>
                <w:rFonts w:hint="eastAsia"/>
                <w:highlight w:val="none"/>
              </w:rPr>
              <w:t>确认人：刘敏</w:t>
            </w:r>
          </w:p>
          <w:p>
            <w:pPr>
              <w:pStyle w:val="2"/>
            </w:pPr>
            <w:r>
              <w:rPr>
                <w:rFonts w:hint="eastAsia"/>
                <w:highlight w:val="none"/>
              </w:rPr>
              <w:t>确认时间：202</w:t>
            </w:r>
            <w:r>
              <w:rPr>
                <w:rFonts w:hint="eastAsia"/>
                <w:highlight w:val="none"/>
                <w:lang w:val="en-US" w:eastAsia="zh-CN"/>
              </w:rPr>
              <w:t>1</w:t>
            </w:r>
            <w:r>
              <w:rPr>
                <w:rFonts w:hint="eastAsia"/>
                <w:highlight w:val="none"/>
              </w:rPr>
              <w:t>年3月2</w:t>
            </w:r>
            <w:r>
              <w:rPr>
                <w:rFonts w:hint="eastAsia"/>
                <w:highlight w:val="none"/>
                <w:lang w:val="en-US" w:eastAsia="zh-CN"/>
              </w:rPr>
              <w:t>2</w:t>
            </w:r>
            <w:r>
              <w:rPr>
                <w:rFonts w:hint="eastAsia"/>
                <w:highlight w:val="none"/>
              </w:rPr>
              <w:t>日。</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highlight w:val="magenta"/>
              </w:rPr>
            </w:pPr>
            <w:r>
              <w:rPr>
                <w:rFonts w:hint="eastAsia" w:ascii="宋体" w:hAnsi="宋体" w:cs="宋体"/>
                <w:szCs w:val="21"/>
              </w:rPr>
              <w:t>Q8.5.2</w:t>
            </w: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投递分类垃圾时，智能垃圾分类箱会生成一个二维码，包含内容为投递垃圾的种类、重量、价格、投递人信息等。可为后续的复核分拣起到标识及可追溯性的作用。</w:t>
            </w:r>
          </w:p>
          <w:p>
            <w:pPr>
              <w:rPr>
                <w:rFonts w:ascii="宋体" w:hAnsi="宋体"/>
                <w:szCs w:val="21"/>
                <w:highlight w:val="magenta"/>
              </w:rPr>
            </w:pPr>
            <w:r>
              <w:rPr>
                <w:rFonts w:hint="eastAsia" w:ascii="宋体" w:hAnsi="宋体" w:cs="宋体"/>
                <w:color w:val="000000"/>
                <w:szCs w:val="21"/>
              </w:rPr>
              <w:t>标识基本符合要求。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004"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查，公司对顾客财产的管理要求。策划《质量手册》</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居民投递的分类垃圾。现场查见垃圾投放到智能垃圾箱后，有防盗措施的处理，开箱必须由授权的清运工扫码后才能开箱。智能垃圾箱内有储存袋，每个储存袋为循环利用，上面张贴有二维码，显示其使用状态（空闲、已绑定、已清运、已入库），以及每个储存袋内投递的订单清单明细。由此能起到复核顾客财产有否丢失的情况。</w:t>
            </w:r>
          </w:p>
          <w:p>
            <w:pPr>
              <w:rPr>
                <w:rFonts w:ascii="宋体" w:hAnsi="宋体" w:cs="宋体"/>
                <w:color w:val="000000"/>
                <w:szCs w:val="21"/>
                <w:highlight w:val="magenta"/>
              </w:rPr>
            </w:pPr>
            <w:r>
              <w:rPr>
                <w:rFonts w:hint="eastAsia" w:ascii="宋体" w:hAnsi="宋体" w:cs="宋体"/>
                <w:szCs w:val="21"/>
              </w:rPr>
              <w:t>现场查看，顾客财产管理基本受控。</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004" w:type="dxa"/>
          </w:tcPr>
          <w:p>
            <w:pPr>
              <w:spacing w:line="400" w:lineRule="atLeast"/>
              <w:ind w:firstLine="420" w:firstLineChars="200"/>
              <w:rPr>
                <w:rFonts w:ascii="宋体" w:hAnsi="宋体" w:cs="宋体"/>
                <w:szCs w:val="21"/>
              </w:rPr>
            </w:pPr>
            <w:r>
              <w:rPr>
                <w:rFonts w:hint="eastAsia" w:ascii="宋体" w:hAnsi="宋体" w:cs="宋体"/>
                <w:szCs w:val="21"/>
              </w:rPr>
              <w:t>防护：</w:t>
            </w:r>
          </w:p>
          <w:p>
            <w:pPr>
              <w:ind w:firstLine="420" w:firstLineChars="200"/>
              <w:rPr>
                <w:rFonts w:ascii="宋体" w:hAnsi="宋体"/>
                <w:szCs w:val="21"/>
              </w:rPr>
            </w:pPr>
            <w:r>
              <w:rPr>
                <w:rFonts w:hint="eastAsia" w:ascii="宋体" w:hAnsi="宋体" w:cs="宋体"/>
                <w:szCs w:val="21"/>
              </w:rPr>
              <w:t>查见，公司对运行环境提出要求，在</w:t>
            </w:r>
            <w:r>
              <w:rPr>
                <w:rFonts w:hint="eastAsia" w:ascii="宋体" w:hAnsi="宋体"/>
                <w:szCs w:val="21"/>
              </w:rPr>
              <w:t>现场观察:</w:t>
            </w:r>
          </w:p>
          <w:p>
            <w:pPr>
              <w:ind w:firstLine="420" w:firstLineChars="200"/>
              <w:rPr>
                <w:rFonts w:ascii="宋体" w:hAnsi="宋体"/>
                <w:szCs w:val="21"/>
              </w:rPr>
            </w:pPr>
            <w:r>
              <w:rPr>
                <w:rFonts w:hint="eastAsia" w:ascii="宋体" w:hAnsi="宋体"/>
                <w:szCs w:val="21"/>
              </w:rPr>
              <w:t>1. 转运：所有垃圾转运过程中均规定要求存放在储存袋内，确保产品防护有效。</w:t>
            </w:r>
          </w:p>
          <w:p>
            <w:pPr>
              <w:ind w:firstLine="420" w:firstLineChars="200"/>
              <w:rPr>
                <w:rFonts w:ascii="宋体" w:hAnsi="宋体"/>
                <w:szCs w:val="21"/>
              </w:rPr>
            </w:pPr>
            <w:r>
              <w:rPr>
                <w:rFonts w:hint="eastAsia" w:ascii="宋体" w:hAnsi="宋体"/>
                <w:szCs w:val="21"/>
              </w:rPr>
              <w:t>2. 包装：储存袋；</w:t>
            </w:r>
          </w:p>
          <w:p>
            <w:pPr>
              <w:ind w:firstLine="420" w:firstLineChars="200"/>
              <w:rPr>
                <w:rFonts w:ascii="宋体" w:hAnsi="宋体"/>
                <w:szCs w:val="21"/>
              </w:rPr>
            </w:pPr>
            <w:r>
              <w:rPr>
                <w:rFonts w:hint="eastAsia" w:ascii="宋体" w:hAnsi="宋体"/>
                <w:szCs w:val="21"/>
              </w:rPr>
              <w:t>3. 运输过程管理：要求固定牢固不可散乱。</w:t>
            </w:r>
          </w:p>
          <w:p>
            <w:pPr>
              <w:ind w:firstLine="420" w:firstLineChars="200"/>
              <w:rPr>
                <w:rFonts w:ascii="宋体" w:hAnsi="宋体"/>
                <w:szCs w:val="21"/>
              </w:rPr>
            </w:pPr>
            <w:r>
              <w:rPr>
                <w:rFonts w:hint="eastAsia" w:ascii="宋体" w:hAnsi="宋体"/>
                <w:szCs w:val="21"/>
              </w:rPr>
              <w:t>4. 垃圾堆放，均按要求分类放置，防护得当。</w:t>
            </w:r>
          </w:p>
          <w:p>
            <w:pPr>
              <w:ind w:firstLine="420" w:firstLineChars="200"/>
              <w:rPr>
                <w:rFonts w:ascii="宋体" w:hAnsi="宋体"/>
                <w:szCs w:val="21"/>
              </w:rPr>
            </w:pPr>
            <w:r>
              <w:rPr>
                <w:rFonts w:hint="eastAsia" w:ascii="宋体" w:hAnsi="宋体"/>
                <w:szCs w:val="21"/>
              </w:rPr>
              <w:t>产品防护基本符合要求。</w:t>
            </w:r>
          </w:p>
          <w:p>
            <w:pPr>
              <w:spacing w:line="400" w:lineRule="exact"/>
              <w:ind w:firstLine="420" w:firstLineChars="200"/>
            </w:pPr>
            <w:r>
              <w:rPr>
                <w:rFonts w:hint="eastAsia" w:ascii="宋体" w:hAnsi="宋体"/>
                <w:szCs w:val="21"/>
              </w:rPr>
              <w:t>基本符合要求。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查问，合同上明示了</w:t>
            </w:r>
            <w:r>
              <w:rPr>
                <w:rFonts w:hint="eastAsia" w:ascii="宋体" w:hAnsi="宋体"/>
                <w:szCs w:val="21"/>
              </w:rPr>
              <w:t>生活垃圾智能分类收集箱在安装后，保证设施设备能让居民正常使用，在使用过程中如有故障，公司派人到现场进行专人维修维护</w:t>
            </w:r>
            <w:r>
              <w:rPr>
                <w:rFonts w:hint="eastAsia" w:ascii="宋体" w:hAnsi="宋体" w:cs="宋体"/>
                <w:szCs w:val="21"/>
              </w:rPr>
              <w:t>。</w:t>
            </w:r>
          </w:p>
          <w:p>
            <w:pPr>
              <w:rPr>
                <w:rFonts w:ascii="宋体" w:hAnsi="宋体" w:cs="宋体"/>
                <w:color w:val="000000"/>
                <w:szCs w:val="21"/>
                <w:highlight w:val="magenta"/>
              </w:rPr>
            </w:pPr>
            <w:r>
              <w:rPr>
                <w:rFonts w:hint="eastAsia" w:ascii="宋体" w:hAnsi="宋体" w:cs="宋体"/>
                <w:szCs w:val="21"/>
              </w:rPr>
              <w:t>查，公司没有策划了售后管理的要求。</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查，公司对产品实现过程的更改策划了管理要求。主要包括：操作规范更改等。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查，对于参数信息等更改，必须经过评审，确认能满足要求后方能进行，具体按文件管理要求。</w:t>
            </w:r>
          </w:p>
          <w:p>
            <w:pPr>
              <w:spacing w:line="400" w:lineRule="exact"/>
              <w:rPr>
                <w:rFonts w:ascii="宋体" w:hAnsi="宋体" w:cs="宋体"/>
                <w:color w:val="000000"/>
                <w:szCs w:val="21"/>
                <w:highlight w:val="magenta"/>
              </w:rPr>
            </w:pPr>
            <w:r>
              <w:rPr>
                <w:rFonts w:hint="eastAsia" w:ascii="宋体" w:hAnsi="宋体"/>
                <w:szCs w:val="21"/>
              </w:rPr>
              <w:t>查，变更的情况。暂无</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60" w:type="dxa"/>
          </w:tcPr>
          <w:p>
            <w:pPr>
              <w:adjustRightInd w:val="0"/>
              <w:snapToGrid w:val="0"/>
              <w:rPr>
                <w:rFonts w:ascii="宋体" w:hAnsi="宋体" w:cs="宋体"/>
                <w:color w:val="000000"/>
                <w:szCs w:val="21"/>
                <w:highlight w:val="magenta"/>
              </w:rPr>
            </w:pPr>
            <w:r>
              <w:rPr>
                <w:rFonts w:hint="eastAsia" w:ascii="宋体" w:hAnsi="宋体" w:cs="宋体"/>
                <w:szCs w:val="21"/>
              </w:rPr>
              <w:t>产品和服务放行；</w:t>
            </w:r>
          </w:p>
        </w:tc>
        <w:tc>
          <w:tcPr>
            <w:tcW w:w="960" w:type="dxa"/>
          </w:tcPr>
          <w:p>
            <w:pPr>
              <w:rPr>
                <w:rFonts w:ascii="宋体" w:hAnsi="宋体" w:cs="宋体"/>
                <w:szCs w:val="21"/>
                <w:highlight w:val="magenta"/>
              </w:rPr>
            </w:pPr>
            <w:r>
              <w:rPr>
                <w:rFonts w:hint="eastAsia" w:ascii="宋体" w:hAnsi="宋体" w:cs="宋体"/>
                <w:szCs w:val="21"/>
              </w:rPr>
              <w:t xml:space="preserve">Q8.6 </w:t>
            </w:r>
          </w:p>
        </w:tc>
        <w:tc>
          <w:tcPr>
            <w:tcW w:w="10004"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◆公司为验证产品和服务的要求是否得到满足对需实施监视和检验的阶段、过程、项目及记录等予以规定，查见公司检验规范规定了原材料、服务过程的检验方法、标准。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术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spacing w:line="400" w:lineRule="atLeast"/>
              <w:ind w:firstLine="420" w:firstLineChars="200"/>
              <w:rPr>
                <w:rFonts w:ascii="宋体" w:hAnsi="宋体" w:cs="宋体"/>
                <w:color w:val="auto"/>
                <w:szCs w:val="21"/>
              </w:rPr>
            </w:pPr>
            <w:r>
              <w:rPr>
                <w:rFonts w:hint="eastAsia" w:ascii="宋体" w:hAnsi="宋体" w:cs="宋体"/>
                <w:color w:val="auto"/>
                <w:szCs w:val="21"/>
              </w:rPr>
              <w:t>一、进货检验，主要是对办公用品、销售垃圾智能分类箱等设施设备（主要对外观、规格型号、合格性证明文件等进行验证）进行检验，采取来货单形式确认。查见来货单有签字确认，抽样如下：</w:t>
            </w:r>
          </w:p>
          <w:p>
            <w:pPr>
              <w:spacing w:line="400" w:lineRule="exact"/>
              <w:rPr>
                <w:rFonts w:ascii="宋体" w:hAnsi="宋体" w:cs="宋体"/>
                <w:color w:val="auto"/>
                <w:szCs w:val="21"/>
              </w:rPr>
            </w:pPr>
            <w:r>
              <w:rPr>
                <w:rFonts w:hint="eastAsia" w:ascii="宋体" w:hAnsi="宋体" w:cs="宋体"/>
                <w:color w:val="auto"/>
                <w:szCs w:val="21"/>
              </w:rPr>
              <w:t>查《来货单》</w:t>
            </w:r>
          </w:p>
          <w:p>
            <w:pPr>
              <w:spacing w:line="400" w:lineRule="exact"/>
              <w:rPr>
                <w:rFonts w:ascii="宋体" w:hAnsi="宋体" w:cs="宋体"/>
                <w:color w:val="auto"/>
                <w:szCs w:val="21"/>
              </w:rPr>
            </w:pPr>
            <w:r>
              <w:rPr>
                <w:rFonts w:hint="eastAsia" w:ascii="宋体" w:hAnsi="宋体" w:cs="宋体"/>
                <w:color w:val="auto"/>
                <w:szCs w:val="21"/>
              </w:rPr>
              <w:t>时间：2020.</w:t>
            </w:r>
            <w:r>
              <w:rPr>
                <w:rFonts w:hint="eastAsia" w:ascii="宋体" w:hAnsi="宋体" w:cs="宋体"/>
                <w:color w:val="auto"/>
                <w:szCs w:val="21"/>
                <w:lang w:val="en-US" w:eastAsia="zh-CN"/>
              </w:rPr>
              <w:t>11</w:t>
            </w:r>
            <w:r>
              <w:rPr>
                <w:rFonts w:hint="eastAsia" w:ascii="宋体" w:hAnsi="宋体" w:cs="宋体"/>
                <w:color w:val="auto"/>
                <w:szCs w:val="21"/>
              </w:rPr>
              <w:t>.</w:t>
            </w:r>
            <w:r>
              <w:rPr>
                <w:rFonts w:hint="eastAsia" w:ascii="宋体" w:hAnsi="宋体" w:cs="宋体"/>
                <w:color w:val="auto"/>
                <w:szCs w:val="21"/>
                <w:lang w:val="en-US" w:eastAsia="zh-CN"/>
              </w:rPr>
              <w:t>28</w:t>
            </w:r>
            <w:r>
              <w:rPr>
                <w:rFonts w:hint="eastAsia" w:ascii="宋体" w:hAnsi="宋体" w:cs="宋体"/>
                <w:color w:val="auto"/>
                <w:szCs w:val="21"/>
              </w:rPr>
              <w:t xml:space="preserve"> 产品：垃圾分类设备（四分类）</w:t>
            </w:r>
          </w:p>
          <w:p>
            <w:pPr>
              <w:spacing w:line="400" w:lineRule="exact"/>
              <w:rPr>
                <w:rFonts w:ascii="宋体" w:hAnsi="宋体" w:cs="宋体"/>
                <w:color w:val="auto"/>
                <w:szCs w:val="21"/>
              </w:rPr>
            </w:pPr>
            <w:r>
              <w:rPr>
                <w:rFonts w:hint="eastAsia" w:ascii="宋体" w:hAnsi="宋体" w:cs="宋体"/>
                <w:color w:val="auto"/>
                <w:szCs w:val="21"/>
              </w:rPr>
              <w:t>检验内容：产品型号、数量、外观、使用手册等</w:t>
            </w:r>
          </w:p>
          <w:p>
            <w:pPr>
              <w:spacing w:line="400" w:lineRule="exact"/>
              <w:rPr>
                <w:rFonts w:ascii="宋体" w:hAnsi="宋体" w:cs="宋体"/>
                <w:color w:val="auto"/>
                <w:szCs w:val="21"/>
              </w:rPr>
            </w:pPr>
            <w:r>
              <w:rPr>
                <w:rFonts w:hint="eastAsia" w:ascii="宋体" w:hAnsi="宋体" w:cs="宋体"/>
                <w:color w:val="auto"/>
                <w:szCs w:val="21"/>
              </w:rPr>
              <w:t>验收人：张加松，结果：合格</w:t>
            </w:r>
          </w:p>
          <w:p>
            <w:pPr>
              <w:spacing w:line="400" w:lineRule="exact"/>
              <w:rPr>
                <w:rFonts w:ascii="宋体" w:hAnsi="宋体" w:cs="宋体"/>
                <w:color w:val="auto"/>
                <w:szCs w:val="21"/>
              </w:rPr>
            </w:pPr>
            <w:r>
              <w:rPr>
                <w:rFonts w:hint="eastAsia" w:ascii="宋体" w:hAnsi="宋体" w:cs="宋体"/>
                <w:color w:val="auto"/>
                <w:szCs w:val="21"/>
              </w:rPr>
              <w:t>查《来货单》</w:t>
            </w:r>
          </w:p>
          <w:p>
            <w:pPr>
              <w:spacing w:line="400" w:lineRule="exact"/>
              <w:rPr>
                <w:rFonts w:ascii="宋体" w:hAnsi="宋体" w:cs="宋体"/>
                <w:color w:val="auto"/>
                <w:szCs w:val="21"/>
              </w:rPr>
            </w:pPr>
            <w:r>
              <w:rPr>
                <w:rFonts w:hint="eastAsia" w:ascii="宋体" w:hAnsi="宋体" w:cs="宋体"/>
                <w:color w:val="auto"/>
                <w:szCs w:val="21"/>
              </w:rPr>
              <w:t>时间：202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20</w:t>
            </w:r>
            <w:r>
              <w:rPr>
                <w:rFonts w:hint="eastAsia" w:ascii="宋体" w:hAnsi="宋体" w:cs="宋体"/>
                <w:color w:val="auto"/>
                <w:szCs w:val="21"/>
              </w:rPr>
              <w:t xml:space="preserve">  产品：垃圾分类设备（二分类）</w:t>
            </w:r>
          </w:p>
          <w:p>
            <w:pPr>
              <w:spacing w:line="400" w:lineRule="exact"/>
              <w:rPr>
                <w:rFonts w:ascii="宋体" w:hAnsi="宋体" w:cs="宋体"/>
                <w:color w:val="auto"/>
                <w:szCs w:val="21"/>
              </w:rPr>
            </w:pPr>
            <w:r>
              <w:rPr>
                <w:rFonts w:hint="eastAsia" w:ascii="宋体" w:hAnsi="宋体" w:cs="宋体"/>
                <w:color w:val="auto"/>
                <w:szCs w:val="21"/>
              </w:rPr>
              <w:t>检验内容：产品型号、数量、外观、使用手册等</w:t>
            </w:r>
          </w:p>
          <w:p>
            <w:pPr>
              <w:spacing w:line="400" w:lineRule="exact"/>
              <w:rPr>
                <w:rFonts w:ascii="宋体" w:hAnsi="宋体" w:cs="宋体"/>
                <w:color w:val="auto"/>
                <w:szCs w:val="21"/>
              </w:rPr>
            </w:pPr>
            <w:r>
              <w:rPr>
                <w:rFonts w:hint="eastAsia" w:ascii="宋体" w:hAnsi="宋体" w:cs="宋体"/>
                <w:color w:val="auto"/>
                <w:szCs w:val="21"/>
              </w:rPr>
              <w:t>验收人：张加松，结果：合格</w:t>
            </w:r>
          </w:p>
          <w:p>
            <w:pPr>
              <w:spacing w:line="400" w:lineRule="exact"/>
              <w:rPr>
                <w:rFonts w:ascii="宋体" w:hAnsi="宋体" w:cs="宋体"/>
                <w:color w:val="auto"/>
                <w:szCs w:val="21"/>
              </w:rPr>
            </w:pPr>
            <w:r>
              <w:rPr>
                <w:rFonts w:hint="eastAsia" w:ascii="宋体" w:hAnsi="宋体" w:cs="宋体"/>
                <w:color w:val="auto"/>
                <w:szCs w:val="21"/>
              </w:rPr>
              <w:t>交货情况：送达客户处并经客户验收确认</w:t>
            </w:r>
          </w:p>
          <w:p>
            <w:pPr>
              <w:pStyle w:val="2"/>
            </w:pPr>
          </w:p>
          <w:p>
            <w:pPr>
              <w:spacing w:line="400" w:lineRule="atLeast"/>
              <w:ind w:firstLine="420" w:firstLineChars="200"/>
              <w:rPr>
                <w:rFonts w:ascii="宋体" w:hAnsi="宋体" w:cs="宋体"/>
                <w:szCs w:val="21"/>
              </w:rPr>
            </w:pPr>
            <w:r>
              <w:rPr>
                <w:rFonts w:hint="eastAsia" w:ascii="宋体" w:hAnsi="宋体" w:cs="宋体"/>
                <w:szCs w:val="21"/>
              </w:rPr>
              <w:t>二、过程检验，主要对许可范围内的生活垃圾分类收集服务过程 ，操作规范等进行监控，在检测原始记录中有体现。</w:t>
            </w:r>
          </w:p>
          <w:p>
            <w:pPr>
              <w:adjustRightInd w:val="0"/>
              <w:snapToGrid w:val="0"/>
              <w:spacing w:line="400" w:lineRule="exact"/>
              <w:rPr>
                <w:rFonts w:ascii="宋体" w:hAnsi="宋体"/>
                <w:szCs w:val="21"/>
              </w:rPr>
            </w:pPr>
            <w:r>
              <w:rPr>
                <w:rFonts w:hint="eastAsia" w:ascii="宋体" w:hAnsi="宋体"/>
                <w:szCs w:val="21"/>
              </w:rPr>
              <w:t>1、查垃圾分类智能回收设备的铺设的安装</w:t>
            </w:r>
          </w:p>
          <w:p>
            <w:pPr>
              <w:adjustRightInd w:val="0"/>
              <w:snapToGrid w:val="0"/>
              <w:spacing w:line="400" w:lineRule="exact"/>
              <w:rPr>
                <w:rFonts w:ascii="宋体" w:hAnsi="宋体"/>
                <w:szCs w:val="21"/>
                <w:highlight w:val="none"/>
              </w:rPr>
            </w:pPr>
            <w:r>
              <w:rPr>
                <w:rFonts w:hint="eastAsia" w:ascii="宋体" w:hAnsi="宋体"/>
                <w:szCs w:val="21"/>
              </w:rPr>
              <w:t>提</w:t>
            </w:r>
            <w:r>
              <w:rPr>
                <w:rFonts w:hint="eastAsia" w:ascii="宋体" w:hAnsi="宋体"/>
                <w:szCs w:val="21"/>
                <w:highlight w:val="none"/>
              </w:rPr>
              <w:t>供20</w:t>
            </w:r>
            <w:r>
              <w:rPr>
                <w:rFonts w:hint="eastAsia" w:ascii="宋体" w:hAnsi="宋体"/>
                <w:szCs w:val="21"/>
                <w:highlight w:val="none"/>
                <w:lang w:val="en-US" w:eastAsia="zh-CN"/>
              </w:rPr>
              <w:t>20年8</w:t>
            </w:r>
            <w:r>
              <w:rPr>
                <w:rFonts w:hint="eastAsia" w:ascii="宋体" w:hAnsi="宋体"/>
                <w:szCs w:val="21"/>
                <w:highlight w:val="none"/>
              </w:rPr>
              <w:t>月安装验收表</w:t>
            </w:r>
          </w:p>
          <w:p>
            <w:pPr>
              <w:adjustRightInd w:val="0"/>
              <w:snapToGrid w:val="0"/>
              <w:spacing w:line="400" w:lineRule="exact"/>
              <w:rPr>
                <w:rFonts w:hint="default" w:ascii="宋体" w:hAnsi="宋体" w:eastAsia="宋体"/>
                <w:szCs w:val="21"/>
                <w:highlight w:val="none"/>
                <w:lang w:val="en-US" w:eastAsia="zh-CN"/>
              </w:rPr>
            </w:pPr>
            <w:r>
              <w:rPr>
                <w:rFonts w:hint="eastAsia" w:ascii="宋体" w:hAnsi="宋体"/>
                <w:szCs w:val="21"/>
                <w:highlight w:val="none"/>
              </w:rPr>
              <w:t>安装时间：20</w:t>
            </w:r>
            <w:r>
              <w:rPr>
                <w:rFonts w:hint="eastAsia" w:ascii="宋体" w:hAnsi="宋体"/>
                <w:szCs w:val="21"/>
                <w:highlight w:val="none"/>
                <w:lang w:val="en-US" w:eastAsia="zh-CN"/>
              </w:rPr>
              <w:t>20.8.3</w:t>
            </w:r>
          </w:p>
          <w:p>
            <w:pPr>
              <w:adjustRightInd w:val="0"/>
              <w:snapToGrid w:val="0"/>
              <w:spacing w:line="400" w:lineRule="exact"/>
              <w:rPr>
                <w:color w:val="000000"/>
                <w:highlight w:val="none"/>
              </w:rPr>
            </w:pPr>
            <w:r>
              <w:rPr>
                <w:rFonts w:hint="eastAsia" w:ascii="宋体" w:hAnsi="宋体"/>
                <w:szCs w:val="21"/>
                <w:highlight w:val="none"/>
              </w:rPr>
              <w:t>安装地点：</w:t>
            </w:r>
            <w:r>
              <w:rPr>
                <w:rFonts w:hint="eastAsia"/>
                <w:highlight w:val="none"/>
                <w:lang w:val="en-US" w:eastAsia="zh-CN"/>
              </w:rPr>
              <w:t>重庆市沙坪坝土湾街道滨江社区金沙湾小区</w:t>
            </w:r>
          </w:p>
          <w:p>
            <w:pPr>
              <w:adjustRightInd w:val="0"/>
              <w:snapToGrid w:val="0"/>
              <w:spacing w:line="400" w:lineRule="exact"/>
              <w:rPr>
                <w:rFonts w:hint="eastAsia" w:eastAsia="宋体"/>
                <w:highlight w:val="none"/>
                <w:lang w:eastAsia="zh-CN"/>
              </w:rPr>
            </w:pPr>
            <w:r>
              <w:rPr>
                <w:rFonts w:hint="eastAsia"/>
                <w:color w:val="000000"/>
                <w:highlight w:val="none"/>
              </w:rPr>
              <w:t>安装设备：无人值守垃圾回收箱（</w:t>
            </w:r>
            <w:r>
              <w:rPr>
                <w:rFonts w:hint="eastAsia"/>
                <w:color w:val="000000"/>
                <w:highlight w:val="none"/>
                <w:lang w:val="en-US" w:eastAsia="zh-CN"/>
              </w:rPr>
              <w:t>3</w:t>
            </w:r>
            <w:r>
              <w:rPr>
                <w:rFonts w:hint="eastAsia"/>
                <w:color w:val="000000"/>
                <w:highlight w:val="none"/>
              </w:rPr>
              <w:t xml:space="preserve">台）、 </w:t>
            </w:r>
            <w:r>
              <w:rPr>
                <w:rFonts w:hint="eastAsia"/>
                <w:highlight w:val="none"/>
                <w:lang w:val="en-US" w:eastAsia="zh-CN"/>
              </w:rPr>
              <w:t>8986061910001716706</w:t>
            </w:r>
            <w:r>
              <w:rPr>
                <w:rFonts w:hint="eastAsia"/>
                <w:highlight w:val="none"/>
              </w:rPr>
              <w:t>Y</w:t>
            </w:r>
            <w:r>
              <w:rPr>
                <w:rFonts w:hint="eastAsia"/>
                <w:highlight w:val="none"/>
                <w:lang w:eastAsia="zh-CN"/>
              </w:rPr>
              <w:t>、</w:t>
            </w:r>
            <w:r>
              <w:rPr>
                <w:rFonts w:hint="eastAsia"/>
                <w:highlight w:val="none"/>
                <w:lang w:val="en-US" w:eastAsia="zh-CN"/>
              </w:rPr>
              <w:t>8986061910001717037</w:t>
            </w:r>
            <w:r>
              <w:rPr>
                <w:rFonts w:hint="eastAsia"/>
                <w:highlight w:val="none"/>
              </w:rPr>
              <w:t xml:space="preserve">Y </w:t>
            </w:r>
            <w:r>
              <w:rPr>
                <w:rFonts w:hint="eastAsia"/>
                <w:highlight w:val="none"/>
                <w:lang w:eastAsia="zh-CN"/>
              </w:rPr>
              <w:t>、</w:t>
            </w:r>
            <w:r>
              <w:rPr>
                <w:rFonts w:hint="eastAsia"/>
                <w:highlight w:val="none"/>
                <w:lang w:val="en-US" w:eastAsia="zh-CN"/>
              </w:rPr>
              <w:t>8986061910001717042</w:t>
            </w:r>
            <w:r>
              <w:rPr>
                <w:rFonts w:hint="eastAsia"/>
                <w:highlight w:val="none"/>
              </w:rPr>
              <w:t xml:space="preserve">Y </w:t>
            </w:r>
          </w:p>
          <w:p>
            <w:pPr>
              <w:adjustRightInd w:val="0"/>
              <w:snapToGrid w:val="0"/>
              <w:spacing w:line="400" w:lineRule="exact"/>
              <w:rPr>
                <w:color w:val="000000"/>
                <w:highlight w:val="none"/>
              </w:rPr>
            </w:pPr>
            <w:r>
              <w:rPr>
                <w:rFonts w:hint="eastAsia"/>
                <w:color w:val="000000"/>
                <w:highlight w:val="none"/>
              </w:rPr>
              <w:t>安装人员：熊永伦</w:t>
            </w:r>
          </w:p>
          <w:p>
            <w:pPr>
              <w:adjustRightInd w:val="0"/>
              <w:snapToGrid w:val="0"/>
              <w:spacing w:line="400" w:lineRule="exact"/>
              <w:rPr>
                <w:color w:val="000000"/>
                <w:highlight w:val="none"/>
              </w:rPr>
            </w:pPr>
            <w:r>
              <w:rPr>
                <w:rFonts w:hint="eastAsia"/>
                <w:color w:val="000000"/>
                <w:highlight w:val="none"/>
              </w:rPr>
              <w:t>核对验收信息：1、膨胀螺丝是否固定牢固2、公交卡读卡器是否正常3、运输是否造成设备损伤。</w:t>
            </w:r>
          </w:p>
          <w:p>
            <w:pPr>
              <w:rPr>
                <w:rFonts w:ascii="宋体" w:hAnsi="宋体"/>
                <w:szCs w:val="21"/>
                <w:highlight w:val="none"/>
              </w:rPr>
            </w:pPr>
            <w:r>
              <w:rPr>
                <w:rFonts w:hint="eastAsia" w:ascii="宋体" w:hAnsi="宋体"/>
                <w:szCs w:val="21"/>
                <w:highlight w:val="none"/>
              </w:rPr>
              <w:t>2、居民分类投放垃圾</w:t>
            </w:r>
          </w:p>
          <w:p>
            <w:pPr>
              <w:ind w:firstLine="210" w:firstLineChars="100"/>
              <w:rPr>
                <w:rFonts w:ascii="宋体" w:hAnsi="宋体"/>
                <w:szCs w:val="21"/>
              </w:rPr>
            </w:pPr>
            <w:r>
              <w:rPr>
                <w:rFonts w:hint="eastAsia" w:ascii="宋体" w:hAnsi="宋体"/>
                <w:szCs w:val="21"/>
              </w:rPr>
              <w:t>出示良多回收公众号记录（</w:t>
            </w:r>
            <w:r>
              <w:rPr>
                <w:rFonts w:hint="eastAsia"/>
                <w:lang w:val="en-US" w:eastAsia="zh-CN"/>
              </w:rPr>
              <w:t>重庆市沙坪坝土湾街道滨江社区金沙湾小区</w:t>
            </w:r>
            <w:r>
              <w:rPr>
                <w:rFonts w:hint="eastAsia" w:ascii="宋体" w:hAnsi="宋体"/>
                <w:szCs w:val="21"/>
              </w:rPr>
              <w:t xml:space="preserve">）   </w:t>
            </w:r>
          </w:p>
          <w:p>
            <w:pPr>
              <w:adjustRightInd w:val="0"/>
              <w:snapToGrid w:val="0"/>
              <w:spacing w:line="400" w:lineRule="exact"/>
              <w:rPr>
                <w:rFonts w:hint="default" w:eastAsia="宋体"/>
                <w:highlight w:val="none"/>
                <w:lang w:val="en-US" w:eastAsia="zh-CN"/>
              </w:rPr>
            </w:pPr>
            <w:r>
              <w:rPr>
                <w:rFonts w:hint="eastAsia" w:ascii="宋体" w:hAnsi="宋体"/>
                <w:szCs w:val="21"/>
                <w:highlight w:val="none"/>
              </w:rPr>
              <w:t>1）</w:t>
            </w:r>
            <w:r>
              <w:rPr>
                <w:rFonts w:hint="eastAsia"/>
                <w:highlight w:val="none"/>
              </w:rPr>
              <w:t>查见订单号：</w:t>
            </w:r>
            <w:r>
              <w:rPr>
                <w:rFonts w:hint="eastAsia"/>
                <w:highlight w:val="none"/>
                <w:lang w:val="en-US" w:eastAsia="zh-CN"/>
              </w:rPr>
              <w:t>N2021052651999898</w:t>
            </w:r>
          </w:p>
          <w:p>
            <w:pPr>
              <w:adjustRightInd w:val="0"/>
              <w:snapToGrid w:val="0"/>
              <w:spacing w:line="400" w:lineRule="exact"/>
              <w:rPr>
                <w:rFonts w:hint="default" w:eastAsia="宋体"/>
                <w:highlight w:val="none"/>
                <w:lang w:val="en-US" w:eastAsia="zh-CN"/>
              </w:rPr>
            </w:pPr>
            <w:r>
              <w:rPr>
                <w:rFonts w:hint="eastAsia"/>
                <w:highlight w:val="none"/>
              </w:rPr>
              <w:t>投放可利用垃圾：</w:t>
            </w:r>
            <w:r>
              <w:rPr>
                <w:rFonts w:hint="eastAsia"/>
                <w:highlight w:val="none"/>
                <w:lang w:val="en-US" w:eastAsia="zh-CN"/>
              </w:rPr>
              <w:t>废铝</w:t>
            </w:r>
          </w:p>
          <w:p>
            <w:pPr>
              <w:adjustRightInd w:val="0"/>
              <w:snapToGrid w:val="0"/>
              <w:spacing w:line="400" w:lineRule="exact"/>
              <w:rPr>
                <w:highlight w:val="none"/>
              </w:rPr>
            </w:pPr>
            <w:r>
              <w:rPr>
                <w:rFonts w:hint="eastAsia"/>
                <w:highlight w:val="none"/>
              </w:rPr>
              <w:t>重量：</w:t>
            </w:r>
            <w:r>
              <w:rPr>
                <w:rFonts w:hint="eastAsia"/>
                <w:highlight w:val="none"/>
                <w:lang w:val="en-US" w:eastAsia="zh-CN"/>
              </w:rPr>
              <w:t>0.744</w:t>
            </w:r>
            <w:r>
              <w:rPr>
                <w:rFonts w:hint="eastAsia"/>
                <w:highlight w:val="none"/>
              </w:rPr>
              <w:t>公斤</w:t>
            </w:r>
          </w:p>
          <w:p>
            <w:pPr>
              <w:rPr>
                <w:highlight w:val="none"/>
              </w:rPr>
            </w:pPr>
            <w:r>
              <w:rPr>
                <w:rFonts w:hint="eastAsia"/>
                <w:highlight w:val="none"/>
              </w:rPr>
              <w:t>得款金额：</w:t>
            </w:r>
            <w:r>
              <w:rPr>
                <w:rFonts w:hint="eastAsia"/>
                <w:highlight w:val="none"/>
                <w:lang w:val="en-US" w:eastAsia="zh-CN"/>
              </w:rPr>
              <w:t>3.72</w:t>
            </w:r>
            <w:r>
              <w:rPr>
                <w:rFonts w:hint="eastAsia"/>
                <w:highlight w:val="none"/>
              </w:rPr>
              <w:t>元</w:t>
            </w:r>
          </w:p>
          <w:p>
            <w:pPr>
              <w:rPr>
                <w:highlight w:val="none"/>
              </w:rPr>
            </w:pPr>
            <w:r>
              <w:rPr>
                <w:rFonts w:hint="eastAsia"/>
                <w:highlight w:val="none"/>
              </w:rPr>
              <w:t>进度查询：已打印（202</w:t>
            </w:r>
            <w:r>
              <w:rPr>
                <w:rFonts w:hint="eastAsia"/>
                <w:highlight w:val="none"/>
                <w:lang w:val="en-US" w:eastAsia="zh-CN"/>
              </w:rPr>
              <w:t>1</w:t>
            </w:r>
            <w:r>
              <w:rPr>
                <w:rFonts w:hint="eastAsia"/>
                <w:highlight w:val="none"/>
              </w:rPr>
              <w:t>-05-</w:t>
            </w:r>
            <w:r>
              <w:rPr>
                <w:rFonts w:hint="eastAsia"/>
                <w:highlight w:val="none"/>
                <w:lang w:val="en-US" w:eastAsia="zh-CN"/>
              </w:rPr>
              <w:t>26</w:t>
            </w:r>
            <w:r>
              <w:rPr>
                <w:rFonts w:hint="eastAsia"/>
                <w:highlight w:val="none"/>
              </w:rPr>
              <w:t xml:space="preserve"> </w:t>
            </w:r>
            <w:r>
              <w:rPr>
                <w:rFonts w:hint="eastAsia"/>
                <w:highlight w:val="none"/>
                <w:lang w:val="en-US" w:eastAsia="zh-CN"/>
              </w:rPr>
              <w:t>15</w:t>
            </w:r>
            <w:r>
              <w:rPr>
                <w:rFonts w:hint="eastAsia"/>
                <w:highlight w:val="none"/>
              </w:rPr>
              <w:t>:</w:t>
            </w:r>
            <w:r>
              <w:rPr>
                <w:rFonts w:hint="eastAsia"/>
                <w:highlight w:val="none"/>
                <w:lang w:val="en-US" w:eastAsia="zh-CN"/>
              </w:rPr>
              <w:t>21</w:t>
            </w:r>
            <w:r>
              <w:rPr>
                <w:rFonts w:hint="eastAsia"/>
                <w:highlight w:val="none"/>
              </w:rPr>
              <w:t>:</w:t>
            </w:r>
            <w:r>
              <w:rPr>
                <w:rFonts w:hint="eastAsia"/>
                <w:highlight w:val="none"/>
                <w:lang w:val="en-US" w:eastAsia="zh-CN"/>
              </w:rPr>
              <w:t>55</w:t>
            </w:r>
            <w:r>
              <w:rPr>
                <w:rFonts w:hint="eastAsia"/>
                <w:highlight w:val="none"/>
              </w:rPr>
              <w:t>）、已投放（202</w:t>
            </w:r>
            <w:r>
              <w:rPr>
                <w:rFonts w:hint="eastAsia"/>
                <w:highlight w:val="none"/>
                <w:lang w:val="en-US" w:eastAsia="zh-CN"/>
              </w:rPr>
              <w:t>1</w:t>
            </w:r>
            <w:r>
              <w:rPr>
                <w:rFonts w:hint="eastAsia"/>
                <w:highlight w:val="none"/>
              </w:rPr>
              <w:t>-05-</w:t>
            </w:r>
            <w:r>
              <w:rPr>
                <w:rFonts w:hint="eastAsia"/>
                <w:highlight w:val="none"/>
                <w:lang w:val="en-US" w:eastAsia="zh-CN"/>
              </w:rPr>
              <w:t>26 15</w:t>
            </w:r>
            <w:r>
              <w:rPr>
                <w:rFonts w:hint="eastAsia"/>
                <w:highlight w:val="none"/>
              </w:rPr>
              <w:t>:</w:t>
            </w:r>
            <w:r>
              <w:rPr>
                <w:rFonts w:hint="eastAsia"/>
                <w:highlight w:val="none"/>
                <w:lang w:val="en-US" w:eastAsia="zh-CN"/>
              </w:rPr>
              <w:t>22</w:t>
            </w:r>
            <w:r>
              <w:rPr>
                <w:rFonts w:hint="eastAsia"/>
                <w:highlight w:val="none"/>
              </w:rPr>
              <w:t>:</w:t>
            </w:r>
            <w:r>
              <w:rPr>
                <w:rFonts w:hint="eastAsia"/>
                <w:highlight w:val="none"/>
                <w:lang w:val="en-US" w:eastAsia="zh-CN"/>
              </w:rPr>
              <w:t>25</w:t>
            </w:r>
            <w:r>
              <w:rPr>
                <w:rFonts w:hint="eastAsia"/>
                <w:highlight w:val="none"/>
              </w:rPr>
              <w:t>）、已</w:t>
            </w:r>
            <w:r>
              <w:rPr>
                <w:rFonts w:hint="eastAsia"/>
                <w:highlight w:val="none"/>
                <w:lang w:val="en-US" w:eastAsia="zh-CN"/>
              </w:rPr>
              <w:t>清运</w:t>
            </w:r>
            <w:r>
              <w:rPr>
                <w:rFonts w:hint="eastAsia"/>
                <w:highlight w:val="none"/>
              </w:rPr>
              <w:t>（202</w:t>
            </w:r>
            <w:r>
              <w:rPr>
                <w:rFonts w:hint="eastAsia"/>
                <w:highlight w:val="none"/>
                <w:lang w:val="en-US" w:eastAsia="zh-CN"/>
              </w:rPr>
              <w:t>1</w:t>
            </w:r>
            <w:r>
              <w:rPr>
                <w:rFonts w:hint="eastAsia"/>
                <w:highlight w:val="none"/>
              </w:rPr>
              <w:t>-05-</w:t>
            </w:r>
            <w:r>
              <w:rPr>
                <w:rFonts w:hint="eastAsia"/>
                <w:highlight w:val="none"/>
                <w:lang w:val="en-US" w:eastAsia="zh-CN"/>
              </w:rPr>
              <w:t>27</w:t>
            </w:r>
            <w:r>
              <w:rPr>
                <w:rFonts w:hint="eastAsia"/>
                <w:highlight w:val="none"/>
              </w:rPr>
              <w:t xml:space="preserve"> </w:t>
            </w:r>
            <w:r>
              <w:rPr>
                <w:rFonts w:hint="eastAsia"/>
                <w:highlight w:val="none"/>
                <w:lang w:val="en-US" w:eastAsia="zh-CN"/>
              </w:rPr>
              <w:t>09</w:t>
            </w:r>
            <w:r>
              <w:rPr>
                <w:rFonts w:hint="eastAsia"/>
                <w:highlight w:val="none"/>
              </w:rPr>
              <w:t>:</w:t>
            </w:r>
            <w:r>
              <w:rPr>
                <w:rFonts w:hint="eastAsia"/>
                <w:highlight w:val="none"/>
                <w:lang w:val="en-US" w:eastAsia="zh-CN"/>
              </w:rPr>
              <w:t>29</w:t>
            </w:r>
            <w:r>
              <w:rPr>
                <w:rFonts w:hint="eastAsia"/>
                <w:highlight w:val="none"/>
              </w:rPr>
              <w:t>:</w:t>
            </w:r>
            <w:r>
              <w:rPr>
                <w:rFonts w:hint="eastAsia"/>
                <w:highlight w:val="none"/>
                <w:lang w:val="en-US" w:eastAsia="zh-CN"/>
              </w:rPr>
              <w:t>56</w:t>
            </w:r>
            <w:r>
              <w:rPr>
                <w:rFonts w:hint="eastAsia"/>
                <w:highlight w:val="none"/>
              </w:rPr>
              <w:t>）、已入库（202</w:t>
            </w:r>
            <w:r>
              <w:rPr>
                <w:rFonts w:hint="eastAsia"/>
                <w:highlight w:val="none"/>
                <w:lang w:val="en-US" w:eastAsia="zh-CN"/>
              </w:rPr>
              <w:t>1</w:t>
            </w:r>
            <w:r>
              <w:rPr>
                <w:rFonts w:hint="eastAsia"/>
                <w:highlight w:val="none"/>
              </w:rPr>
              <w:t>-05-</w:t>
            </w:r>
            <w:r>
              <w:rPr>
                <w:rFonts w:hint="eastAsia"/>
                <w:highlight w:val="none"/>
                <w:lang w:val="en-US" w:eastAsia="zh-CN"/>
              </w:rPr>
              <w:t xml:space="preserve">27 </w:t>
            </w:r>
            <w:r>
              <w:rPr>
                <w:rFonts w:hint="eastAsia"/>
                <w:highlight w:val="none"/>
              </w:rPr>
              <w:t>1</w:t>
            </w:r>
            <w:r>
              <w:rPr>
                <w:rFonts w:hint="eastAsia"/>
                <w:highlight w:val="none"/>
                <w:lang w:val="en-US" w:eastAsia="zh-CN"/>
              </w:rPr>
              <w:t>1</w:t>
            </w:r>
            <w:r>
              <w:rPr>
                <w:rFonts w:hint="eastAsia"/>
                <w:highlight w:val="none"/>
              </w:rPr>
              <w:t>:</w:t>
            </w:r>
            <w:r>
              <w:rPr>
                <w:rFonts w:hint="eastAsia"/>
                <w:highlight w:val="none"/>
                <w:lang w:val="en-US" w:eastAsia="zh-CN"/>
              </w:rPr>
              <w:t>01</w:t>
            </w:r>
            <w:r>
              <w:rPr>
                <w:rFonts w:hint="eastAsia"/>
                <w:highlight w:val="none"/>
              </w:rPr>
              <w:t>:</w:t>
            </w:r>
            <w:r>
              <w:rPr>
                <w:rFonts w:hint="eastAsia"/>
                <w:highlight w:val="none"/>
                <w:lang w:val="en-US" w:eastAsia="zh-CN"/>
              </w:rPr>
              <w:t>51</w:t>
            </w:r>
            <w:r>
              <w:rPr>
                <w:rFonts w:hint="eastAsia"/>
                <w:highlight w:val="none"/>
              </w:rPr>
              <w:t>）、分拣</w:t>
            </w:r>
            <w:r>
              <w:rPr>
                <w:rFonts w:hint="eastAsia"/>
                <w:highlight w:val="none"/>
                <w:lang w:val="en-US" w:eastAsia="zh-CN"/>
              </w:rPr>
              <w:t>完成</w:t>
            </w:r>
            <w:r>
              <w:rPr>
                <w:rFonts w:hint="eastAsia"/>
                <w:highlight w:val="none"/>
              </w:rPr>
              <w:t>（202</w:t>
            </w:r>
            <w:r>
              <w:rPr>
                <w:rFonts w:hint="eastAsia"/>
                <w:highlight w:val="none"/>
                <w:lang w:val="en-US" w:eastAsia="zh-CN"/>
              </w:rPr>
              <w:t>1</w:t>
            </w:r>
            <w:r>
              <w:rPr>
                <w:rFonts w:hint="eastAsia"/>
                <w:highlight w:val="none"/>
              </w:rPr>
              <w:t>-05-</w:t>
            </w:r>
            <w:r>
              <w:rPr>
                <w:rFonts w:hint="eastAsia"/>
                <w:highlight w:val="none"/>
                <w:lang w:val="en-US" w:eastAsia="zh-CN"/>
              </w:rPr>
              <w:t>27</w:t>
            </w:r>
            <w:r>
              <w:rPr>
                <w:rFonts w:hint="eastAsia"/>
                <w:highlight w:val="none"/>
              </w:rPr>
              <w:t xml:space="preserve"> 1</w:t>
            </w:r>
            <w:r>
              <w:rPr>
                <w:rFonts w:hint="eastAsia"/>
                <w:highlight w:val="none"/>
                <w:lang w:val="en-US" w:eastAsia="zh-CN"/>
              </w:rPr>
              <w:t>1</w:t>
            </w:r>
            <w:r>
              <w:rPr>
                <w:rFonts w:hint="eastAsia"/>
                <w:highlight w:val="none"/>
              </w:rPr>
              <w:t>:</w:t>
            </w:r>
            <w:r>
              <w:rPr>
                <w:rFonts w:hint="eastAsia"/>
                <w:highlight w:val="none"/>
                <w:lang w:val="en-US" w:eastAsia="zh-CN"/>
              </w:rPr>
              <w:t>04</w:t>
            </w:r>
            <w:r>
              <w:rPr>
                <w:rFonts w:hint="eastAsia"/>
                <w:highlight w:val="none"/>
              </w:rPr>
              <w:t>:</w:t>
            </w:r>
            <w:r>
              <w:rPr>
                <w:rFonts w:hint="eastAsia"/>
                <w:highlight w:val="none"/>
                <w:lang w:val="en-US" w:eastAsia="zh-CN"/>
              </w:rPr>
              <w:t>14</w:t>
            </w:r>
            <w:r>
              <w:rPr>
                <w:rFonts w:hint="eastAsia"/>
                <w:highlight w:val="none"/>
              </w:rPr>
              <w:t>）、</w:t>
            </w:r>
            <w:r>
              <w:rPr>
                <w:rFonts w:hint="eastAsia"/>
                <w:highlight w:val="none"/>
                <w:lang w:val="en-US" w:eastAsia="zh-CN"/>
              </w:rPr>
              <w:t>财务复审</w:t>
            </w:r>
            <w:r>
              <w:rPr>
                <w:rFonts w:hint="eastAsia"/>
                <w:highlight w:val="none"/>
              </w:rPr>
              <w:t>（202</w:t>
            </w:r>
            <w:r>
              <w:rPr>
                <w:rFonts w:hint="eastAsia"/>
                <w:highlight w:val="none"/>
                <w:lang w:val="en-US" w:eastAsia="zh-CN"/>
              </w:rPr>
              <w:t>1</w:t>
            </w:r>
            <w:r>
              <w:rPr>
                <w:rFonts w:hint="eastAsia"/>
                <w:highlight w:val="none"/>
              </w:rPr>
              <w:t>-05-</w:t>
            </w:r>
            <w:r>
              <w:rPr>
                <w:rFonts w:hint="eastAsia"/>
                <w:highlight w:val="none"/>
                <w:lang w:val="en-US" w:eastAsia="zh-CN"/>
              </w:rPr>
              <w:t>28 11</w:t>
            </w:r>
            <w:r>
              <w:rPr>
                <w:rFonts w:hint="eastAsia"/>
                <w:highlight w:val="none"/>
              </w:rPr>
              <w:t>:</w:t>
            </w:r>
            <w:r>
              <w:rPr>
                <w:rFonts w:hint="eastAsia"/>
                <w:highlight w:val="none"/>
                <w:lang w:val="en-US" w:eastAsia="zh-CN"/>
              </w:rPr>
              <w:t>46</w:t>
            </w:r>
            <w:r>
              <w:rPr>
                <w:rFonts w:hint="eastAsia"/>
                <w:highlight w:val="none"/>
              </w:rPr>
              <w:t>:</w:t>
            </w:r>
            <w:r>
              <w:rPr>
                <w:rFonts w:hint="eastAsia"/>
                <w:highlight w:val="none"/>
                <w:lang w:val="en-US" w:eastAsia="zh-CN"/>
              </w:rPr>
              <w:t>19</w:t>
            </w:r>
            <w:r>
              <w:rPr>
                <w:rFonts w:hint="eastAsia"/>
                <w:highlight w:val="none"/>
              </w:rPr>
              <w:t>）、打款（202</w:t>
            </w:r>
            <w:r>
              <w:rPr>
                <w:rFonts w:hint="eastAsia"/>
                <w:highlight w:val="none"/>
                <w:lang w:val="en-US" w:eastAsia="zh-CN"/>
              </w:rPr>
              <w:t>1</w:t>
            </w:r>
            <w:r>
              <w:rPr>
                <w:rFonts w:hint="eastAsia"/>
                <w:highlight w:val="none"/>
              </w:rPr>
              <w:t>-05-</w:t>
            </w:r>
            <w:r>
              <w:rPr>
                <w:rFonts w:hint="eastAsia"/>
                <w:highlight w:val="none"/>
                <w:lang w:val="en-US" w:eastAsia="zh-CN"/>
              </w:rPr>
              <w:t>28 11</w:t>
            </w:r>
            <w:r>
              <w:rPr>
                <w:rFonts w:hint="eastAsia"/>
                <w:highlight w:val="none"/>
              </w:rPr>
              <w:t>:</w:t>
            </w:r>
            <w:r>
              <w:rPr>
                <w:rFonts w:hint="eastAsia"/>
                <w:highlight w:val="none"/>
                <w:lang w:val="en-US" w:eastAsia="zh-CN"/>
              </w:rPr>
              <w:t>46</w:t>
            </w:r>
            <w:r>
              <w:rPr>
                <w:rFonts w:hint="eastAsia"/>
                <w:highlight w:val="none"/>
              </w:rPr>
              <w:t>:</w:t>
            </w:r>
            <w:r>
              <w:rPr>
                <w:rFonts w:hint="eastAsia"/>
                <w:highlight w:val="none"/>
                <w:lang w:val="en-US" w:eastAsia="zh-CN"/>
              </w:rPr>
              <w:t>48</w:t>
            </w:r>
            <w:r>
              <w:rPr>
                <w:rFonts w:hint="eastAsia"/>
                <w:highlight w:val="none"/>
              </w:rPr>
              <w:t>）。</w:t>
            </w:r>
          </w:p>
          <w:p>
            <w:pPr>
              <w:rPr>
                <w:rFonts w:ascii="宋体" w:hAnsi="宋体"/>
                <w:szCs w:val="21"/>
                <w:highlight w:val="green"/>
              </w:rPr>
            </w:pPr>
          </w:p>
          <w:p>
            <w:pPr>
              <w:rPr>
                <w:rFonts w:hint="default" w:ascii="宋体" w:hAnsi="宋体" w:eastAsia="宋体"/>
                <w:szCs w:val="21"/>
                <w:highlight w:val="none"/>
                <w:lang w:val="en-US" w:eastAsia="zh-CN"/>
              </w:rPr>
            </w:pPr>
            <w:r>
              <w:rPr>
                <w:rFonts w:hint="eastAsia" w:ascii="宋体" w:hAnsi="宋体"/>
                <w:szCs w:val="21"/>
                <w:highlight w:val="none"/>
              </w:rPr>
              <w:t>2）查见订单号：</w:t>
            </w:r>
            <w:r>
              <w:rPr>
                <w:rFonts w:hint="eastAsia" w:ascii="宋体" w:hAnsi="宋体"/>
                <w:szCs w:val="21"/>
                <w:highlight w:val="none"/>
                <w:lang w:val="en-US" w:eastAsia="zh-CN"/>
              </w:rPr>
              <w:t>N202105250525097</w:t>
            </w:r>
          </w:p>
          <w:p>
            <w:pPr>
              <w:rPr>
                <w:rFonts w:ascii="宋体" w:hAnsi="宋体"/>
                <w:szCs w:val="21"/>
                <w:highlight w:val="none"/>
              </w:rPr>
            </w:pPr>
            <w:r>
              <w:rPr>
                <w:rFonts w:hint="eastAsia" w:ascii="宋体" w:hAnsi="宋体"/>
                <w:szCs w:val="21"/>
                <w:highlight w:val="none"/>
              </w:rPr>
              <w:t>投放可利用垃圾：透明塑料</w:t>
            </w:r>
          </w:p>
          <w:p>
            <w:pPr>
              <w:rPr>
                <w:rFonts w:ascii="宋体" w:hAnsi="宋体"/>
                <w:szCs w:val="21"/>
                <w:highlight w:val="none"/>
              </w:rPr>
            </w:pPr>
            <w:r>
              <w:rPr>
                <w:rFonts w:hint="eastAsia" w:ascii="宋体" w:hAnsi="宋体"/>
                <w:szCs w:val="21"/>
                <w:highlight w:val="none"/>
              </w:rPr>
              <w:t>重量：</w:t>
            </w:r>
            <w:r>
              <w:rPr>
                <w:rFonts w:hint="eastAsia" w:ascii="宋体" w:hAnsi="宋体"/>
                <w:szCs w:val="21"/>
                <w:highlight w:val="none"/>
                <w:lang w:val="en-US" w:eastAsia="zh-CN"/>
              </w:rPr>
              <w:t>0.135</w:t>
            </w:r>
            <w:r>
              <w:rPr>
                <w:rFonts w:hint="eastAsia" w:ascii="宋体" w:hAnsi="宋体"/>
                <w:szCs w:val="21"/>
                <w:highlight w:val="none"/>
              </w:rPr>
              <w:t>公斤</w:t>
            </w:r>
          </w:p>
          <w:p>
            <w:pPr>
              <w:rPr>
                <w:rFonts w:ascii="宋体" w:hAnsi="宋体"/>
                <w:szCs w:val="21"/>
                <w:highlight w:val="none"/>
              </w:rPr>
            </w:pPr>
            <w:r>
              <w:rPr>
                <w:rFonts w:hint="eastAsia" w:ascii="宋体" w:hAnsi="宋体"/>
                <w:szCs w:val="21"/>
                <w:highlight w:val="none"/>
              </w:rPr>
              <w:t>得款金额：0</w:t>
            </w:r>
            <w:r>
              <w:rPr>
                <w:rFonts w:hint="eastAsia" w:ascii="宋体" w:hAnsi="宋体"/>
                <w:szCs w:val="21"/>
                <w:highlight w:val="none"/>
                <w:lang w:val="en-US" w:eastAsia="zh-CN"/>
              </w:rPr>
              <w:t>.15</w:t>
            </w:r>
            <w:r>
              <w:rPr>
                <w:rFonts w:hint="eastAsia" w:ascii="宋体" w:hAnsi="宋体"/>
                <w:szCs w:val="21"/>
                <w:highlight w:val="none"/>
              </w:rPr>
              <w:t>元</w:t>
            </w:r>
          </w:p>
          <w:p>
            <w:pPr>
              <w:rPr>
                <w:highlight w:val="none"/>
              </w:rPr>
            </w:pPr>
            <w:r>
              <w:rPr>
                <w:rFonts w:hint="eastAsia"/>
                <w:highlight w:val="none"/>
              </w:rPr>
              <w:t>进度查询：已打印（202</w:t>
            </w:r>
            <w:r>
              <w:rPr>
                <w:rFonts w:hint="eastAsia"/>
                <w:highlight w:val="none"/>
                <w:lang w:val="en-US" w:eastAsia="zh-CN"/>
              </w:rPr>
              <w:t>1</w:t>
            </w:r>
            <w:r>
              <w:rPr>
                <w:rFonts w:hint="eastAsia"/>
                <w:highlight w:val="none"/>
              </w:rPr>
              <w:t>-05-</w:t>
            </w:r>
            <w:r>
              <w:rPr>
                <w:rFonts w:hint="eastAsia"/>
                <w:highlight w:val="none"/>
                <w:lang w:val="en-US" w:eastAsia="zh-CN"/>
              </w:rPr>
              <w:t>25</w:t>
            </w:r>
            <w:r>
              <w:rPr>
                <w:rFonts w:hint="eastAsia"/>
                <w:highlight w:val="none"/>
              </w:rPr>
              <w:t xml:space="preserve"> </w:t>
            </w:r>
            <w:r>
              <w:rPr>
                <w:rFonts w:hint="eastAsia"/>
                <w:highlight w:val="none"/>
                <w:lang w:val="en-US" w:eastAsia="zh-CN"/>
              </w:rPr>
              <w:t>16</w:t>
            </w:r>
            <w:r>
              <w:rPr>
                <w:rFonts w:hint="eastAsia"/>
                <w:highlight w:val="none"/>
              </w:rPr>
              <w:t>:</w:t>
            </w:r>
            <w:r>
              <w:rPr>
                <w:rFonts w:hint="eastAsia"/>
                <w:highlight w:val="none"/>
                <w:lang w:val="en-US" w:eastAsia="zh-CN"/>
              </w:rPr>
              <w:t>28</w:t>
            </w:r>
            <w:r>
              <w:rPr>
                <w:rFonts w:hint="eastAsia"/>
                <w:highlight w:val="none"/>
              </w:rPr>
              <w:t>:</w:t>
            </w:r>
            <w:r>
              <w:rPr>
                <w:rFonts w:hint="eastAsia"/>
                <w:highlight w:val="none"/>
                <w:lang w:val="en-US" w:eastAsia="zh-CN"/>
              </w:rPr>
              <w:t>02</w:t>
            </w:r>
            <w:r>
              <w:rPr>
                <w:rFonts w:hint="eastAsia"/>
                <w:highlight w:val="none"/>
              </w:rPr>
              <w:t>）、已投放（202</w:t>
            </w:r>
            <w:r>
              <w:rPr>
                <w:rFonts w:hint="eastAsia"/>
                <w:highlight w:val="none"/>
                <w:lang w:val="en-US" w:eastAsia="zh-CN"/>
              </w:rPr>
              <w:t>1</w:t>
            </w:r>
            <w:r>
              <w:rPr>
                <w:rFonts w:hint="eastAsia"/>
                <w:highlight w:val="none"/>
              </w:rPr>
              <w:t>-05-</w:t>
            </w:r>
            <w:r>
              <w:rPr>
                <w:rFonts w:hint="eastAsia"/>
                <w:highlight w:val="none"/>
                <w:lang w:val="en-US" w:eastAsia="zh-CN"/>
              </w:rPr>
              <w:t>25 16</w:t>
            </w:r>
            <w:r>
              <w:rPr>
                <w:rFonts w:hint="eastAsia"/>
                <w:highlight w:val="none"/>
              </w:rPr>
              <w:t>:</w:t>
            </w:r>
            <w:r>
              <w:rPr>
                <w:rFonts w:hint="eastAsia"/>
                <w:highlight w:val="none"/>
                <w:lang w:val="en-US" w:eastAsia="zh-CN"/>
              </w:rPr>
              <w:t>28</w:t>
            </w:r>
            <w:r>
              <w:rPr>
                <w:rFonts w:hint="eastAsia"/>
                <w:highlight w:val="none"/>
              </w:rPr>
              <w:t>:</w:t>
            </w:r>
            <w:r>
              <w:rPr>
                <w:rFonts w:hint="eastAsia"/>
                <w:highlight w:val="none"/>
                <w:lang w:val="en-US" w:eastAsia="zh-CN"/>
              </w:rPr>
              <w:t>19</w:t>
            </w:r>
            <w:r>
              <w:rPr>
                <w:rFonts w:hint="eastAsia"/>
                <w:highlight w:val="none"/>
              </w:rPr>
              <w:t>）、已</w:t>
            </w:r>
            <w:r>
              <w:rPr>
                <w:rFonts w:hint="eastAsia"/>
                <w:highlight w:val="none"/>
                <w:lang w:val="en-US" w:eastAsia="zh-CN"/>
              </w:rPr>
              <w:t>清运</w:t>
            </w:r>
            <w:r>
              <w:rPr>
                <w:rFonts w:hint="eastAsia"/>
                <w:highlight w:val="none"/>
              </w:rPr>
              <w:t>（202</w:t>
            </w:r>
            <w:r>
              <w:rPr>
                <w:rFonts w:hint="eastAsia"/>
                <w:highlight w:val="none"/>
                <w:lang w:val="en-US" w:eastAsia="zh-CN"/>
              </w:rPr>
              <w:t>1</w:t>
            </w:r>
            <w:r>
              <w:rPr>
                <w:rFonts w:hint="eastAsia"/>
                <w:highlight w:val="none"/>
              </w:rPr>
              <w:t>-05-</w:t>
            </w:r>
            <w:r>
              <w:rPr>
                <w:rFonts w:hint="eastAsia"/>
                <w:highlight w:val="none"/>
                <w:lang w:val="en-US" w:eastAsia="zh-CN"/>
              </w:rPr>
              <w:t>27</w:t>
            </w:r>
            <w:r>
              <w:rPr>
                <w:rFonts w:hint="eastAsia"/>
                <w:highlight w:val="none"/>
              </w:rPr>
              <w:t xml:space="preserve"> </w:t>
            </w:r>
            <w:r>
              <w:rPr>
                <w:rFonts w:hint="eastAsia"/>
                <w:highlight w:val="none"/>
                <w:lang w:val="en-US" w:eastAsia="zh-CN"/>
              </w:rPr>
              <w:t>09</w:t>
            </w:r>
            <w:r>
              <w:rPr>
                <w:rFonts w:hint="eastAsia"/>
                <w:highlight w:val="none"/>
              </w:rPr>
              <w:t>:</w:t>
            </w:r>
            <w:r>
              <w:rPr>
                <w:rFonts w:hint="eastAsia"/>
                <w:highlight w:val="none"/>
                <w:lang w:val="en-US" w:eastAsia="zh-CN"/>
              </w:rPr>
              <w:t>29</w:t>
            </w:r>
            <w:r>
              <w:rPr>
                <w:rFonts w:hint="eastAsia"/>
                <w:highlight w:val="none"/>
              </w:rPr>
              <w:t>:</w:t>
            </w:r>
            <w:r>
              <w:rPr>
                <w:rFonts w:hint="eastAsia"/>
                <w:highlight w:val="none"/>
                <w:lang w:val="en-US" w:eastAsia="zh-CN"/>
              </w:rPr>
              <w:t>56</w:t>
            </w:r>
            <w:r>
              <w:rPr>
                <w:rFonts w:hint="eastAsia"/>
                <w:highlight w:val="none"/>
              </w:rPr>
              <w:t>）、已入库（202</w:t>
            </w:r>
            <w:r>
              <w:rPr>
                <w:rFonts w:hint="eastAsia"/>
                <w:highlight w:val="none"/>
                <w:lang w:val="en-US" w:eastAsia="zh-CN"/>
              </w:rPr>
              <w:t>1</w:t>
            </w:r>
            <w:r>
              <w:rPr>
                <w:rFonts w:hint="eastAsia"/>
                <w:highlight w:val="none"/>
              </w:rPr>
              <w:t>-05-</w:t>
            </w:r>
            <w:r>
              <w:rPr>
                <w:rFonts w:hint="eastAsia"/>
                <w:highlight w:val="none"/>
                <w:lang w:val="en-US" w:eastAsia="zh-CN"/>
              </w:rPr>
              <w:t xml:space="preserve">27 </w:t>
            </w:r>
            <w:r>
              <w:rPr>
                <w:rFonts w:hint="eastAsia"/>
                <w:highlight w:val="none"/>
              </w:rPr>
              <w:t>1</w:t>
            </w:r>
            <w:r>
              <w:rPr>
                <w:rFonts w:hint="eastAsia"/>
                <w:highlight w:val="none"/>
                <w:lang w:val="en-US" w:eastAsia="zh-CN"/>
              </w:rPr>
              <w:t>1</w:t>
            </w:r>
            <w:r>
              <w:rPr>
                <w:rFonts w:hint="eastAsia"/>
                <w:highlight w:val="none"/>
              </w:rPr>
              <w:t>:</w:t>
            </w:r>
            <w:r>
              <w:rPr>
                <w:rFonts w:hint="eastAsia"/>
                <w:highlight w:val="none"/>
                <w:lang w:val="en-US" w:eastAsia="zh-CN"/>
              </w:rPr>
              <w:t>01</w:t>
            </w:r>
            <w:r>
              <w:rPr>
                <w:rFonts w:hint="eastAsia"/>
                <w:highlight w:val="none"/>
              </w:rPr>
              <w:t>:</w:t>
            </w:r>
            <w:r>
              <w:rPr>
                <w:rFonts w:hint="eastAsia"/>
                <w:highlight w:val="none"/>
                <w:lang w:val="en-US" w:eastAsia="zh-CN"/>
              </w:rPr>
              <w:t>51</w:t>
            </w:r>
            <w:r>
              <w:rPr>
                <w:rFonts w:hint="eastAsia"/>
                <w:highlight w:val="none"/>
              </w:rPr>
              <w:t>）、分拣</w:t>
            </w:r>
            <w:r>
              <w:rPr>
                <w:rFonts w:hint="eastAsia"/>
                <w:highlight w:val="none"/>
                <w:lang w:val="en-US" w:eastAsia="zh-CN"/>
              </w:rPr>
              <w:t>完成</w:t>
            </w:r>
            <w:r>
              <w:rPr>
                <w:rFonts w:hint="eastAsia"/>
                <w:highlight w:val="none"/>
              </w:rPr>
              <w:t>（202</w:t>
            </w:r>
            <w:r>
              <w:rPr>
                <w:rFonts w:hint="eastAsia"/>
                <w:highlight w:val="none"/>
                <w:lang w:val="en-US" w:eastAsia="zh-CN"/>
              </w:rPr>
              <w:t>1</w:t>
            </w:r>
            <w:r>
              <w:rPr>
                <w:rFonts w:hint="eastAsia"/>
                <w:highlight w:val="none"/>
              </w:rPr>
              <w:t>-05-</w:t>
            </w:r>
            <w:r>
              <w:rPr>
                <w:rFonts w:hint="eastAsia"/>
                <w:highlight w:val="none"/>
                <w:lang w:val="en-US" w:eastAsia="zh-CN"/>
              </w:rPr>
              <w:t>27</w:t>
            </w:r>
            <w:r>
              <w:rPr>
                <w:rFonts w:hint="eastAsia"/>
                <w:highlight w:val="none"/>
              </w:rPr>
              <w:t xml:space="preserve"> 1</w:t>
            </w:r>
            <w:r>
              <w:rPr>
                <w:rFonts w:hint="eastAsia"/>
                <w:highlight w:val="none"/>
                <w:lang w:val="en-US" w:eastAsia="zh-CN"/>
              </w:rPr>
              <w:t>1</w:t>
            </w:r>
            <w:r>
              <w:rPr>
                <w:rFonts w:hint="eastAsia"/>
                <w:highlight w:val="none"/>
              </w:rPr>
              <w:t>:</w:t>
            </w:r>
            <w:r>
              <w:rPr>
                <w:rFonts w:hint="eastAsia"/>
                <w:highlight w:val="none"/>
                <w:lang w:val="en-US" w:eastAsia="zh-CN"/>
              </w:rPr>
              <w:t>04</w:t>
            </w:r>
            <w:r>
              <w:rPr>
                <w:rFonts w:hint="eastAsia"/>
                <w:highlight w:val="none"/>
              </w:rPr>
              <w:t>:</w:t>
            </w:r>
            <w:r>
              <w:rPr>
                <w:rFonts w:hint="eastAsia"/>
                <w:highlight w:val="none"/>
                <w:lang w:val="en-US" w:eastAsia="zh-CN"/>
              </w:rPr>
              <w:t>14</w:t>
            </w:r>
            <w:r>
              <w:rPr>
                <w:rFonts w:hint="eastAsia"/>
                <w:highlight w:val="none"/>
              </w:rPr>
              <w:t>）、</w:t>
            </w:r>
            <w:r>
              <w:rPr>
                <w:rFonts w:hint="eastAsia"/>
                <w:highlight w:val="none"/>
                <w:lang w:val="en-US" w:eastAsia="zh-CN"/>
              </w:rPr>
              <w:t>财务复审</w:t>
            </w:r>
            <w:r>
              <w:rPr>
                <w:rFonts w:hint="eastAsia"/>
                <w:highlight w:val="none"/>
              </w:rPr>
              <w:t>（202</w:t>
            </w:r>
            <w:r>
              <w:rPr>
                <w:rFonts w:hint="eastAsia"/>
                <w:highlight w:val="none"/>
                <w:lang w:val="en-US" w:eastAsia="zh-CN"/>
              </w:rPr>
              <w:t>1</w:t>
            </w:r>
            <w:r>
              <w:rPr>
                <w:rFonts w:hint="eastAsia"/>
                <w:highlight w:val="none"/>
              </w:rPr>
              <w:t>-05-</w:t>
            </w:r>
            <w:r>
              <w:rPr>
                <w:rFonts w:hint="eastAsia"/>
                <w:highlight w:val="none"/>
                <w:lang w:val="en-US" w:eastAsia="zh-CN"/>
              </w:rPr>
              <w:t>28 11</w:t>
            </w:r>
            <w:r>
              <w:rPr>
                <w:rFonts w:hint="eastAsia"/>
                <w:highlight w:val="none"/>
              </w:rPr>
              <w:t>:</w:t>
            </w:r>
            <w:r>
              <w:rPr>
                <w:rFonts w:hint="eastAsia"/>
                <w:highlight w:val="none"/>
                <w:lang w:val="en-US" w:eastAsia="zh-CN"/>
              </w:rPr>
              <w:t>46</w:t>
            </w:r>
            <w:r>
              <w:rPr>
                <w:rFonts w:hint="eastAsia"/>
                <w:highlight w:val="none"/>
              </w:rPr>
              <w:t>:</w:t>
            </w:r>
            <w:r>
              <w:rPr>
                <w:rFonts w:hint="eastAsia"/>
                <w:highlight w:val="none"/>
                <w:lang w:val="en-US" w:eastAsia="zh-CN"/>
              </w:rPr>
              <w:t>19</w:t>
            </w:r>
            <w:r>
              <w:rPr>
                <w:rFonts w:hint="eastAsia"/>
                <w:highlight w:val="none"/>
              </w:rPr>
              <w:t>）、打款（202</w:t>
            </w:r>
            <w:r>
              <w:rPr>
                <w:rFonts w:hint="eastAsia"/>
                <w:highlight w:val="none"/>
                <w:lang w:val="en-US" w:eastAsia="zh-CN"/>
              </w:rPr>
              <w:t>1</w:t>
            </w:r>
            <w:r>
              <w:rPr>
                <w:rFonts w:hint="eastAsia"/>
                <w:highlight w:val="none"/>
              </w:rPr>
              <w:t>-05-</w:t>
            </w:r>
            <w:r>
              <w:rPr>
                <w:rFonts w:hint="eastAsia"/>
                <w:highlight w:val="none"/>
                <w:lang w:val="en-US" w:eastAsia="zh-CN"/>
              </w:rPr>
              <w:t>28 11</w:t>
            </w:r>
            <w:r>
              <w:rPr>
                <w:rFonts w:hint="eastAsia"/>
                <w:highlight w:val="none"/>
              </w:rPr>
              <w:t>:</w:t>
            </w:r>
            <w:r>
              <w:rPr>
                <w:rFonts w:hint="eastAsia"/>
                <w:highlight w:val="none"/>
                <w:lang w:val="en-US" w:eastAsia="zh-CN"/>
              </w:rPr>
              <w:t>46</w:t>
            </w:r>
            <w:r>
              <w:rPr>
                <w:rFonts w:hint="eastAsia"/>
                <w:highlight w:val="none"/>
              </w:rPr>
              <w:t>:</w:t>
            </w:r>
            <w:r>
              <w:rPr>
                <w:rFonts w:hint="eastAsia"/>
                <w:highlight w:val="none"/>
                <w:lang w:val="en-US" w:eastAsia="zh-CN"/>
              </w:rPr>
              <w:t>48</w:t>
            </w:r>
            <w:r>
              <w:rPr>
                <w:rFonts w:hint="eastAsia"/>
                <w:highlight w:val="none"/>
              </w:rPr>
              <w:t>）。</w:t>
            </w:r>
          </w:p>
          <w:p>
            <w:pPr>
              <w:rPr>
                <w:rFonts w:ascii="宋体" w:hAnsi="宋体"/>
                <w:szCs w:val="21"/>
              </w:rPr>
            </w:pPr>
            <w:r>
              <w:rPr>
                <w:rFonts w:hint="eastAsia" w:ascii="宋体" w:hAnsi="宋体"/>
                <w:szCs w:val="21"/>
              </w:rPr>
              <w:t>3、垃圾清运</w:t>
            </w:r>
          </w:p>
          <w:p>
            <w:pPr>
              <w:rPr>
                <w:rFonts w:ascii="宋体" w:hAnsi="宋体"/>
                <w:szCs w:val="21"/>
              </w:rPr>
            </w:pPr>
            <w:r>
              <w:rPr>
                <w:rFonts w:hint="eastAsia" w:ascii="宋体" w:hAnsi="宋体"/>
                <w:szCs w:val="21"/>
              </w:rPr>
              <w:t>出示垃圾清运记录</w:t>
            </w:r>
          </w:p>
          <w:p>
            <w:pPr>
              <w:rPr>
                <w:rFonts w:hint="default" w:ascii="宋体" w:hAnsi="宋体" w:eastAsia="宋体"/>
                <w:szCs w:val="21"/>
                <w:lang w:val="en-US" w:eastAsia="zh-CN"/>
              </w:rPr>
            </w:pPr>
            <w:r>
              <w:rPr>
                <w:rFonts w:hint="eastAsia" w:ascii="宋体" w:hAnsi="宋体"/>
                <w:szCs w:val="21"/>
              </w:rPr>
              <w:t>1）时间：202</w:t>
            </w:r>
            <w:r>
              <w:rPr>
                <w:rFonts w:hint="eastAsia" w:ascii="宋体" w:hAnsi="宋体"/>
                <w:szCs w:val="21"/>
                <w:lang w:val="en-US" w:eastAsia="zh-CN"/>
              </w:rPr>
              <w:t>1.5.27</w:t>
            </w:r>
          </w:p>
          <w:p>
            <w:pPr>
              <w:rPr>
                <w:rFonts w:ascii="宋体" w:hAnsi="宋体"/>
                <w:szCs w:val="21"/>
              </w:rPr>
            </w:pPr>
            <w:r>
              <w:rPr>
                <w:rFonts w:hint="eastAsia" w:ascii="宋体" w:hAnsi="宋体"/>
                <w:szCs w:val="21"/>
              </w:rPr>
              <w:t>清运工ID   50192</w:t>
            </w:r>
          </w:p>
          <w:p>
            <w:pPr>
              <w:rPr>
                <w:rFonts w:ascii="宋体" w:hAnsi="宋体"/>
                <w:szCs w:val="21"/>
              </w:rPr>
            </w:pPr>
            <w:r>
              <w:rPr>
                <w:rFonts w:hint="eastAsia" w:ascii="宋体" w:hAnsi="宋体"/>
                <w:szCs w:val="21"/>
              </w:rPr>
              <w:t>清运工：成晓平</w:t>
            </w:r>
          </w:p>
          <w:p>
            <w:pPr>
              <w:rPr>
                <w:rFonts w:ascii="宋体" w:hAnsi="宋体"/>
                <w:szCs w:val="21"/>
              </w:rPr>
            </w:pPr>
            <w:r>
              <w:rPr>
                <w:rFonts w:hint="eastAsia" w:ascii="宋体" w:hAnsi="宋体"/>
                <w:szCs w:val="21"/>
              </w:rPr>
              <w:t>箱体清运重量：</w:t>
            </w:r>
            <w:r>
              <w:rPr>
                <w:rFonts w:hint="eastAsia" w:ascii="宋体" w:hAnsi="宋体"/>
                <w:szCs w:val="21"/>
                <w:lang w:val="en-US" w:eastAsia="zh-CN"/>
              </w:rPr>
              <w:t>29</w:t>
            </w:r>
            <w:r>
              <w:rPr>
                <w:rFonts w:hint="eastAsia" w:ascii="宋体" w:hAnsi="宋体"/>
                <w:szCs w:val="21"/>
              </w:rPr>
              <w:t>公斤</w:t>
            </w:r>
          </w:p>
          <w:p>
            <w:pPr>
              <w:rPr>
                <w:rFonts w:ascii="宋体" w:hAnsi="宋体"/>
                <w:szCs w:val="21"/>
              </w:rPr>
            </w:pPr>
            <w:r>
              <w:rPr>
                <w:rFonts w:hint="eastAsia" w:ascii="宋体" w:hAnsi="宋体"/>
                <w:szCs w:val="21"/>
                <w:lang w:val="en-US" w:eastAsia="zh-CN"/>
              </w:rPr>
              <w:t>其他垃圾</w:t>
            </w:r>
            <w:r>
              <w:rPr>
                <w:rFonts w:hint="eastAsia" w:ascii="宋体" w:hAnsi="宋体"/>
                <w:szCs w:val="21"/>
              </w:rPr>
              <w:t>重量:</w:t>
            </w:r>
            <w:r>
              <w:rPr>
                <w:rFonts w:hint="eastAsia" w:ascii="宋体" w:hAnsi="宋体"/>
                <w:szCs w:val="21"/>
                <w:lang w:val="en-US" w:eastAsia="zh-CN"/>
              </w:rPr>
              <w:t>100</w:t>
            </w:r>
            <w:r>
              <w:rPr>
                <w:rFonts w:hint="eastAsia" w:ascii="宋体" w:hAnsi="宋体"/>
                <w:szCs w:val="21"/>
              </w:rPr>
              <w:t>公斤</w:t>
            </w:r>
          </w:p>
          <w:p>
            <w:pPr>
              <w:rPr>
                <w:rFonts w:ascii="宋体" w:hAnsi="宋体"/>
                <w:szCs w:val="21"/>
              </w:rPr>
            </w:pPr>
            <w:r>
              <w:rPr>
                <w:rFonts w:hint="eastAsia" w:ascii="宋体" w:hAnsi="宋体"/>
                <w:szCs w:val="21"/>
                <w:lang w:val="en-US" w:eastAsia="zh-CN"/>
              </w:rPr>
              <w:t>厨余垃圾</w:t>
            </w:r>
            <w:r>
              <w:rPr>
                <w:rFonts w:hint="eastAsia" w:ascii="宋体" w:hAnsi="宋体"/>
                <w:szCs w:val="21"/>
              </w:rPr>
              <w:t>重量：</w:t>
            </w:r>
            <w:r>
              <w:rPr>
                <w:rFonts w:hint="eastAsia" w:ascii="宋体" w:hAnsi="宋体"/>
                <w:szCs w:val="21"/>
                <w:lang w:val="en-US" w:eastAsia="zh-CN"/>
              </w:rPr>
              <w:t>50</w:t>
            </w:r>
            <w:r>
              <w:rPr>
                <w:rFonts w:hint="eastAsia" w:ascii="宋体" w:hAnsi="宋体"/>
                <w:szCs w:val="21"/>
              </w:rPr>
              <w:t>公斤</w:t>
            </w:r>
          </w:p>
          <w:p>
            <w:pPr>
              <w:rPr>
                <w:rFonts w:hint="default" w:ascii="宋体" w:hAnsi="宋体" w:eastAsia="宋体"/>
                <w:szCs w:val="21"/>
                <w:lang w:val="en-US" w:eastAsia="zh-CN"/>
              </w:rPr>
            </w:pPr>
            <w:r>
              <w:rPr>
                <w:rFonts w:hint="eastAsia" w:ascii="宋体" w:hAnsi="宋体"/>
                <w:szCs w:val="21"/>
              </w:rPr>
              <w:t>总重量：</w:t>
            </w:r>
            <w:r>
              <w:rPr>
                <w:rFonts w:hint="eastAsia" w:ascii="宋体" w:hAnsi="宋体"/>
                <w:szCs w:val="21"/>
                <w:lang w:val="en-US" w:eastAsia="zh-CN"/>
              </w:rPr>
              <w:t>179公斤</w:t>
            </w:r>
          </w:p>
          <w:p>
            <w:pPr>
              <w:rPr>
                <w:rFonts w:ascii="宋体" w:hAnsi="宋体"/>
                <w:szCs w:val="21"/>
              </w:rPr>
            </w:pPr>
          </w:p>
          <w:p>
            <w:pPr>
              <w:rPr>
                <w:rFonts w:ascii="宋体" w:hAnsi="宋体"/>
                <w:szCs w:val="21"/>
              </w:rPr>
            </w:pPr>
            <w:r>
              <w:rPr>
                <w:rFonts w:hint="eastAsia" w:ascii="宋体" w:hAnsi="宋体"/>
                <w:szCs w:val="21"/>
              </w:rPr>
              <w:t>4、垃圾分类收集复核</w:t>
            </w:r>
          </w:p>
          <w:p>
            <w:pPr>
              <w:rPr>
                <w:rFonts w:ascii="宋体" w:hAnsi="宋体"/>
                <w:szCs w:val="21"/>
              </w:rPr>
            </w:pPr>
            <w:r>
              <w:rPr>
                <w:rFonts w:hint="eastAsia" w:ascii="宋体" w:hAnsi="宋体"/>
                <w:szCs w:val="21"/>
              </w:rPr>
              <w:t xml:space="preserve">  查见分拣流程记录</w:t>
            </w:r>
          </w:p>
          <w:p>
            <w:pPr>
              <w:rPr>
                <w:rFonts w:hint="default" w:ascii="宋体" w:hAnsi="宋体" w:eastAsia="宋体"/>
                <w:szCs w:val="21"/>
                <w:lang w:val="en-US" w:eastAsia="zh-CN"/>
              </w:rPr>
            </w:pPr>
            <w:r>
              <w:rPr>
                <w:rFonts w:hint="eastAsia" w:ascii="宋体" w:hAnsi="宋体"/>
                <w:szCs w:val="21"/>
              </w:rPr>
              <w:t>1）时间：202</w:t>
            </w:r>
            <w:r>
              <w:rPr>
                <w:rFonts w:hint="eastAsia" w:ascii="宋体" w:hAnsi="宋体"/>
                <w:szCs w:val="21"/>
                <w:lang w:val="en-US" w:eastAsia="zh-CN"/>
              </w:rPr>
              <w:t>1</w:t>
            </w:r>
            <w:r>
              <w:rPr>
                <w:rFonts w:hint="eastAsia" w:ascii="宋体" w:hAnsi="宋体"/>
                <w:szCs w:val="21"/>
              </w:rPr>
              <w:t>.5.</w:t>
            </w:r>
            <w:r>
              <w:rPr>
                <w:rFonts w:hint="eastAsia" w:ascii="宋体" w:hAnsi="宋体"/>
                <w:szCs w:val="21"/>
                <w:lang w:val="en-US" w:eastAsia="zh-CN"/>
              </w:rPr>
              <w:t>26</w:t>
            </w:r>
          </w:p>
          <w:p>
            <w:pPr>
              <w:rPr>
                <w:rFonts w:ascii="宋体" w:hAnsi="宋体"/>
                <w:szCs w:val="21"/>
              </w:rPr>
            </w:pPr>
            <w:r>
              <w:rPr>
                <w:rFonts w:hint="eastAsia" w:ascii="宋体" w:hAnsi="宋体"/>
                <w:szCs w:val="21"/>
              </w:rPr>
              <w:t>分拣工ID50220</w:t>
            </w:r>
          </w:p>
          <w:p>
            <w:pPr>
              <w:rPr>
                <w:rFonts w:ascii="宋体" w:hAnsi="宋体"/>
                <w:szCs w:val="21"/>
              </w:rPr>
            </w:pPr>
            <w:r>
              <w:rPr>
                <w:rFonts w:hint="eastAsia" w:ascii="宋体" w:hAnsi="宋体"/>
                <w:szCs w:val="21"/>
              </w:rPr>
              <w:t>商品：纸板</w:t>
            </w:r>
          </w:p>
          <w:p>
            <w:pPr>
              <w:rPr>
                <w:rFonts w:ascii="宋体" w:hAnsi="宋体"/>
                <w:szCs w:val="21"/>
              </w:rPr>
            </w:pPr>
            <w:r>
              <w:rPr>
                <w:rFonts w:hint="eastAsia" w:ascii="宋体" w:hAnsi="宋体"/>
                <w:szCs w:val="21"/>
              </w:rPr>
              <w:t>数量：</w:t>
            </w:r>
            <w:r>
              <w:rPr>
                <w:rFonts w:hint="eastAsia" w:ascii="宋体" w:hAnsi="宋体"/>
                <w:szCs w:val="21"/>
                <w:lang w:val="en-US" w:eastAsia="zh-CN"/>
              </w:rPr>
              <w:t>9.4</w:t>
            </w:r>
            <w:r>
              <w:rPr>
                <w:rFonts w:hint="eastAsia" w:ascii="宋体" w:hAnsi="宋体"/>
                <w:szCs w:val="21"/>
              </w:rPr>
              <w:t>公斤</w:t>
            </w:r>
          </w:p>
          <w:p>
            <w:pPr>
              <w:rPr>
                <w:rFonts w:ascii="宋体" w:hAnsi="宋体"/>
                <w:szCs w:val="21"/>
              </w:rPr>
            </w:pPr>
            <w:r>
              <w:rPr>
                <w:rFonts w:hint="eastAsia" w:ascii="宋体" w:hAnsi="宋体"/>
                <w:szCs w:val="21"/>
              </w:rPr>
              <w:t>金额：</w:t>
            </w:r>
            <w:r>
              <w:rPr>
                <w:rFonts w:hint="eastAsia" w:ascii="宋体" w:hAnsi="宋体"/>
                <w:szCs w:val="21"/>
                <w:lang w:val="en-US" w:eastAsia="zh-CN"/>
              </w:rPr>
              <w:t>8.9</w:t>
            </w:r>
            <w:r>
              <w:rPr>
                <w:rFonts w:hint="eastAsia" w:ascii="宋体" w:hAnsi="宋体"/>
                <w:szCs w:val="21"/>
              </w:rPr>
              <w:t>元</w:t>
            </w:r>
          </w:p>
          <w:p>
            <w:pPr>
              <w:rPr>
                <w:rFonts w:hint="default" w:ascii="宋体" w:hAnsi="宋体" w:eastAsia="宋体"/>
                <w:szCs w:val="21"/>
                <w:lang w:val="en-US" w:eastAsia="zh-CN"/>
              </w:rPr>
            </w:pPr>
            <w:r>
              <w:rPr>
                <w:rFonts w:hint="eastAsia" w:ascii="宋体" w:hAnsi="宋体"/>
                <w:szCs w:val="21"/>
              </w:rPr>
              <w:t>审核人：</w:t>
            </w:r>
            <w:r>
              <w:rPr>
                <w:rFonts w:hint="eastAsia" w:ascii="宋体" w:hAnsi="宋体"/>
                <w:szCs w:val="21"/>
                <w:lang w:val="en-US" w:eastAsia="zh-CN"/>
              </w:rPr>
              <w:t>刘敏</w:t>
            </w:r>
          </w:p>
          <w:p>
            <w:pPr>
              <w:rPr>
                <w:rFonts w:hint="default" w:ascii="宋体" w:hAnsi="宋体" w:eastAsia="宋体"/>
                <w:szCs w:val="21"/>
                <w:lang w:val="en-US" w:eastAsia="zh-CN"/>
              </w:rPr>
            </w:pPr>
            <w:r>
              <w:rPr>
                <w:rFonts w:hint="eastAsia" w:ascii="宋体" w:hAnsi="宋体"/>
                <w:szCs w:val="21"/>
              </w:rPr>
              <w:t>2）时间：202</w:t>
            </w:r>
            <w:r>
              <w:rPr>
                <w:rFonts w:hint="eastAsia" w:ascii="宋体" w:hAnsi="宋体"/>
                <w:szCs w:val="21"/>
                <w:lang w:val="en-US" w:eastAsia="zh-CN"/>
              </w:rPr>
              <w:t>1.5.27</w:t>
            </w:r>
          </w:p>
          <w:p>
            <w:pPr>
              <w:rPr>
                <w:rFonts w:ascii="宋体" w:hAnsi="宋体"/>
                <w:szCs w:val="21"/>
              </w:rPr>
            </w:pPr>
            <w:r>
              <w:rPr>
                <w:rFonts w:hint="eastAsia" w:ascii="宋体" w:hAnsi="宋体"/>
                <w:szCs w:val="21"/>
              </w:rPr>
              <w:t>分拣工ID50220</w:t>
            </w:r>
          </w:p>
          <w:p>
            <w:pPr>
              <w:rPr>
                <w:rFonts w:ascii="宋体" w:hAnsi="宋体"/>
                <w:szCs w:val="21"/>
              </w:rPr>
            </w:pPr>
            <w:r>
              <w:rPr>
                <w:rFonts w:hint="eastAsia" w:ascii="宋体" w:hAnsi="宋体"/>
                <w:szCs w:val="21"/>
              </w:rPr>
              <w:t>商品：其它塑料</w:t>
            </w:r>
          </w:p>
          <w:p>
            <w:pPr>
              <w:rPr>
                <w:rFonts w:ascii="宋体" w:hAnsi="宋体"/>
                <w:szCs w:val="21"/>
              </w:rPr>
            </w:pPr>
            <w:r>
              <w:rPr>
                <w:rFonts w:hint="eastAsia" w:ascii="宋体" w:hAnsi="宋体"/>
                <w:szCs w:val="21"/>
              </w:rPr>
              <w:t>数量：</w:t>
            </w:r>
            <w:r>
              <w:rPr>
                <w:rFonts w:hint="eastAsia" w:ascii="宋体" w:hAnsi="宋体"/>
                <w:szCs w:val="21"/>
                <w:lang w:val="en-US" w:eastAsia="zh-CN"/>
              </w:rPr>
              <w:t>4</w:t>
            </w:r>
            <w:r>
              <w:rPr>
                <w:rFonts w:hint="eastAsia" w:ascii="宋体" w:hAnsi="宋体"/>
                <w:szCs w:val="21"/>
              </w:rPr>
              <w:t>.0</w:t>
            </w:r>
            <w:r>
              <w:rPr>
                <w:rFonts w:hint="eastAsia" w:ascii="宋体" w:hAnsi="宋体"/>
                <w:szCs w:val="21"/>
                <w:lang w:val="en-US" w:eastAsia="zh-CN"/>
              </w:rPr>
              <w:t>5</w:t>
            </w:r>
            <w:r>
              <w:rPr>
                <w:rFonts w:hint="eastAsia" w:ascii="宋体" w:hAnsi="宋体"/>
                <w:szCs w:val="21"/>
              </w:rPr>
              <w:t>公斤</w:t>
            </w:r>
          </w:p>
          <w:p>
            <w:pPr>
              <w:rPr>
                <w:rFonts w:ascii="宋体" w:hAnsi="宋体"/>
                <w:szCs w:val="21"/>
              </w:rPr>
            </w:pPr>
            <w:r>
              <w:rPr>
                <w:rFonts w:hint="eastAsia" w:ascii="宋体" w:hAnsi="宋体"/>
                <w:szCs w:val="21"/>
              </w:rPr>
              <w:t>金额：4.00元</w:t>
            </w:r>
          </w:p>
          <w:p>
            <w:pPr>
              <w:rPr>
                <w:rFonts w:hint="default" w:ascii="宋体" w:hAnsi="宋体" w:eastAsia="宋体"/>
                <w:szCs w:val="21"/>
                <w:lang w:val="en-US" w:eastAsia="zh-CN"/>
              </w:rPr>
            </w:pPr>
            <w:r>
              <w:rPr>
                <w:rFonts w:hint="eastAsia" w:ascii="宋体" w:hAnsi="宋体"/>
                <w:szCs w:val="21"/>
              </w:rPr>
              <w:t>审核人：</w:t>
            </w:r>
            <w:r>
              <w:rPr>
                <w:rFonts w:hint="eastAsia" w:ascii="宋体" w:hAnsi="宋体"/>
                <w:szCs w:val="21"/>
                <w:lang w:val="en-US" w:eastAsia="zh-CN"/>
              </w:rPr>
              <w:t>刘敏</w:t>
            </w:r>
          </w:p>
          <w:p>
            <w:pPr>
              <w:spacing w:line="400" w:lineRule="atLeast"/>
              <w:rPr>
                <w:rFonts w:ascii="宋体" w:hAnsi="宋体" w:cs="宋体"/>
                <w:szCs w:val="21"/>
              </w:rPr>
            </w:pPr>
            <w:r>
              <w:rPr>
                <w:rFonts w:hint="eastAsia" w:ascii="宋体" w:hAnsi="宋体" w:cs="宋体"/>
                <w:szCs w:val="21"/>
              </w:rPr>
              <w:t>以上服务流程均能提供原始记录，查看记录一致。</w:t>
            </w:r>
          </w:p>
          <w:p>
            <w:pPr>
              <w:spacing w:line="400" w:lineRule="atLeast"/>
              <w:ind w:firstLine="420" w:firstLineChars="200"/>
              <w:rPr>
                <w:rFonts w:ascii="宋体" w:hAnsi="宋体" w:cs="宋体"/>
                <w:szCs w:val="21"/>
              </w:rPr>
            </w:pPr>
            <w:r>
              <w:rPr>
                <w:rFonts w:hint="eastAsia" w:ascii="宋体" w:hAnsi="宋体"/>
                <w:szCs w:val="21"/>
              </w:rPr>
              <w:t>许可范围内的生活垃圾分类收集服务</w:t>
            </w:r>
            <w:r>
              <w:rPr>
                <w:rFonts w:hint="eastAsia" w:ascii="宋体" w:hAnsi="宋体" w:cs="宋体"/>
                <w:szCs w:val="21"/>
              </w:rPr>
              <w:t xml:space="preserve">监视过程基本受控。  </w:t>
            </w:r>
          </w:p>
          <w:p>
            <w:pPr>
              <w:rPr>
                <w:rFonts w:ascii="宋体" w:hAnsi="宋体" w:cs="宋体"/>
                <w:szCs w:val="21"/>
                <w:highlight w:val="magenta"/>
              </w:rPr>
            </w:pPr>
            <w:r>
              <w:rPr>
                <w:rFonts w:hint="eastAsia" w:ascii="宋体" w:hAnsi="宋体" w:cs="宋体"/>
                <w:szCs w:val="21"/>
              </w:rPr>
              <w:t>基本符合要求。</w:t>
            </w:r>
          </w:p>
        </w:tc>
        <w:tc>
          <w:tcPr>
            <w:tcW w:w="1585" w:type="dxa"/>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ind w:firstLine="420" w:firstLineChars="200"/>
              <w:rPr>
                <w:rFonts w:ascii="宋体" w:hAnsi="宋体"/>
                <w:szCs w:val="21"/>
              </w:rPr>
            </w:pPr>
            <w:r>
              <w:rPr>
                <w:rFonts w:hint="eastAsia" w:ascii="宋体" w:hAnsi="宋体"/>
                <w:szCs w:val="21"/>
              </w:rPr>
              <w:t>公司明确各类、各阶段的不合格的控制管控要求，包括输入（来料）阶段、过程监视和测量阶段、输出阶段的不合格之识别、确定、标识、处置措施等，详见《不符合、纠正和预防措施控制程序》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公司编制了《不符合、纠正和预防措施控制程序》，对不合格品的控制及其职责、权限及要求进行了规定。</w:t>
            </w:r>
          </w:p>
          <w:p>
            <w:pPr>
              <w:rPr>
                <w:rFonts w:ascii="宋体" w:hAnsi="宋体"/>
                <w:szCs w:val="21"/>
              </w:rPr>
            </w:pPr>
            <w:r>
              <w:rPr>
                <w:rFonts w:hint="eastAsia" w:ascii="宋体" w:hAnsi="宋体"/>
                <w:szCs w:val="21"/>
              </w:rPr>
              <w:t>抽查《不合格品处置通知单》</w:t>
            </w:r>
          </w:p>
          <w:p>
            <w:pPr>
              <w:rPr>
                <w:rFonts w:ascii="宋体" w:hAnsi="宋体"/>
                <w:szCs w:val="21"/>
                <w:highlight w:val="green"/>
              </w:rPr>
            </w:pPr>
            <w:r>
              <w:rPr>
                <w:rFonts w:hint="eastAsia" w:ascii="宋体" w:hAnsi="宋体"/>
                <w:szCs w:val="21"/>
              </w:rPr>
              <w:t>日期</w:t>
            </w: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11</w:t>
            </w:r>
            <w:r>
              <w:rPr>
                <w:rFonts w:hint="eastAsia" w:ascii="宋体" w:hAnsi="宋体"/>
                <w:szCs w:val="21"/>
                <w:highlight w:val="none"/>
              </w:rPr>
              <w:t xml:space="preserve">日 </w:t>
            </w:r>
          </w:p>
          <w:p>
            <w:pPr>
              <w:rPr>
                <w:rFonts w:hint="eastAsia" w:ascii="宋体" w:hAnsi="宋体"/>
                <w:szCs w:val="21"/>
                <w:highlight w:val="none"/>
              </w:rPr>
            </w:pPr>
            <w:r>
              <w:rPr>
                <w:rFonts w:hint="eastAsia" w:ascii="宋体" w:hAnsi="宋体"/>
                <w:szCs w:val="21"/>
                <w:highlight w:val="none"/>
              </w:rPr>
              <w:t>不合格描述：</w:t>
            </w:r>
            <w:r>
              <w:rPr>
                <w:rFonts w:hint="eastAsia" w:ascii="宋体" w:hAnsi="宋体"/>
                <w:szCs w:val="21"/>
                <w:highlight w:val="none"/>
                <w:lang w:val="en-US" w:eastAsia="zh-CN"/>
              </w:rPr>
              <w:t>业主反应垃圾分类箱其中回收玻璃制品的箱门无法关闭</w:t>
            </w: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不符合原因分析：因设备属于卡死死机情况。</w:t>
            </w:r>
          </w:p>
          <w:p>
            <w:pPr>
              <w:rPr>
                <w:rFonts w:ascii="宋体" w:hAnsi="宋体"/>
                <w:szCs w:val="21"/>
                <w:highlight w:val="none"/>
              </w:rPr>
            </w:pPr>
            <w:r>
              <w:rPr>
                <w:rFonts w:hint="eastAsia" w:ascii="宋体" w:hAnsi="宋体"/>
                <w:szCs w:val="21"/>
                <w:highlight w:val="none"/>
              </w:rPr>
              <w:t>处理方案：</w:t>
            </w:r>
            <w:r>
              <w:rPr>
                <w:rFonts w:hint="eastAsia" w:ascii="宋体" w:hAnsi="宋体"/>
                <w:szCs w:val="21"/>
                <w:highlight w:val="none"/>
                <w:lang w:val="en-US" w:eastAsia="zh-CN"/>
              </w:rPr>
              <w:t>及时联系垃圾分类箱厂家人员进行处理</w:t>
            </w: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rPr>
              <w:t>处理结果：</w:t>
            </w:r>
            <w:r>
              <w:rPr>
                <w:rFonts w:hint="eastAsia" w:ascii="宋体" w:hAnsi="宋体"/>
                <w:szCs w:val="21"/>
                <w:highlight w:val="none"/>
                <w:lang w:val="en-US" w:eastAsia="zh-CN"/>
              </w:rPr>
              <w:t>设备已恢复正常。</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lang w:val="en-US" w:eastAsia="zh-CN"/>
              </w:rPr>
              <w:t>刘敏</w:t>
            </w: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12</w:t>
            </w:r>
            <w:r>
              <w:rPr>
                <w:rFonts w:hint="eastAsia" w:ascii="宋体" w:hAnsi="宋体"/>
                <w:szCs w:val="21"/>
                <w:highlight w:val="none"/>
              </w:rPr>
              <w:t>日</w:t>
            </w:r>
          </w:p>
          <w:p>
            <w:pPr>
              <w:rPr>
                <w:rFonts w:ascii="宋体" w:hAnsi="宋体"/>
                <w:szCs w:val="21"/>
                <w:highlight w:val="none"/>
              </w:rPr>
            </w:pPr>
            <w:r>
              <w:rPr>
                <w:rFonts w:hint="eastAsia" w:ascii="宋体" w:hAnsi="宋体"/>
                <w:szCs w:val="21"/>
                <w:highlight w:val="none"/>
              </w:rPr>
              <w:t>经查，该公司体系运行以来没发生对不合格品进行让步放行的情况，</w:t>
            </w:r>
          </w:p>
          <w:p>
            <w:pPr>
              <w:rPr>
                <w:rFonts w:ascii="宋体" w:hAnsi="宋体" w:cs="宋体"/>
                <w:color w:val="000000"/>
                <w:szCs w:val="21"/>
              </w:rPr>
            </w:pPr>
            <w:r>
              <w:rPr>
                <w:rFonts w:hint="eastAsia" w:ascii="宋体" w:hAnsi="宋体"/>
                <w:szCs w:val="21"/>
                <w:highlight w:val="none"/>
              </w:rPr>
              <w:t>部门对不合格品的性质、处理的措施及结论的结果进行了记录及保持。</w:t>
            </w:r>
            <w:r>
              <w:rPr>
                <w:rFonts w:hint="eastAsia" w:ascii="宋体" w:hAnsi="宋体"/>
                <w:szCs w:val="21"/>
              </w:rPr>
              <w:t xml:space="preserve"> </w:t>
            </w:r>
          </w:p>
        </w:tc>
        <w:tc>
          <w:tcPr>
            <w:tcW w:w="1585" w:type="dxa"/>
          </w:tcPr>
          <w:p>
            <w:r>
              <w:rPr>
                <w:rFonts w:hint="eastAsia"/>
              </w:rPr>
              <w:t>符合</w:t>
            </w:r>
          </w:p>
        </w:tc>
      </w:tr>
    </w:tbl>
    <w:p>
      <w:pPr>
        <w:pStyle w:val="9"/>
      </w:pPr>
      <w:r>
        <w:rPr>
          <w:rFonts w:hint="eastAsia"/>
        </w:rPr>
        <w:t>说明：不符合标注N</w:t>
      </w:r>
    </w:p>
    <w:p>
      <w:pPr>
        <w:spacing w:line="480" w:lineRule="exact"/>
        <w:jc w:val="both"/>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受审核部门：技术部（含服务场所），  主管领导：张加松，  陪同人员：</w:t>
            </w:r>
            <w:r>
              <w:rPr>
                <w:rFonts w:hint="eastAsia"/>
                <w:sz w:val="24"/>
                <w:szCs w:val="24"/>
                <w:lang w:val="en-US" w:eastAsia="zh-CN"/>
              </w:rPr>
              <w:t>刘敏</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审核时间：2021.5.28</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 5.3组织的角色、职责和权限、6.1.2环境因素；6.2目标及其达成的策划；7.4沟通；8.1运行策划和控制；8.2应急准备和响应</w:t>
            </w:r>
          </w:p>
          <w:p>
            <w:pPr>
              <w:rPr>
                <w:sz w:val="24"/>
                <w:szCs w:val="24"/>
              </w:rPr>
            </w:pPr>
            <w:r>
              <w:rPr>
                <w:rFonts w:hint="eastAsia" w:ascii="宋体" w:hAnsi="宋体" w:cs="新宋体"/>
                <w:sz w:val="18"/>
                <w:szCs w:val="18"/>
              </w:rPr>
              <w:t>ISO45001：2018：5.3组织的角色、职责和权限；6.1.2危险源辨识和职业安全风险评价；6.2目标及其实现的策划；7.4信息和沟通；8.1运行策划和控制；8.2应急准备和响应；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查，技术部的岗位职责和权限如下：</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Cs/>
                <w:szCs w:val="21"/>
              </w:rPr>
              <w:t>负责本部门所涉及到的工作的安排与实施；</w:t>
            </w:r>
            <w:r>
              <w:rPr>
                <w:rFonts w:hint="eastAsia" w:asciiTheme="minorEastAsia" w:hAnsiTheme="minorEastAsia" w:eastAsiaTheme="minorEastAsia" w:cstheme="minorEastAsia"/>
                <w:szCs w:val="21"/>
              </w:rPr>
              <w:t xml:space="preserve">； </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Cs/>
                <w:szCs w:val="21"/>
              </w:rPr>
              <w:t>负责服务设备的维护与保养</w:t>
            </w:r>
            <w:r>
              <w:rPr>
                <w:rFonts w:hint="eastAsia" w:asciiTheme="minorEastAsia" w:hAnsiTheme="minorEastAsia" w:eastAsiaTheme="minorEastAsia" w:cstheme="minorEastAsia"/>
                <w:szCs w:val="21"/>
              </w:rPr>
              <w:t xml:space="preserve">； </w:t>
            </w:r>
          </w:p>
          <w:p>
            <w:pPr>
              <w:spacing w:line="400" w:lineRule="exact"/>
              <w:ind w:left="1297" w:leftChars="174" w:hanging="932" w:hangingChars="44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bCs/>
                <w:szCs w:val="21"/>
              </w:rPr>
              <w:t>负责项目服务不符合内容的整改</w:t>
            </w:r>
            <w:r>
              <w:rPr>
                <w:rFonts w:hint="eastAsia" w:asciiTheme="minorEastAsia" w:hAnsiTheme="minorEastAsia" w:eastAsiaTheme="minorEastAsia" w:cstheme="minorEastAsia"/>
                <w:szCs w:val="21"/>
              </w:rPr>
              <w:t xml:space="preserve">； </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bCs/>
                <w:szCs w:val="21"/>
              </w:rPr>
              <w:t>负责本公司档案数字化加工工作的部署与实施</w:t>
            </w:r>
            <w:r>
              <w:rPr>
                <w:rFonts w:hint="eastAsia" w:asciiTheme="minorEastAsia" w:hAnsiTheme="minorEastAsia" w:eastAsiaTheme="minorEastAsia" w:cstheme="minorEastAsia"/>
                <w:szCs w:val="21"/>
              </w:rPr>
              <w:t xml:space="preserve">；    </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bCs/>
                <w:szCs w:val="21"/>
              </w:rPr>
              <w:t>负责项目服务的验证与放行</w:t>
            </w:r>
            <w:r>
              <w:rPr>
                <w:rFonts w:hint="eastAsia" w:asciiTheme="minorEastAsia" w:hAnsiTheme="minorEastAsia" w:eastAsiaTheme="minorEastAsia" w:cstheme="minorEastAsia"/>
                <w:szCs w:val="21"/>
              </w:rPr>
              <w:t>；</w:t>
            </w:r>
          </w:p>
          <w:p>
            <w:pPr>
              <w:spacing w:line="400" w:lineRule="exact"/>
              <w:ind w:left="365" w:leftChars="1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bCs/>
                <w:szCs w:val="21"/>
              </w:rPr>
              <w:t>本部门所涉及到的环境、安全方面的管理</w:t>
            </w:r>
            <w:r>
              <w:rPr>
                <w:rFonts w:hint="eastAsia" w:asciiTheme="minorEastAsia" w:hAnsiTheme="minorEastAsia" w:eastAsiaTheme="minorEastAsia" w:cstheme="minorEastAsia"/>
                <w:szCs w:val="21"/>
              </w:rPr>
              <w:t>。</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技术部负责人对部门职责清楚。</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查技术部的</w:t>
            </w:r>
            <w:r>
              <w:rPr>
                <w:rFonts w:hint="eastAsia" w:ascii="宋体" w:hAnsi="宋体"/>
                <w:szCs w:val="21"/>
              </w:rPr>
              <w:t>环境、职业健康安全目标指标：  考核情况（202</w:t>
            </w:r>
            <w:r>
              <w:rPr>
                <w:rFonts w:hint="eastAsia" w:ascii="宋体" w:hAnsi="宋体"/>
                <w:szCs w:val="21"/>
                <w:lang w:val="en-US" w:eastAsia="zh-CN"/>
              </w:rPr>
              <w:t>1</w:t>
            </w:r>
            <w:r>
              <w:rPr>
                <w:rFonts w:hint="eastAsia" w:ascii="宋体" w:hAnsi="宋体"/>
                <w:szCs w:val="21"/>
              </w:rPr>
              <w:t>年1月-4月）</w:t>
            </w:r>
          </w:p>
          <w:p>
            <w:pPr>
              <w:rPr>
                <w:szCs w:val="21"/>
              </w:rPr>
            </w:pPr>
            <w:r>
              <w:rPr>
                <w:rFonts w:hint="eastAsia"/>
                <w:szCs w:val="21"/>
              </w:rPr>
              <w:t>1）潜在火灾发生率为0；                    实测：未发生火灾事故</w:t>
            </w:r>
          </w:p>
          <w:p>
            <w:pPr>
              <w:rPr>
                <w:szCs w:val="21"/>
              </w:rPr>
            </w:pPr>
            <w:r>
              <w:rPr>
                <w:rFonts w:hint="eastAsia"/>
                <w:szCs w:val="21"/>
              </w:rPr>
              <w:t>2）</w:t>
            </w:r>
            <w:r>
              <w:rPr>
                <w:rFonts w:hint="eastAsia"/>
              </w:rPr>
              <w:t>固废处置合规率100%</w:t>
            </w:r>
            <w:r>
              <w:rPr>
                <w:rFonts w:hint="eastAsia"/>
                <w:szCs w:val="21"/>
              </w:rPr>
              <w:t xml:space="preserve">；              </w:t>
            </w:r>
            <w:r>
              <w:rPr>
                <w:rFonts w:hint="eastAsia"/>
                <w:szCs w:val="21"/>
                <w:lang w:val="en-US" w:eastAsia="zh-CN"/>
              </w:rPr>
              <w:t xml:space="preserve">     </w:t>
            </w:r>
            <w:r>
              <w:rPr>
                <w:rFonts w:hint="eastAsia"/>
                <w:szCs w:val="21"/>
              </w:rPr>
              <w:t>实测：合规处置率 100%</w:t>
            </w:r>
          </w:p>
          <w:p>
            <w:pPr>
              <w:rPr>
                <w:szCs w:val="21"/>
              </w:rPr>
            </w:pPr>
            <w:r>
              <w:rPr>
                <w:rFonts w:hint="eastAsia"/>
                <w:szCs w:val="21"/>
              </w:rPr>
              <w:t>3）意外伤害为0；                           实测：未</w:t>
            </w:r>
            <w:r>
              <w:rPr>
                <w:rFonts w:hint="eastAsia"/>
                <w:szCs w:val="21"/>
                <w:lang w:val="en-US" w:eastAsia="zh-CN"/>
              </w:rPr>
              <w:t>发生</w:t>
            </w:r>
            <w:r>
              <w:rPr>
                <w:rFonts w:hint="eastAsia"/>
                <w:szCs w:val="21"/>
              </w:rPr>
              <w:t>意外伤害事故</w:t>
            </w:r>
          </w:p>
          <w:p>
            <w:pPr>
              <w:spacing w:line="400" w:lineRule="atLeast"/>
              <w:ind w:right="-107" w:rightChars="-51"/>
              <w:jc w:val="left"/>
              <w:rPr>
                <w:rFonts w:ascii="宋体" w:hAnsi="宋体" w:cs="宋体"/>
                <w:szCs w:val="21"/>
              </w:rPr>
            </w:pPr>
            <w:r>
              <w:rPr>
                <w:rFonts w:hint="eastAsia" w:ascii="宋体" w:hAnsi="宋体" w:cs="宋体"/>
                <w:szCs w:val="21"/>
              </w:rPr>
              <w:t>考核结果：均能达到要求。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hAnsi="宋体" w:cs="宋体"/>
                <w:color w:val="000000" w:themeColor="text1"/>
                <w:szCs w:val="21"/>
              </w:rPr>
              <w:t>环境因素、危险源识别和风险评价管理程序</w:t>
            </w:r>
            <w:r>
              <w:rPr>
                <w:rFonts w:hint="eastAsia" w:ascii="宋体" w:hAnsi="宋体" w:cs="宋体"/>
                <w:szCs w:val="21"/>
              </w:rPr>
              <w:t>》</w:t>
            </w:r>
            <w:r>
              <w:rPr>
                <w:rFonts w:hint="eastAsia" w:ascii="宋体" w:cs="宋体"/>
                <w:szCs w:val="21"/>
              </w:rPr>
              <w:t>，根据不同的时态、状态识别了环境因素，通过对其发生的可能性、危害性等进行评价，技术部确定的重要环境因素有：</w:t>
            </w:r>
            <w:r>
              <w:rPr>
                <w:rFonts w:hint="eastAsia"/>
                <w:szCs w:val="21"/>
              </w:rPr>
              <w:t>固废排放、潜在火灾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现场查看，技术部的主要工作为</w:t>
            </w:r>
            <w:r>
              <w:rPr>
                <w:rFonts w:hint="eastAsia" w:asciiTheme="minorEastAsia" w:hAnsiTheme="minorEastAsia" w:eastAsiaTheme="minorEastAsia" w:cstheme="minorEastAsia"/>
                <w:bCs/>
                <w:szCs w:val="21"/>
              </w:rPr>
              <w:t>服务设备的维护与保养、公司档案数字化部署与实施</w:t>
            </w:r>
            <w:r>
              <w:rPr>
                <w:rFonts w:hint="eastAsia" w:ascii="宋体" w:hAnsi="宋体"/>
                <w:szCs w:val="21"/>
              </w:rPr>
              <w:t>。在</w:t>
            </w:r>
            <w:r>
              <w:rPr>
                <w:rFonts w:hint="eastAsia" w:ascii="宋体" w:cs="宋体"/>
                <w:szCs w:val="21"/>
              </w:rPr>
              <w:t>提供服务作业过程中有废弃工具、辅料、废包装箱/袋等固废。部门的环境因素识别和重要环境因素基本到位。</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查，技术部经过辨识与评审形成了</w:t>
            </w:r>
            <w:r>
              <w:rPr>
                <w:rFonts w:hint="eastAsia" w:ascii="宋体" w:hAnsi="宋体" w:cs="宋体"/>
                <w:szCs w:val="21"/>
              </w:rPr>
              <w:t>《危险源辨识与风险评价表》，包括电气使用不当和吸烟造成</w:t>
            </w:r>
            <w:r>
              <w:rPr>
                <w:rFonts w:hint="eastAsia"/>
                <w:szCs w:val="21"/>
              </w:rPr>
              <w:t>火灾</w:t>
            </w:r>
            <w:r>
              <w:rPr>
                <w:rFonts w:hint="eastAsia" w:ascii="宋体" w:hAnsi="宋体" w:cs="宋体"/>
                <w:szCs w:val="21"/>
              </w:rPr>
              <w:t>；项目现场垃圾分类、收集过程中发生的交通事故</w:t>
            </w:r>
            <w:r>
              <w:rPr>
                <w:rFonts w:hint="eastAsia"/>
                <w:szCs w:val="21"/>
              </w:rPr>
              <w:t>；夏天高温作业造成的中暑</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打分法确定不可接受风险：火</w:t>
            </w:r>
            <w:r>
              <w:rPr>
                <w:rFonts w:hint="eastAsia"/>
                <w:szCs w:val="21"/>
              </w:rPr>
              <w:t>灾、交通事故、中暑</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pStyle w:val="11"/>
              <w:spacing w:line="400" w:lineRule="exact"/>
              <w:rPr>
                <w:sz w:val="21"/>
                <w:szCs w:val="21"/>
              </w:rPr>
            </w:pPr>
            <w:r>
              <w:rPr>
                <w:rFonts w:hint="eastAsia"/>
                <w:kern w:val="2"/>
                <w:sz w:val="21"/>
                <w:szCs w:val="21"/>
              </w:rPr>
              <w:t>---《信息交流和协商沟通管理程序》</w:t>
            </w:r>
            <w:r>
              <w:rPr>
                <w:rFonts w:hint="eastAsia" w:cs="Arial"/>
                <w:kern w:val="2"/>
                <w:sz w:val="21"/>
                <w:szCs w:val="21"/>
              </w:rPr>
              <w:t>规定了公司内外信息交流、协商的对象、方式、记录等。</w:t>
            </w:r>
          </w:p>
          <w:p>
            <w:pPr>
              <w:pStyle w:val="11"/>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凌旭</w:t>
            </w:r>
            <w:r>
              <w:rPr>
                <w:rFonts w:hint="eastAsia" w:ascii="宋体" w:hAnsi="宋体" w:cs="Arial"/>
                <w:szCs w:val="21"/>
              </w:rPr>
              <w:t>、职业健康安全事务代表是范荣。</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2）告知员工：环境及职业健康安全管理体系建立的依据、标准和意义，因公司在垃圾收集分类，清运过程中存在环境影响和职业健康风险，故对全体员工及相关方出具告知书；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pStyle w:val="11"/>
              <w:spacing w:line="400" w:lineRule="exact"/>
              <w:ind w:firstLine="210" w:firstLineChars="100"/>
              <w:rPr>
                <w:rFonts w:ascii="宋体" w:hAnsi="宋体" w:cs="宋体"/>
                <w:szCs w:val="21"/>
              </w:rPr>
            </w:pPr>
            <w:r>
              <w:rPr>
                <w:rFonts w:hint="eastAsia" w:ascii="宋体" w:hAnsi="宋体" w:cs="Arial"/>
                <w:color w:val="auto"/>
                <w:kern w:val="2"/>
                <w:sz w:val="21"/>
                <w:szCs w:val="21"/>
              </w:rPr>
              <w:t>审核时未发现有相关方投诉和环境安全违规情况发生。</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tabs>
                <w:tab w:val="left" w:pos="1080"/>
              </w:tabs>
            </w:pPr>
            <w:r>
              <w:rPr>
                <w:rFonts w:hint="eastAsia"/>
              </w:rPr>
              <w:t>在技术部查看，提供有智能垃圾分类箱管理和维修服务、相应的使用技术咨询和远程监控服务，其认证范围处于正常经营情况。</w:t>
            </w:r>
          </w:p>
          <w:p>
            <w:pPr>
              <w:tabs>
                <w:tab w:val="left" w:pos="1080"/>
              </w:tabs>
              <w:ind w:firstLine="420" w:firstLineChars="200"/>
            </w:pPr>
            <w:r>
              <w:rPr>
                <w:rFonts w:hint="eastAsia"/>
              </w:rPr>
              <w:t>在技术部现场查看，技术部重要环境因素有：固废排放、潜在火灾。</w:t>
            </w:r>
          </w:p>
          <w:p>
            <w:pPr>
              <w:spacing w:line="400" w:lineRule="atLeast"/>
              <w:ind w:firstLine="420" w:firstLineChars="200"/>
            </w:pPr>
            <w:r>
              <w:rPr>
                <w:rFonts w:hint="eastAsia"/>
              </w:rPr>
              <w:t>技术部根据部门的重要环境因素，策划的环境管理制度有：《应急准备和响应管理程序》、《监视和测量设备控制程序》、《意外伤害应急预案》、《火灾应急预案》等。</w:t>
            </w:r>
          </w:p>
          <w:p>
            <w:pPr>
              <w:spacing w:line="400" w:lineRule="atLeast"/>
              <w:ind w:firstLine="420" w:firstLineChars="200"/>
            </w:pPr>
            <w:r>
              <w:rPr>
                <w:rFonts w:hint="eastAsia"/>
              </w:rPr>
              <w:t>现场查看，部门的工作内容主要有：智能垃圾分类箱的维护与保养、对员工垃圾的分类质量的确认、垃圾分类不符合内容的整改、验收与放行。</w:t>
            </w:r>
          </w:p>
          <w:p>
            <w:pPr>
              <w:spacing w:line="400" w:lineRule="atLeast"/>
              <w:ind w:firstLine="420" w:firstLineChars="200"/>
            </w:pPr>
            <w:r>
              <w:rPr>
                <w:rFonts w:hint="eastAsia"/>
              </w:rPr>
              <w:t>1、固废排放管理：</w:t>
            </w:r>
          </w:p>
          <w:p>
            <w:pPr>
              <w:spacing w:line="400" w:lineRule="atLeast"/>
              <w:ind w:firstLine="420" w:firstLineChars="200"/>
            </w:pPr>
            <w:r>
              <w:rPr>
                <w:rFonts w:hint="eastAsia"/>
              </w:rPr>
              <w:t>公司编制了《固体废弃物管理规定》，规定了办公和服务实施过程固废处理的管理要求。</w:t>
            </w:r>
          </w:p>
          <w:p>
            <w:pPr>
              <w:spacing w:line="400" w:lineRule="atLeast"/>
              <w:ind w:firstLine="420" w:firstLineChars="200"/>
            </w:pPr>
            <w:r>
              <w:rPr>
                <w:rFonts w:hint="eastAsia"/>
              </w:rPr>
              <w:t>查，办公环节的主要固废为：废纸、废办公用品、以及生活垃圾等。现采取集中收集，交由环卫处理。在办公公共区域、市场楼层面内垃圾桶标识明确。</w:t>
            </w:r>
          </w:p>
          <w:p>
            <w:pPr>
              <w:spacing w:line="400" w:lineRule="atLeast"/>
              <w:ind w:firstLine="420" w:firstLineChars="200"/>
            </w:pPr>
            <w:r>
              <w:rPr>
                <w:rFonts w:hint="eastAsia"/>
              </w:rPr>
              <w:t>2、火灾预防：</w:t>
            </w:r>
          </w:p>
          <w:p>
            <w:pPr>
              <w:spacing w:line="400" w:lineRule="atLeast"/>
              <w:ind w:firstLine="420" w:firstLineChars="200"/>
            </w:pPr>
            <w:r>
              <w:rPr>
                <w:rFonts w:hint="eastAsia"/>
              </w:rPr>
              <w:t>查看，公司编制了火灾预防管理规定、应急管理规定。</w:t>
            </w:r>
          </w:p>
          <w:p>
            <w:pPr>
              <w:spacing w:line="400" w:lineRule="atLeast"/>
              <w:ind w:firstLine="420" w:firstLineChars="200"/>
            </w:pPr>
            <w:r>
              <w:rPr>
                <w:rFonts w:hint="eastAsia"/>
              </w:rPr>
              <w:t>查看，共用区域、办公楼层设置了消防栓、灭火器、应急报警器等，设施状态良好。</w:t>
            </w:r>
          </w:p>
          <w:p>
            <w:pPr>
              <w:spacing w:line="400" w:lineRule="atLeast"/>
              <w:ind w:firstLine="420" w:firstLineChars="200"/>
            </w:pPr>
            <w:r>
              <w:rPr>
                <w:rFonts w:hint="eastAsia"/>
              </w:rPr>
              <w:t>现场查看,消防设施配置完整，完好。</w:t>
            </w:r>
          </w:p>
          <w:p>
            <w:pPr>
              <w:spacing w:line="400" w:lineRule="atLeast"/>
              <w:ind w:firstLine="420" w:firstLineChars="200"/>
            </w:pPr>
            <w:r>
              <w:rPr>
                <w:rFonts w:hint="eastAsia"/>
              </w:rPr>
              <w:t>公司定期参加组织的消防培训和演练，技术部主要人员均参与。</w:t>
            </w:r>
          </w:p>
          <w:p>
            <w:pPr>
              <w:spacing w:line="400" w:lineRule="exact"/>
              <w:ind w:firstLine="210" w:firstLineChars="100"/>
            </w:pPr>
            <w:r>
              <w:rPr>
                <w:rFonts w:hint="eastAsia"/>
              </w:rPr>
              <w:t>现场查看，技术部的不可接受风险为：火灾、交通事故、中暑等。</w:t>
            </w:r>
          </w:p>
          <w:p>
            <w:pPr>
              <w:spacing w:line="400" w:lineRule="exact"/>
              <w:ind w:firstLine="420" w:firstLineChars="200"/>
            </w:pPr>
            <w:r>
              <w:rPr>
                <w:rFonts w:hint="eastAsia"/>
              </w:rPr>
              <w:t>技术部制订了相关的危险源防护、管理措施，如《意外伤害应急预案》、《设备操作规程》等：</w:t>
            </w:r>
          </w:p>
          <w:p>
            <w:pPr>
              <w:spacing w:line="400" w:lineRule="exact"/>
              <w:ind w:firstLine="420" w:firstLineChars="200"/>
            </w:pPr>
            <w:r>
              <w:rPr>
                <w:rFonts w:hint="eastAsia"/>
              </w:rPr>
              <w:t>1、火灾伤害预防：</w:t>
            </w:r>
          </w:p>
          <w:p>
            <w:pPr>
              <w:spacing w:line="400" w:lineRule="atLeast"/>
              <w:ind w:firstLine="420" w:firstLineChars="200"/>
            </w:pPr>
            <w:r>
              <w:rPr>
                <w:rFonts w:hint="eastAsia"/>
              </w:rPr>
              <w:t>现场了解：公司制订了火灾预防管理规定、应急管理规定。在楼层、及公共场所均设置了消防栓、灭火器、消费通道、楼梯、消费报警器、应急疏散指示灯等。</w:t>
            </w:r>
          </w:p>
          <w:p>
            <w:pPr>
              <w:spacing w:line="400" w:lineRule="atLeast"/>
              <w:ind w:firstLine="420" w:firstLineChars="200"/>
            </w:pPr>
            <w:r>
              <w:rPr>
                <w:rFonts w:hint="eastAsia"/>
              </w:rPr>
              <w:t>查，技术部员工定期参加综合部的消防、应急、逃生培训和演习。</w:t>
            </w:r>
          </w:p>
          <w:p>
            <w:pPr>
              <w:spacing w:line="400" w:lineRule="atLeast"/>
              <w:ind w:firstLine="420" w:firstLineChars="200"/>
            </w:pPr>
            <w:r>
              <w:rPr>
                <w:rFonts w:hint="eastAsia"/>
              </w:rPr>
              <w:t>现场查看，公司办公地点楼层，消防逃生通道畅通，办公室设置了烟雾感应器，现场打开消防栓，能供水，压力明显。</w:t>
            </w:r>
          </w:p>
          <w:p>
            <w:pPr>
              <w:spacing w:line="400" w:lineRule="atLeast"/>
              <w:ind w:firstLine="420" w:firstLineChars="200"/>
            </w:pPr>
            <w:r>
              <w:rPr>
                <w:rFonts w:hint="eastAsia"/>
              </w:rPr>
              <w:t>现场查看，火灾伤害预防管理基本符合要求。</w:t>
            </w:r>
          </w:p>
          <w:p>
            <w:pPr>
              <w:spacing w:line="400" w:lineRule="exact"/>
              <w:ind w:firstLine="420" w:firstLineChars="200"/>
            </w:pPr>
            <w:r>
              <w:rPr>
                <w:rFonts w:hint="eastAsia"/>
              </w:rPr>
              <w:t>2、查现场中暑预防管理：</w:t>
            </w:r>
          </w:p>
          <w:p>
            <w:pPr>
              <w:spacing w:line="400" w:lineRule="exact"/>
              <w:ind w:firstLine="420" w:firstLineChars="200"/>
            </w:pPr>
            <w:r>
              <w:rPr>
                <w:rFonts w:hint="eastAsia"/>
              </w:rPr>
              <w:t>主要在重庆夏天（7-8月份）高温季节作业时，对员工进行预防中暑知识教育，有效预防中暑，合理调整作息时间，避开高温时段作业，配备防暑降温设施、物品，加强高温作业现场监督检查，发现有中暑征兆，立即采取措施。</w:t>
            </w:r>
          </w:p>
          <w:p>
            <w:r>
              <w:rPr>
                <w:rFonts w:hint="eastAsia"/>
              </w:rPr>
              <w:t>现场查看，在办公室及服务现场配备相应的降温防暑药品。</w:t>
            </w:r>
          </w:p>
          <w:p>
            <w:pPr>
              <w:spacing w:line="400" w:lineRule="exact"/>
              <w:ind w:firstLine="420" w:firstLineChars="200"/>
              <w:rPr>
                <w:rFonts w:ascii="宋体" w:hAnsi="宋体"/>
                <w:szCs w:val="21"/>
              </w:rPr>
            </w:pPr>
            <w:r>
              <w:rPr>
                <w:rFonts w:hint="eastAsia" w:ascii="宋体" w:hAnsi="宋体"/>
                <w:szCs w:val="21"/>
              </w:rPr>
              <w:t>2、</w:t>
            </w:r>
            <w:r>
              <w:rPr>
                <w:rFonts w:hint="eastAsia"/>
                <w:szCs w:val="21"/>
              </w:rPr>
              <w:t>意外伤害、交通意外伤害</w:t>
            </w:r>
            <w:r>
              <w:rPr>
                <w:rFonts w:hint="eastAsia" w:ascii="宋体" w:hAnsi="宋体"/>
                <w:szCs w:val="21"/>
              </w:rPr>
              <w:t>管理：</w:t>
            </w:r>
          </w:p>
          <w:p>
            <w:pPr>
              <w:spacing w:line="400" w:lineRule="atLeast"/>
              <w:ind w:firstLine="420" w:firstLineChars="200"/>
              <w:rPr>
                <w:rFonts w:ascii="宋体"/>
                <w:color w:val="000000"/>
                <w:kern w:val="0"/>
                <w:szCs w:val="21"/>
              </w:rPr>
            </w:pPr>
            <w:r>
              <w:rPr>
                <w:rFonts w:hint="eastAsia" w:ascii="宋体" w:hAnsi="宋体"/>
                <w:szCs w:val="21"/>
              </w:rPr>
              <w:t>现场了解：公司制订了人员</w:t>
            </w:r>
            <w:r>
              <w:rPr>
                <w:rFonts w:hint="eastAsia" w:ascii="宋体"/>
                <w:color w:val="000000"/>
                <w:kern w:val="0"/>
                <w:szCs w:val="21"/>
              </w:rPr>
              <w:t>防护管理规定、应急管理规定。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查，技术部员工定期参加操作规程的培训。</w:t>
            </w:r>
          </w:p>
          <w:p>
            <w:pPr>
              <w:spacing w:line="400" w:lineRule="atLeast"/>
              <w:ind w:firstLine="420" w:firstLineChars="200"/>
            </w:pPr>
            <w:r>
              <w:rPr>
                <w:rFonts w:hint="eastAsia" w:ascii="宋体"/>
                <w:color w:val="000000"/>
                <w:kern w:val="0"/>
                <w:szCs w:val="21"/>
              </w:rPr>
              <w:t>在垃圾分拣现场，分拣员工佩戴有手套，口罩。分拣出的垃圾按类存放在指定位置，垃圾转运使用手动叉车，可有效预防</w:t>
            </w:r>
            <w:r>
              <w:rPr>
                <w:rFonts w:hint="eastAsia"/>
                <w:szCs w:val="21"/>
              </w:rPr>
              <w:t>意外伤害</w:t>
            </w:r>
            <w:r>
              <w:rPr>
                <w:rFonts w:hint="eastAsia" w:ascii="宋体"/>
                <w:color w:val="000000"/>
                <w:kern w:val="0"/>
                <w:szCs w:val="21"/>
              </w:rPr>
              <w:t>。</w:t>
            </w:r>
          </w:p>
          <w:p>
            <w:pPr>
              <w:spacing w:line="400" w:lineRule="atLeast"/>
              <w:ind w:firstLine="420" w:firstLineChars="200"/>
              <w:rPr>
                <w:rFonts w:ascii="宋体"/>
                <w:color w:val="000000"/>
                <w:kern w:val="0"/>
                <w:szCs w:val="21"/>
              </w:rPr>
            </w:pPr>
            <w:r>
              <w:rPr>
                <w:rFonts w:hint="eastAsia" w:ascii="宋体"/>
                <w:color w:val="000000"/>
                <w:kern w:val="0"/>
                <w:szCs w:val="21"/>
              </w:rPr>
              <w:t>现场查看，员工操作符合要求。</w:t>
            </w:r>
          </w:p>
          <w:p>
            <w:pPr>
              <w:rPr>
                <w:rFonts w:asciiTheme="minorEastAsia" w:hAnsiTheme="minorEastAsia" w:eastAsiaTheme="minorEastAsia"/>
                <w:szCs w:val="21"/>
              </w:rPr>
            </w:pPr>
            <w:r>
              <w:rPr>
                <w:rFonts w:hint="eastAsia" w:asciiTheme="minorEastAsia" w:hAnsiTheme="minorEastAsia" w:eastAsiaTheme="minorEastAsia"/>
                <w:szCs w:val="21"/>
              </w:rPr>
              <w:t>驾驶员要求按管理制度进行驾驶汽车，不超速、不开斗气车、不酒后驾车等，每月进行安全培训；定期对汽车进行安全检查，对查出的问题和隐患，及时进行整改解决，确保安全。</w:t>
            </w:r>
          </w:p>
          <w:p>
            <w:pPr>
              <w:spacing w:line="400" w:lineRule="atLeast"/>
              <w:ind w:firstLine="420" w:firstLineChars="200"/>
              <w:rPr>
                <w:rFonts w:ascii="宋体"/>
                <w:kern w:val="0"/>
                <w:szCs w:val="21"/>
              </w:rPr>
            </w:pPr>
            <w:r>
              <w:rPr>
                <w:rFonts w:hint="eastAsia" w:ascii="宋体"/>
                <w:kern w:val="0"/>
                <w:szCs w:val="21"/>
              </w:rPr>
              <w:t>查，驾驶员定期参加操作规程的培训,并进行了三级安全教育。</w:t>
            </w:r>
          </w:p>
          <w:p>
            <w:pPr>
              <w:spacing w:line="400" w:lineRule="atLeast"/>
              <w:ind w:firstLine="420" w:firstLineChars="200"/>
            </w:pPr>
            <w:r>
              <w:rPr>
                <w:rFonts w:hint="eastAsia" w:ascii="宋体"/>
                <w:kern w:val="0"/>
                <w:szCs w:val="21"/>
              </w:rPr>
              <w:t>抽三级教育卡片：</w:t>
            </w:r>
          </w:p>
          <w:p>
            <w:pPr>
              <w:pStyle w:val="2"/>
            </w:pPr>
          </w:p>
          <w:p>
            <w:pPr>
              <w:pStyle w:val="2"/>
            </w:pPr>
          </w:p>
          <w:p>
            <w:pPr>
              <w:pStyle w:val="2"/>
              <w:rPr>
                <w:rFonts w:hint="eastAsia" w:eastAsia="宋体"/>
                <w:lang w:eastAsia="zh-CN"/>
              </w:rPr>
            </w:pPr>
            <w:r>
              <w:rPr>
                <w:rFonts w:hint="eastAsia" w:eastAsia="宋体"/>
                <w:lang w:eastAsia="zh-CN"/>
              </w:rPr>
              <w:drawing>
                <wp:inline distT="0" distB="0" distL="114300" distR="114300">
                  <wp:extent cx="6195695" cy="3573145"/>
                  <wp:effectExtent l="0" t="0" r="1905" b="8255"/>
                  <wp:docPr id="2" name="图片 2" descr="b90e8f2212e727e44d75d1c520c55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0e8f2212e727e44d75d1c520c550f"/>
                          <pic:cNvPicPr>
                            <a:picLocks noChangeAspect="1"/>
                          </pic:cNvPicPr>
                        </pic:nvPicPr>
                        <pic:blipFill>
                          <a:blip r:embed="rId6"/>
                          <a:srcRect t="13984" b="4050"/>
                          <a:stretch>
                            <a:fillRect/>
                          </a:stretch>
                        </pic:blipFill>
                        <pic:spPr>
                          <a:xfrm rot="10800000">
                            <a:off x="0" y="0"/>
                            <a:ext cx="6195695" cy="3573145"/>
                          </a:xfrm>
                          <a:prstGeom prst="rect">
                            <a:avLst/>
                          </a:prstGeom>
                        </pic:spPr>
                      </pic:pic>
                    </a:graphicData>
                  </a:graphic>
                </wp:inline>
              </w:drawing>
            </w:r>
          </w:p>
          <w:p>
            <w:pPr>
              <w:spacing w:line="400" w:lineRule="atLeast"/>
            </w:pPr>
            <w:r>
              <w:rPr>
                <w:rFonts w:hint="eastAsia" w:ascii="宋体"/>
                <w:color w:val="000000"/>
                <w:kern w:val="0"/>
                <w:szCs w:val="21"/>
              </w:rPr>
              <w:t>现场查看，配置了必备的应急药品，如创口贴、急救包等。</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rFonts w:cs="宋体"/>
                <w:szCs w:val="21"/>
              </w:rPr>
            </w:pPr>
            <w:r>
              <w:rPr>
                <w:rFonts w:hint="eastAsia" w:cs="宋体"/>
                <w:szCs w:val="21"/>
              </w:rPr>
              <w:t>查见：《应急准备和响应程序》、《消防与疏散演习实施方案》</w:t>
            </w:r>
          </w:p>
          <w:p>
            <w:pPr>
              <w:spacing w:line="360" w:lineRule="auto"/>
              <w:rPr>
                <w:rFonts w:cs="宋体"/>
                <w:szCs w:val="21"/>
              </w:rPr>
            </w:pPr>
            <w:r>
              <w:rPr>
                <w:rFonts w:hint="eastAsia" w:cs="宋体"/>
                <w:szCs w:val="21"/>
              </w:rPr>
              <w:t>技术部人员在综合部组织下，参加了公司组织的“火灾消防知识培训”。</w:t>
            </w:r>
          </w:p>
          <w:p>
            <w:pPr>
              <w:spacing w:line="400" w:lineRule="atLeast"/>
              <w:jc w:val="left"/>
              <w:rPr>
                <w:rFonts w:cs="宋体"/>
                <w:szCs w:val="21"/>
                <w:highlight w:val="none"/>
              </w:rPr>
            </w:pPr>
            <w:r>
              <w:rPr>
                <w:rFonts w:hint="eastAsia" w:cs="宋体"/>
                <w:szCs w:val="21"/>
              </w:rPr>
              <w:t>查见：消防演练实况记录：技术部相关人</w:t>
            </w:r>
            <w:r>
              <w:rPr>
                <w:rFonts w:hint="eastAsia" w:cs="宋体"/>
                <w:szCs w:val="21"/>
                <w:highlight w:val="none"/>
              </w:rPr>
              <w:t>员参加了202</w:t>
            </w:r>
            <w:r>
              <w:rPr>
                <w:rFonts w:hint="eastAsia" w:cs="宋体"/>
                <w:szCs w:val="21"/>
                <w:highlight w:val="none"/>
                <w:lang w:val="en-US" w:eastAsia="zh-CN"/>
              </w:rPr>
              <w:t>1</w:t>
            </w:r>
            <w:r>
              <w:rPr>
                <w:rFonts w:hint="eastAsia" w:cs="宋体"/>
                <w:szCs w:val="21"/>
                <w:highlight w:val="none"/>
              </w:rPr>
              <w:t>年</w:t>
            </w:r>
            <w:r>
              <w:rPr>
                <w:rFonts w:hint="eastAsia" w:cs="宋体"/>
                <w:szCs w:val="21"/>
                <w:highlight w:val="none"/>
                <w:lang w:val="en-US" w:eastAsia="zh-CN"/>
              </w:rPr>
              <w:t>4</w:t>
            </w:r>
            <w:r>
              <w:rPr>
                <w:rFonts w:hint="eastAsia" w:cs="宋体"/>
                <w:szCs w:val="21"/>
                <w:highlight w:val="none"/>
              </w:rPr>
              <w:t>月2</w:t>
            </w:r>
            <w:r>
              <w:rPr>
                <w:rFonts w:hint="eastAsia" w:cs="宋体"/>
                <w:szCs w:val="21"/>
                <w:highlight w:val="none"/>
                <w:lang w:val="en-US" w:eastAsia="zh-CN"/>
              </w:rPr>
              <w:t>5</w:t>
            </w:r>
            <w:r>
              <w:rPr>
                <w:rFonts w:hint="eastAsia" w:cs="宋体"/>
                <w:szCs w:val="21"/>
                <w:highlight w:val="none"/>
              </w:rPr>
              <w:t>日在公司由综合部组织的火灾消防演练。</w:t>
            </w:r>
          </w:p>
          <w:p>
            <w:pPr>
              <w:rPr>
                <w:rFonts w:ascii="宋体" w:hAnsi="宋体" w:cs="宋体"/>
                <w:szCs w:val="21"/>
              </w:rPr>
            </w:pPr>
            <w:r>
              <w:rPr>
                <w:rFonts w:hint="eastAsia" w:cs="宋体"/>
                <w:szCs w:val="21"/>
                <w:highlight w:val="none"/>
              </w:rPr>
              <w:t>查，现场对应，</w:t>
            </w:r>
            <w:r>
              <w:rPr>
                <w:rFonts w:hint="eastAsia" w:cs="宋体"/>
                <w:szCs w:val="21"/>
                <w:highlight w:val="none"/>
                <w:lang w:val="en-US" w:eastAsia="zh-CN"/>
              </w:rPr>
              <w:t>部门</w:t>
            </w:r>
            <w:r>
              <w:rPr>
                <w:rFonts w:hint="eastAsia" w:cs="宋体"/>
                <w:szCs w:val="21"/>
                <w:highlight w:val="none"/>
              </w:rPr>
              <w:t>员工的安全逃生意识有明显的改善和较大提高。使员工掌握了安全逃生的方式和路径。同时使员工掌握了灭火器材的使用。消防器材完善、良好。</w:t>
            </w:r>
          </w:p>
        </w:tc>
        <w:tc>
          <w:tcPr>
            <w:tcW w:w="1585" w:type="dxa"/>
          </w:tcPr>
          <w:p>
            <w:pPr>
              <w:rPr>
                <w:highlight w:val="magenta"/>
              </w:rPr>
            </w:pPr>
            <w:r>
              <w:rPr>
                <w:rFonts w:hint="eastAsia"/>
              </w:rPr>
              <w:t>符合</w:t>
            </w:r>
          </w:p>
        </w:tc>
      </w:tr>
    </w:tbl>
    <w:p>
      <w:pPr>
        <w:pStyle w:val="9"/>
        <w:rPr>
          <w:color w:val="auto"/>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9"/>
        <w:rFonts w:hint="default"/>
      </w:rPr>
      <w:t xml:space="preserve">        </w:t>
    </w:r>
    <w:r>
      <w:rPr>
        <w:rStyle w:val="19"/>
        <w:rFonts w:hint="default"/>
        <w:w w:val="90"/>
      </w:rPr>
      <w:t>Beijing International Standard united Certification Co.,Ltd.</w:t>
    </w:r>
    <w:r>
      <w:rPr>
        <w:rStyle w:val="19"/>
        <w:rFonts w:hint="default"/>
        <w:w w:val="90"/>
        <w:szCs w:val="21"/>
      </w:rPr>
      <w:t xml:space="preserve">  </w:t>
    </w:r>
    <w:r>
      <w:rPr>
        <w:rStyle w:val="19"/>
        <w:rFonts w:hint="default"/>
        <w:w w:val="90"/>
        <w:sz w:val="20"/>
      </w:rPr>
      <w:t xml:space="preserve"> </w:t>
    </w:r>
    <w:r>
      <w:rPr>
        <w:rStyle w:val="19"/>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D092E"/>
    <w:multiLevelType w:val="singleLevel"/>
    <w:tmpl w:val="B5BD092E"/>
    <w:lvl w:ilvl="0" w:tentative="0">
      <w:start w:val="5"/>
      <w:numFmt w:val="decimal"/>
      <w:suff w:val="nothing"/>
      <w:lvlText w:val="%1）"/>
      <w:lvlJc w:val="left"/>
    </w:lvl>
  </w:abstractNum>
  <w:abstractNum w:abstractNumId="1">
    <w:nsid w:val="E316C828"/>
    <w:multiLevelType w:val="singleLevel"/>
    <w:tmpl w:val="E316C828"/>
    <w:lvl w:ilvl="0" w:tentative="0">
      <w:start w:val="1"/>
      <w:numFmt w:val="decimal"/>
      <w:suff w:val="nothing"/>
      <w:lvlText w:val="%1）"/>
      <w:lvlJc w:val="left"/>
    </w:lvl>
  </w:abstractNum>
  <w:abstractNum w:abstractNumId="2">
    <w:nsid w:val="E43824CB"/>
    <w:multiLevelType w:val="singleLevel"/>
    <w:tmpl w:val="E43824CB"/>
    <w:lvl w:ilvl="0" w:tentative="0">
      <w:start w:val="1"/>
      <w:numFmt w:val="decimal"/>
      <w:suff w:val="nothing"/>
      <w:lvlText w:val="%1）"/>
      <w:lvlJc w:val="left"/>
    </w:lvl>
  </w:abstractNum>
  <w:abstractNum w:abstractNumId="3">
    <w:nsid w:val="1E825EC8"/>
    <w:multiLevelType w:val="singleLevel"/>
    <w:tmpl w:val="1E825EC8"/>
    <w:lvl w:ilvl="0" w:tentative="0">
      <w:start w:val="1"/>
      <w:numFmt w:val="decimal"/>
      <w:suff w:val="nothing"/>
      <w:lvlText w:val="%1、"/>
      <w:lvlJc w:val="left"/>
    </w:lvl>
  </w:abstractNum>
  <w:abstractNum w:abstractNumId="4">
    <w:nsid w:val="27E16A9A"/>
    <w:multiLevelType w:val="singleLevel"/>
    <w:tmpl w:val="27E16A9A"/>
    <w:lvl w:ilvl="0" w:tentative="0">
      <w:start w:val="1"/>
      <w:numFmt w:val="decimal"/>
      <w:suff w:val="nothing"/>
      <w:lvlText w:val="%1、"/>
      <w:lvlJc w:val="left"/>
    </w:lvl>
  </w:abstractNum>
  <w:abstractNum w:abstractNumId="5">
    <w:nsid w:val="4583DEA1"/>
    <w:multiLevelType w:val="singleLevel"/>
    <w:tmpl w:val="4583DEA1"/>
    <w:lvl w:ilvl="0" w:tentative="0">
      <w:start w:val="1"/>
      <w:numFmt w:val="decimal"/>
      <w:suff w:val="nothing"/>
      <w:lvlText w:val="%1）"/>
      <w:lvlJc w:val="left"/>
    </w:lvl>
  </w:abstractNum>
  <w:abstractNum w:abstractNumId="6">
    <w:nsid w:val="4E81BE63"/>
    <w:multiLevelType w:val="singleLevel"/>
    <w:tmpl w:val="4E81BE63"/>
    <w:lvl w:ilvl="0" w:tentative="0">
      <w:start w:val="1"/>
      <w:numFmt w:val="decimal"/>
      <w:suff w:val="nothing"/>
      <w:lvlText w:val="%1）"/>
      <w:lvlJc w:val="left"/>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6DE56B4D"/>
    <w:multiLevelType w:val="singleLevel"/>
    <w:tmpl w:val="6DE56B4D"/>
    <w:lvl w:ilvl="0" w:tentative="0">
      <w:start w:val="1"/>
      <w:numFmt w:val="decimal"/>
      <w:suff w:val="nothing"/>
      <w:lvlText w:val="%1、"/>
      <w:lvlJc w:val="left"/>
    </w:lvl>
  </w:abstractNum>
  <w:num w:numId="1">
    <w:abstractNumId w:val="7"/>
  </w:num>
  <w:num w:numId="2">
    <w:abstractNumId w:val="5"/>
  </w:num>
  <w:num w:numId="3">
    <w:abstractNumId w:val="1"/>
  </w:num>
  <w:num w:numId="4">
    <w:abstractNumId w:val="6"/>
  </w:num>
  <w:num w:numId="5">
    <w:abstractNumId w:val="3"/>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182B"/>
    <w:rsid w:val="004329AB"/>
    <w:rsid w:val="005F4B06"/>
    <w:rsid w:val="0099182B"/>
    <w:rsid w:val="00E82270"/>
    <w:rsid w:val="00ED08CF"/>
    <w:rsid w:val="00F56CBF"/>
    <w:rsid w:val="0B820C18"/>
    <w:rsid w:val="1C827083"/>
    <w:rsid w:val="218236FF"/>
    <w:rsid w:val="45042728"/>
    <w:rsid w:val="6489704A"/>
    <w:rsid w:val="67F376F3"/>
    <w:rsid w:val="6C8516C3"/>
    <w:rsid w:val="6D4372F9"/>
    <w:rsid w:val="7C4B2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0"/>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21"/>
    <w:unhideWhenUsed/>
    <w:qFormat/>
    <w:uiPriority w:val="0"/>
    <w:pPr>
      <w:spacing w:after="120"/>
    </w:pPr>
  </w:style>
  <w:style w:type="paragraph" w:styleId="5">
    <w:name w:val="Body Text Indent"/>
    <w:basedOn w:val="1"/>
    <w:link w:val="22"/>
    <w:qFormat/>
    <w:uiPriority w:val="0"/>
    <w:pPr>
      <w:spacing w:line="360" w:lineRule="auto"/>
      <w:ind w:firstLine="420"/>
    </w:pPr>
    <w:rPr>
      <w:rFonts w:hint="eastAsia" w:ascii="宋体"/>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link w:val="23"/>
    <w:qFormat/>
    <w:uiPriority w:val="99"/>
    <w:rPr>
      <w:rFonts w:ascii="宋体" w:hAnsi="Courier New"/>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styleId="14">
    <w:name w:val="Strong"/>
    <w:basedOn w:val="13"/>
    <w:qFormat/>
    <w:uiPriority w:val="0"/>
    <w:rPr>
      <w:b/>
    </w:rPr>
  </w:style>
  <w:style w:type="character" w:styleId="15">
    <w:name w:val="Hyperlink"/>
    <w:uiPriority w:val="0"/>
    <w:rPr>
      <w:color w:val="0000FF"/>
      <w:u w:val="single"/>
    </w:rPr>
  </w:style>
  <w:style w:type="character" w:customStyle="1" w:styleId="16">
    <w:name w:val="页眉 Char"/>
    <w:basedOn w:val="13"/>
    <w:link w:val="10"/>
    <w:qFormat/>
    <w:uiPriority w:val="99"/>
    <w:rPr>
      <w:rFonts w:ascii="Times New Roman" w:hAnsi="Times New Roman" w:eastAsia="宋体" w:cs="Times New Roman"/>
      <w:sz w:val="18"/>
      <w:szCs w:val="18"/>
    </w:rPr>
  </w:style>
  <w:style w:type="character" w:customStyle="1" w:styleId="17">
    <w:name w:val="页脚 Char"/>
    <w:basedOn w:val="13"/>
    <w:link w:val="9"/>
    <w:qFormat/>
    <w:uiPriority w:val="99"/>
    <w:rPr>
      <w:rFonts w:ascii="Times New Roman" w:hAnsi="Times New Roman" w:eastAsia="宋体" w:cs="Times New Roman"/>
      <w:sz w:val="18"/>
      <w:szCs w:val="18"/>
    </w:rPr>
  </w:style>
  <w:style w:type="character" w:customStyle="1" w:styleId="18">
    <w:name w:val="批注框文本 Char"/>
    <w:basedOn w:val="13"/>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标题 3 Char"/>
    <w:basedOn w:val="13"/>
    <w:link w:val="3"/>
    <w:qFormat/>
    <w:uiPriority w:val="0"/>
    <w:rPr>
      <w:rFonts w:ascii="Times New Roman" w:hAnsi="Times New Roman" w:eastAsia="宋体" w:cs="Times New Roman"/>
      <w:b/>
      <w:bCs/>
      <w:kern w:val="2"/>
      <w:sz w:val="32"/>
      <w:szCs w:val="32"/>
    </w:rPr>
  </w:style>
  <w:style w:type="character" w:customStyle="1" w:styleId="21">
    <w:name w:val="正文文本 Char"/>
    <w:basedOn w:val="13"/>
    <w:link w:val="4"/>
    <w:qFormat/>
    <w:uiPriority w:val="0"/>
    <w:rPr>
      <w:rFonts w:ascii="Times New Roman" w:hAnsi="Times New Roman" w:eastAsia="宋体" w:cs="Times New Roman"/>
      <w:kern w:val="2"/>
      <w:sz w:val="21"/>
    </w:rPr>
  </w:style>
  <w:style w:type="character" w:customStyle="1" w:styleId="22">
    <w:name w:val="正文文本缩进 Char"/>
    <w:basedOn w:val="13"/>
    <w:link w:val="5"/>
    <w:qFormat/>
    <w:uiPriority w:val="0"/>
    <w:rPr>
      <w:rFonts w:ascii="宋体" w:hAnsi="Times New Roman" w:eastAsia="宋体" w:cs="Times New Roman"/>
      <w:kern w:val="2"/>
      <w:sz w:val="21"/>
    </w:rPr>
  </w:style>
  <w:style w:type="character" w:customStyle="1" w:styleId="23">
    <w:name w:val="纯文本 Char"/>
    <w:basedOn w:val="13"/>
    <w:link w:val="7"/>
    <w:uiPriority w:val="99"/>
    <w:rPr>
      <w:rFonts w:ascii="宋体" w:hAnsi="Courier New" w:eastAsia="宋体" w:cs="Times New Roman"/>
      <w:kern w:val="2"/>
      <w:sz w:val="21"/>
    </w:rPr>
  </w:style>
  <w:style w:type="paragraph" w:customStyle="1" w:styleId="24">
    <w:name w:val="Table Paragraph"/>
    <w:basedOn w:val="1"/>
    <w:unhideWhenUsed/>
    <w:qFormat/>
    <w:uiPriority w:val="1"/>
    <w:rPr>
      <w:color w:val="000000"/>
      <w:kern w:val="0"/>
      <w:sz w:val="24"/>
      <w:szCs w:val="24"/>
    </w:rPr>
  </w:style>
  <w:style w:type="paragraph" w:customStyle="1" w:styleId="25">
    <w:name w:val="列出段落1"/>
    <w:basedOn w:val="1"/>
    <w:qFormat/>
    <w:uiPriority w:val="34"/>
    <w:pPr>
      <w:ind w:firstLine="420" w:firstLineChars="200"/>
    </w:pPr>
    <w:rPr>
      <w:rFonts w:ascii="Calibri" w:hAnsi="Calibri"/>
      <w:szCs w:val="22"/>
    </w:rPr>
  </w:style>
  <w:style w:type="character" w:customStyle="1" w:styleId="26">
    <w:name w:val="占位符文本1"/>
    <w:semiHidden/>
    <w:qFormat/>
    <w:uiPriority w:val="99"/>
    <w:rPr>
      <w:color w:val="808080"/>
    </w:rPr>
  </w:style>
  <w:style w:type="paragraph" w:customStyle="1" w:styleId="2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8">
    <w:name w:val="List Paragraph"/>
    <w:basedOn w:val="1"/>
    <w:unhideWhenUsed/>
    <w:qFormat/>
    <w:uiPriority w:val="99"/>
    <w:pPr>
      <w:ind w:firstLine="420" w:firstLineChars="200"/>
    </w:pPr>
  </w:style>
  <w:style w:type="character" w:customStyle="1" w:styleId="29">
    <w:name w:val="占位符文本2"/>
    <w:semiHidden/>
    <w:qFormat/>
    <w:uiPriority w:val="99"/>
    <w:rPr>
      <w:color w:val="808080"/>
    </w:rPr>
  </w:style>
  <w:style w:type="character" w:customStyle="1" w:styleId="30">
    <w:name w:val="占位符文本21"/>
    <w:semiHidden/>
    <w:qFormat/>
    <w:uiPriority w:val="99"/>
    <w:rPr>
      <w:color w:val="808080"/>
    </w:rPr>
  </w:style>
  <w:style w:type="paragraph" w:customStyle="1" w:styleId="31">
    <w:name w:val="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5507</Words>
  <Characters>31391</Characters>
  <Lines>261</Lines>
  <Paragraphs>73</Paragraphs>
  <TotalTime>4</TotalTime>
  <ScaleCrop>false</ScaleCrop>
  <LinksUpToDate>false</LinksUpToDate>
  <CharactersWithSpaces>36825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2021-05-29T02:37:03Z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