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5-2019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报业传媒集团印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