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报业传媒集团印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4日 上午至2019年07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