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南昌红外光电科技有限公司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0483-2021-Q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蒋振华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ISC-JSZJ-306</w:t>
            </w:r>
          </w:p>
          <w:p w:rsidR="009F508A">
            <w:pPr>
              <w:snapToGrid w:val="0"/>
              <w:spacing w:line="320" w:lineRule="exact"/>
              <w:ind w:left="1309"/>
              <w:rPr>
                <w:sz w:val="22"/>
                <w:szCs w:val="22"/>
                <w:highlight w:val="yellow"/>
              </w:rPr>
            </w:pPr>
            <w:r>
              <w:rPr>
                <w:sz w:val="22"/>
                <w:szCs w:val="22"/>
                <w:highlight w:val="yellow"/>
              </w:rPr>
              <w:t>南昌欣磊光电科技有限公司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