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AB6C" w14:textId="77777777" w:rsidR="008973EE" w:rsidRDefault="00854F4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8"/>
        <w:gridCol w:w="10004"/>
        <w:gridCol w:w="1585"/>
      </w:tblGrid>
      <w:tr w:rsidR="00814B16" w14:paraId="10EAB5DD" w14:textId="77777777" w:rsidTr="004450A7">
        <w:trPr>
          <w:trHeight w:val="515"/>
        </w:trPr>
        <w:tc>
          <w:tcPr>
            <w:tcW w:w="2122" w:type="dxa"/>
            <w:vMerge w:val="restart"/>
            <w:vAlign w:val="center"/>
          </w:tcPr>
          <w:p w14:paraId="39412680" w14:textId="77777777" w:rsidR="008973EE" w:rsidRDefault="00854F40" w:rsidP="007757F3">
            <w:pPr>
              <w:spacing w:before="120"/>
              <w:jc w:val="center"/>
              <w:rPr>
                <w:sz w:val="24"/>
                <w:szCs w:val="24"/>
              </w:rPr>
            </w:pPr>
            <w:r>
              <w:rPr>
                <w:rFonts w:hint="eastAsia"/>
                <w:sz w:val="24"/>
                <w:szCs w:val="24"/>
              </w:rPr>
              <w:t>过程与活动、</w:t>
            </w:r>
          </w:p>
          <w:p w14:paraId="136ED54B" w14:textId="77777777" w:rsidR="008973EE" w:rsidRDefault="00854F40" w:rsidP="007757F3">
            <w:pPr>
              <w:jc w:val="center"/>
            </w:pPr>
            <w:r>
              <w:rPr>
                <w:rFonts w:hint="eastAsia"/>
                <w:sz w:val="24"/>
                <w:szCs w:val="24"/>
              </w:rPr>
              <w:t>抽样计划</w:t>
            </w:r>
          </w:p>
        </w:tc>
        <w:tc>
          <w:tcPr>
            <w:tcW w:w="998" w:type="dxa"/>
            <w:vMerge w:val="restart"/>
            <w:vAlign w:val="center"/>
          </w:tcPr>
          <w:p w14:paraId="1DF95B17" w14:textId="77777777" w:rsidR="008973EE" w:rsidRDefault="00854F40" w:rsidP="007757F3">
            <w:pPr>
              <w:rPr>
                <w:sz w:val="24"/>
                <w:szCs w:val="24"/>
              </w:rPr>
            </w:pPr>
            <w:r>
              <w:rPr>
                <w:rFonts w:hint="eastAsia"/>
                <w:sz w:val="24"/>
                <w:szCs w:val="24"/>
              </w:rPr>
              <w:t>涉及</w:t>
            </w:r>
          </w:p>
          <w:p w14:paraId="022847B8" w14:textId="77777777" w:rsidR="008973EE" w:rsidRDefault="00854F40" w:rsidP="007757F3">
            <w:r>
              <w:rPr>
                <w:rFonts w:hint="eastAsia"/>
                <w:sz w:val="24"/>
                <w:szCs w:val="24"/>
              </w:rPr>
              <w:t>条款</w:t>
            </w:r>
          </w:p>
        </w:tc>
        <w:tc>
          <w:tcPr>
            <w:tcW w:w="10004" w:type="dxa"/>
            <w:vAlign w:val="center"/>
          </w:tcPr>
          <w:p w14:paraId="5E540076" w14:textId="04A9FED9" w:rsidR="008973EE" w:rsidRDefault="00854F40" w:rsidP="007757F3">
            <w:pPr>
              <w:rPr>
                <w:sz w:val="24"/>
                <w:szCs w:val="24"/>
              </w:rPr>
            </w:pPr>
            <w:r>
              <w:rPr>
                <w:rFonts w:hint="eastAsia"/>
                <w:sz w:val="24"/>
                <w:szCs w:val="24"/>
              </w:rPr>
              <w:t>受审核部门：</w:t>
            </w:r>
            <w:r w:rsidR="00576F7A">
              <w:rPr>
                <w:rFonts w:hint="eastAsia"/>
                <w:sz w:val="24"/>
                <w:szCs w:val="24"/>
              </w:rPr>
              <w:t>技术部</w:t>
            </w:r>
            <w:r w:rsidR="00F13731">
              <w:rPr>
                <w:rFonts w:hint="eastAsia"/>
                <w:sz w:val="24"/>
                <w:szCs w:val="24"/>
              </w:rPr>
              <w:t xml:space="preserve"> </w:t>
            </w:r>
            <w:r w:rsidR="00F13731">
              <w:rPr>
                <w:sz w:val="24"/>
                <w:szCs w:val="24"/>
              </w:rPr>
              <w:t xml:space="preserve">  </w:t>
            </w:r>
            <w:r>
              <w:rPr>
                <w:rFonts w:hint="eastAsia"/>
                <w:sz w:val="24"/>
                <w:szCs w:val="24"/>
              </w:rPr>
              <w:t>主管领导：</w:t>
            </w:r>
            <w:r w:rsidR="00576F7A">
              <w:rPr>
                <w:rFonts w:hint="eastAsia"/>
                <w:sz w:val="24"/>
                <w:szCs w:val="24"/>
              </w:rPr>
              <w:t>崔敏强</w:t>
            </w:r>
            <w:r w:rsidR="00F13731">
              <w:rPr>
                <w:rFonts w:hint="eastAsia"/>
                <w:sz w:val="24"/>
                <w:szCs w:val="24"/>
              </w:rPr>
              <w:t xml:space="preserve"> </w:t>
            </w:r>
            <w:r w:rsidR="00F13731">
              <w:rPr>
                <w:sz w:val="24"/>
                <w:szCs w:val="24"/>
              </w:rPr>
              <w:t xml:space="preserve">  </w:t>
            </w:r>
            <w:r>
              <w:rPr>
                <w:rFonts w:hint="eastAsia"/>
                <w:sz w:val="24"/>
                <w:szCs w:val="24"/>
              </w:rPr>
              <w:t>陪同人员：</w:t>
            </w:r>
            <w:r w:rsidR="00576F7A">
              <w:rPr>
                <w:rFonts w:hint="eastAsia"/>
                <w:sz w:val="24"/>
                <w:szCs w:val="24"/>
              </w:rPr>
              <w:t>叶美君</w:t>
            </w:r>
          </w:p>
        </w:tc>
        <w:tc>
          <w:tcPr>
            <w:tcW w:w="1585" w:type="dxa"/>
            <w:vMerge w:val="restart"/>
            <w:vAlign w:val="center"/>
          </w:tcPr>
          <w:p w14:paraId="57A2858F" w14:textId="77777777" w:rsidR="008973EE" w:rsidRDefault="00854F40" w:rsidP="007757F3">
            <w:pPr>
              <w:rPr>
                <w:sz w:val="24"/>
                <w:szCs w:val="24"/>
              </w:rPr>
            </w:pPr>
            <w:r>
              <w:rPr>
                <w:rFonts w:hint="eastAsia"/>
                <w:sz w:val="24"/>
                <w:szCs w:val="24"/>
              </w:rPr>
              <w:t>判定</w:t>
            </w:r>
          </w:p>
        </w:tc>
      </w:tr>
      <w:tr w:rsidR="00814B16" w:rsidRPr="004450A7" w14:paraId="2D0927B7" w14:textId="77777777" w:rsidTr="004450A7">
        <w:trPr>
          <w:trHeight w:val="403"/>
        </w:trPr>
        <w:tc>
          <w:tcPr>
            <w:tcW w:w="2122" w:type="dxa"/>
            <w:vMerge/>
            <w:vAlign w:val="center"/>
          </w:tcPr>
          <w:p w14:paraId="174F9CE1" w14:textId="77777777" w:rsidR="008973EE" w:rsidRDefault="00056C17" w:rsidP="007757F3"/>
        </w:tc>
        <w:tc>
          <w:tcPr>
            <w:tcW w:w="998" w:type="dxa"/>
            <w:vMerge/>
            <w:vAlign w:val="center"/>
          </w:tcPr>
          <w:p w14:paraId="6442230D" w14:textId="77777777" w:rsidR="008973EE" w:rsidRDefault="00056C17" w:rsidP="007757F3"/>
        </w:tc>
        <w:tc>
          <w:tcPr>
            <w:tcW w:w="10004" w:type="dxa"/>
            <w:vAlign w:val="center"/>
          </w:tcPr>
          <w:p w14:paraId="58479638" w14:textId="197B13D1" w:rsidR="008973EE" w:rsidRPr="004450A7" w:rsidRDefault="00854F40" w:rsidP="007757F3">
            <w:pPr>
              <w:spacing w:before="120"/>
              <w:rPr>
                <w:sz w:val="24"/>
                <w:szCs w:val="24"/>
              </w:rPr>
            </w:pPr>
            <w:r>
              <w:rPr>
                <w:rFonts w:hint="eastAsia"/>
                <w:sz w:val="24"/>
                <w:szCs w:val="24"/>
              </w:rPr>
              <w:t>审核员：</w:t>
            </w:r>
            <w:r w:rsidR="007C1E58">
              <w:rPr>
                <w:rFonts w:hint="eastAsia"/>
                <w:sz w:val="24"/>
                <w:szCs w:val="24"/>
              </w:rPr>
              <w:t>任泽华</w:t>
            </w:r>
            <w:r w:rsidR="004450A7" w:rsidRPr="004450A7">
              <w:rPr>
                <w:rFonts w:hint="eastAsia"/>
                <w:sz w:val="24"/>
                <w:szCs w:val="24"/>
              </w:rPr>
              <w:t xml:space="preserve"> </w:t>
            </w:r>
            <w:r w:rsidR="004450A7" w:rsidRPr="004450A7">
              <w:rPr>
                <w:sz w:val="24"/>
                <w:szCs w:val="24"/>
              </w:rPr>
              <w:t xml:space="preserve"> </w:t>
            </w:r>
            <w:r>
              <w:rPr>
                <w:rFonts w:hint="eastAsia"/>
                <w:sz w:val="24"/>
                <w:szCs w:val="24"/>
              </w:rPr>
              <w:t>审核时间：</w:t>
            </w:r>
            <w:r w:rsidR="004450A7">
              <w:rPr>
                <w:rFonts w:hint="eastAsia"/>
                <w:sz w:val="24"/>
                <w:szCs w:val="24"/>
              </w:rPr>
              <w:t>2</w:t>
            </w:r>
            <w:r w:rsidR="004450A7">
              <w:rPr>
                <w:sz w:val="24"/>
                <w:szCs w:val="24"/>
              </w:rPr>
              <w:t>02</w:t>
            </w:r>
            <w:r w:rsidR="00576F7A">
              <w:rPr>
                <w:sz w:val="24"/>
                <w:szCs w:val="24"/>
              </w:rPr>
              <w:t>1</w:t>
            </w:r>
            <w:r w:rsidR="004450A7">
              <w:rPr>
                <w:sz w:val="24"/>
                <w:szCs w:val="24"/>
              </w:rPr>
              <w:t>.</w:t>
            </w:r>
            <w:r w:rsidR="00576F7A">
              <w:rPr>
                <w:sz w:val="24"/>
                <w:szCs w:val="24"/>
              </w:rPr>
              <w:t>5</w:t>
            </w:r>
            <w:r w:rsidR="004450A7">
              <w:rPr>
                <w:sz w:val="24"/>
                <w:szCs w:val="24"/>
              </w:rPr>
              <w:t>.</w:t>
            </w:r>
            <w:r w:rsidR="00576F7A">
              <w:rPr>
                <w:sz w:val="24"/>
                <w:szCs w:val="24"/>
              </w:rPr>
              <w:t>25</w:t>
            </w:r>
          </w:p>
        </w:tc>
        <w:tc>
          <w:tcPr>
            <w:tcW w:w="1585" w:type="dxa"/>
            <w:vMerge/>
          </w:tcPr>
          <w:p w14:paraId="4D5ABCC8" w14:textId="77777777" w:rsidR="008973EE" w:rsidRDefault="00056C17" w:rsidP="007757F3"/>
        </w:tc>
      </w:tr>
      <w:tr w:rsidR="007C1E58" w14:paraId="297185A6" w14:textId="77777777" w:rsidTr="004450A7">
        <w:trPr>
          <w:trHeight w:val="516"/>
        </w:trPr>
        <w:tc>
          <w:tcPr>
            <w:tcW w:w="2122" w:type="dxa"/>
            <w:vMerge/>
            <w:vAlign w:val="center"/>
          </w:tcPr>
          <w:p w14:paraId="53454FE7" w14:textId="77777777" w:rsidR="007C1E58" w:rsidRDefault="007C1E58" w:rsidP="007C1E58"/>
        </w:tc>
        <w:tc>
          <w:tcPr>
            <w:tcW w:w="998" w:type="dxa"/>
            <w:vMerge/>
            <w:vAlign w:val="center"/>
          </w:tcPr>
          <w:p w14:paraId="25172224" w14:textId="77777777" w:rsidR="007C1E58" w:rsidRDefault="007C1E58" w:rsidP="007C1E58"/>
        </w:tc>
        <w:tc>
          <w:tcPr>
            <w:tcW w:w="10004" w:type="dxa"/>
            <w:vAlign w:val="center"/>
          </w:tcPr>
          <w:p w14:paraId="36B2C7C5" w14:textId="7ABD8092" w:rsidR="007C1E58" w:rsidRDefault="007C1E58" w:rsidP="00576F7A">
            <w:pPr>
              <w:adjustRightInd w:val="0"/>
              <w:snapToGrid w:val="0"/>
              <w:spacing w:line="320" w:lineRule="exact"/>
              <w:ind w:rightChars="50" w:right="105"/>
              <w:textAlignment w:val="baseline"/>
              <w:rPr>
                <w:rFonts w:ascii="宋体" w:hAnsi="宋体" w:cs="Arial"/>
                <w:b/>
                <w:szCs w:val="21"/>
              </w:rPr>
            </w:pPr>
            <w:r>
              <w:rPr>
                <w:rFonts w:ascii="宋体" w:hAnsi="宋体" w:cs="Arial" w:hint="eastAsia"/>
                <w:szCs w:val="21"/>
              </w:rPr>
              <w:t>QMS:5.3组织的岗位、职责和权限、6.2质量目标、7.1.3基础设施、7.1.4过程运行环境、7.1.5监视和测量资源、8.1运行策划和控制、8.3产品和服务的设计和开发、8.5.1生产和服务提供的控制、8.5.2产品标识和可追朔性、8.5.4产品防护、8.5.6生产和服务提供的更改控制</w:t>
            </w:r>
          </w:p>
        </w:tc>
        <w:tc>
          <w:tcPr>
            <w:tcW w:w="1585" w:type="dxa"/>
            <w:vMerge/>
          </w:tcPr>
          <w:p w14:paraId="03A69A13" w14:textId="77777777" w:rsidR="007C1E58" w:rsidRDefault="007C1E58" w:rsidP="007C1E58"/>
        </w:tc>
      </w:tr>
      <w:tr w:rsidR="004F0486" w14:paraId="6C155CA2" w14:textId="77777777" w:rsidTr="00EE7A01">
        <w:trPr>
          <w:trHeight w:val="1255"/>
        </w:trPr>
        <w:tc>
          <w:tcPr>
            <w:tcW w:w="2122" w:type="dxa"/>
          </w:tcPr>
          <w:p w14:paraId="0320F45F" w14:textId="77777777" w:rsidR="004F0486" w:rsidRDefault="004F0486" w:rsidP="004F0486">
            <w:pPr>
              <w:spacing w:line="280" w:lineRule="exact"/>
              <w:rPr>
                <w:rFonts w:ascii="宋体" w:hAnsi="宋体" w:cs="宋体"/>
                <w:szCs w:val="21"/>
              </w:rPr>
            </w:pPr>
            <w:r>
              <w:rPr>
                <w:rFonts w:ascii="宋体" w:hAnsi="宋体" w:cs="宋体" w:hint="eastAsia"/>
                <w:szCs w:val="21"/>
              </w:rPr>
              <w:t>组织的岗位、职责和权限</w:t>
            </w:r>
          </w:p>
          <w:p w14:paraId="224B836E" w14:textId="6FFA91EF" w:rsidR="004F0486" w:rsidRDefault="004F0486" w:rsidP="004F0486">
            <w:pPr>
              <w:spacing w:line="280" w:lineRule="exact"/>
              <w:rPr>
                <w:rFonts w:ascii="宋体" w:hAnsi="宋体" w:cs="宋体"/>
                <w:szCs w:val="21"/>
              </w:rPr>
            </w:pPr>
          </w:p>
        </w:tc>
        <w:tc>
          <w:tcPr>
            <w:tcW w:w="998" w:type="dxa"/>
          </w:tcPr>
          <w:p w14:paraId="45FDDF2A" w14:textId="4CC3E52B" w:rsidR="004F0486" w:rsidRDefault="00576F7A" w:rsidP="004F0486">
            <w:pPr>
              <w:spacing w:line="280" w:lineRule="exact"/>
              <w:rPr>
                <w:rFonts w:ascii="宋体" w:cs="宋体"/>
                <w:szCs w:val="21"/>
              </w:rPr>
            </w:pPr>
            <w:r>
              <w:rPr>
                <w:rFonts w:ascii="宋体" w:cs="宋体"/>
                <w:szCs w:val="21"/>
              </w:rPr>
              <w:t>Q</w:t>
            </w:r>
            <w:r w:rsidR="004F0486">
              <w:rPr>
                <w:rFonts w:ascii="宋体" w:cs="宋体"/>
                <w:szCs w:val="21"/>
              </w:rPr>
              <w:t>5.3</w:t>
            </w:r>
          </w:p>
          <w:p w14:paraId="376734B0" w14:textId="77777777" w:rsidR="00711419" w:rsidRDefault="00711419" w:rsidP="004F0486">
            <w:pPr>
              <w:spacing w:line="280" w:lineRule="exact"/>
              <w:rPr>
                <w:rFonts w:ascii="宋体" w:cs="宋体"/>
                <w:szCs w:val="21"/>
              </w:rPr>
            </w:pPr>
          </w:p>
          <w:p w14:paraId="0D5D0308" w14:textId="67DE7F32" w:rsidR="00711419" w:rsidRDefault="00711419" w:rsidP="004F0486">
            <w:pPr>
              <w:spacing w:line="280" w:lineRule="exact"/>
              <w:rPr>
                <w:rFonts w:ascii="宋体" w:hAnsi="宋体" w:cs="宋体"/>
                <w:szCs w:val="21"/>
              </w:rPr>
            </w:pPr>
          </w:p>
        </w:tc>
        <w:tc>
          <w:tcPr>
            <w:tcW w:w="10004" w:type="dxa"/>
            <w:vAlign w:val="center"/>
          </w:tcPr>
          <w:p w14:paraId="4449FB22" w14:textId="3277E8D6" w:rsidR="00AA3987" w:rsidRDefault="00AA3987" w:rsidP="004F0486">
            <w:pPr>
              <w:spacing w:line="280" w:lineRule="exact"/>
              <w:ind w:firstLineChars="200" w:firstLine="420"/>
              <w:rPr>
                <w:rFonts w:ascii="宋体" w:hAnsi="宋体" w:cs="宋体"/>
                <w:szCs w:val="21"/>
              </w:rPr>
            </w:pPr>
            <w:r>
              <w:rPr>
                <w:rFonts w:ascii="宋体" w:hAnsi="宋体" w:cs="宋体" w:hint="eastAsia"/>
                <w:szCs w:val="21"/>
              </w:rPr>
              <w:t>在手册中</w:t>
            </w:r>
            <w:r w:rsidR="004F0486">
              <w:rPr>
                <w:rFonts w:ascii="宋体" w:hAnsi="宋体" w:cs="宋体" w:hint="eastAsia"/>
                <w:szCs w:val="21"/>
              </w:rPr>
              <w:t>确定了</w:t>
            </w:r>
            <w:r w:rsidR="00576F7A">
              <w:rPr>
                <w:rFonts w:ascii="宋体" w:hAnsi="宋体" w:cs="宋体" w:hint="eastAsia"/>
                <w:szCs w:val="21"/>
              </w:rPr>
              <w:t>技术部</w:t>
            </w:r>
            <w:r>
              <w:rPr>
                <w:rFonts w:ascii="宋体" w:hAnsi="宋体" w:cs="宋体" w:hint="eastAsia"/>
                <w:szCs w:val="21"/>
              </w:rPr>
              <w:t>主要职责，并对</w:t>
            </w:r>
            <w:r w:rsidR="004F0486">
              <w:rPr>
                <w:rFonts w:ascii="宋体" w:hAnsi="宋体" w:cs="宋体" w:hint="eastAsia"/>
                <w:szCs w:val="21"/>
              </w:rPr>
              <w:t>各岗位人员职责、权限和相互关系，并在公司内对各级员工进行了必要的传达</w:t>
            </w:r>
            <w:r>
              <w:rPr>
                <w:rFonts w:ascii="宋体" w:hAnsi="宋体" w:cs="宋体" w:hint="eastAsia"/>
                <w:szCs w:val="21"/>
              </w:rPr>
              <w:t>。</w:t>
            </w:r>
          </w:p>
          <w:p w14:paraId="1DDB701A" w14:textId="0CD55A6C" w:rsidR="00711419" w:rsidRDefault="00576F7A" w:rsidP="00DB32BE">
            <w:pPr>
              <w:spacing w:line="280" w:lineRule="exact"/>
              <w:ind w:firstLineChars="200" w:firstLine="420"/>
              <w:rPr>
                <w:rFonts w:ascii="宋体" w:hAnsi="宋体" w:cs="宋体" w:hint="eastAsia"/>
                <w:szCs w:val="21"/>
              </w:rPr>
            </w:pPr>
            <w:r>
              <w:rPr>
                <w:rFonts w:ascii="宋体" w:hAnsi="宋体" w:cs="宋体" w:hint="eastAsia"/>
                <w:szCs w:val="21"/>
              </w:rPr>
              <w:t>技术部</w:t>
            </w:r>
            <w:r w:rsidR="00AA3987">
              <w:rPr>
                <w:rFonts w:ascii="宋体" w:hAnsi="宋体" w:cs="宋体" w:hint="eastAsia"/>
                <w:szCs w:val="21"/>
              </w:rPr>
              <w:t>主要</w:t>
            </w:r>
            <w:r w:rsidR="004F0486">
              <w:rPr>
                <w:rFonts w:ascii="宋体" w:hAnsi="宋体" w:cs="宋体" w:hint="eastAsia"/>
                <w:szCs w:val="21"/>
              </w:rPr>
              <w:t>职责和权限</w:t>
            </w:r>
            <w:r w:rsidR="00AA3987">
              <w:rPr>
                <w:rFonts w:ascii="宋体" w:hAnsi="宋体" w:cs="宋体" w:hint="eastAsia"/>
                <w:szCs w:val="21"/>
              </w:rPr>
              <w:t>包括贯彻执行相关法规要求、完成各项检测任务、整理各技术资料等涉及的质量和环境工作职责。部门设置有</w:t>
            </w:r>
            <w:r>
              <w:rPr>
                <w:rFonts w:ascii="宋体" w:hAnsi="宋体" w:cs="宋体" w:hint="eastAsia"/>
                <w:szCs w:val="21"/>
              </w:rPr>
              <w:t>技术部</w:t>
            </w:r>
            <w:r w:rsidR="00AA3987">
              <w:rPr>
                <w:rFonts w:ascii="宋体" w:hAnsi="宋体" w:cs="宋体" w:hint="eastAsia"/>
                <w:szCs w:val="21"/>
              </w:rPr>
              <w:t>主任及检测员等岗位，</w:t>
            </w:r>
            <w:r w:rsidR="004F0486">
              <w:rPr>
                <w:rFonts w:ascii="宋体" w:hAnsi="宋体" w:cs="宋体" w:hint="eastAsia"/>
                <w:szCs w:val="21"/>
              </w:rPr>
              <w:t>询问</w:t>
            </w:r>
            <w:r>
              <w:rPr>
                <w:rFonts w:ascii="宋体" w:hAnsi="宋体" w:cs="宋体" w:hint="eastAsia"/>
                <w:szCs w:val="21"/>
              </w:rPr>
              <w:t>技术部</w:t>
            </w:r>
            <w:r w:rsidR="004F0486">
              <w:rPr>
                <w:rFonts w:ascii="宋体" w:hAnsi="宋体" w:cs="宋体" w:hint="eastAsia"/>
                <w:szCs w:val="21"/>
              </w:rPr>
              <w:t>负责人职责回答</w:t>
            </w:r>
            <w:r w:rsidR="00AA3987">
              <w:rPr>
                <w:rFonts w:ascii="宋体" w:hAnsi="宋体" w:cs="宋体" w:hint="eastAsia"/>
                <w:szCs w:val="21"/>
              </w:rPr>
              <w:t>基本符合</w:t>
            </w:r>
            <w:r w:rsidR="004F0486">
              <w:rPr>
                <w:rFonts w:ascii="宋体" w:hAnsi="宋体" w:cs="宋体" w:hint="eastAsia"/>
                <w:szCs w:val="21"/>
              </w:rPr>
              <w:t>。</w:t>
            </w:r>
          </w:p>
        </w:tc>
        <w:tc>
          <w:tcPr>
            <w:tcW w:w="1585" w:type="dxa"/>
          </w:tcPr>
          <w:p w14:paraId="0668586F" w14:textId="74E4F5BB" w:rsidR="004F0486" w:rsidRDefault="006575D4" w:rsidP="004F0486">
            <w:r>
              <w:rPr>
                <w:rFonts w:hint="eastAsia"/>
              </w:rPr>
              <w:t>O</w:t>
            </w:r>
            <w:r>
              <w:t>K</w:t>
            </w:r>
          </w:p>
        </w:tc>
      </w:tr>
      <w:tr w:rsidR="004F0486" w14:paraId="74143862" w14:textId="77777777" w:rsidTr="004F0486">
        <w:trPr>
          <w:trHeight w:val="77"/>
        </w:trPr>
        <w:tc>
          <w:tcPr>
            <w:tcW w:w="2122" w:type="dxa"/>
          </w:tcPr>
          <w:p w14:paraId="0A8FA98B" w14:textId="77777777" w:rsidR="004F0486" w:rsidRDefault="004F0486" w:rsidP="004F0486">
            <w:pPr>
              <w:spacing w:line="280" w:lineRule="exact"/>
              <w:rPr>
                <w:rFonts w:ascii="宋体" w:hAnsi="宋体" w:cs="宋体"/>
                <w:szCs w:val="21"/>
              </w:rPr>
            </w:pPr>
            <w:r>
              <w:rPr>
                <w:rFonts w:ascii="宋体" w:hAnsi="宋体" w:cs="宋体" w:hint="eastAsia"/>
                <w:szCs w:val="21"/>
              </w:rPr>
              <w:t>管理目标及其实现的策划</w:t>
            </w:r>
          </w:p>
          <w:p w14:paraId="4467E22F" w14:textId="77777777" w:rsidR="004F0486" w:rsidRDefault="004F0486" w:rsidP="004F0486">
            <w:pPr>
              <w:spacing w:line="280" w:lineRule="exact"/>
              <w:rPr>
                <w:rFonts w:ascii="宋体" w:hAnsi="宋体" w:cs="宋体"/>
                <w:szCs w:val="21"/>
              </w:rPr>
            </w:pPr>
          </w:p>
        </w:tc>
        <w:tc>
          <w:tcPr>
            <w:tcW w:w="998" w:type="dxa"/>
          </w:tcPr>
          <w:p w14:paraId="605CF0C0" w14:textId="11C32E48" w:rsidR="004F0486" w:rsidRDefault="00576F7A" w:rsidP="004F0486">
            <w:pPr>
              <w:spacing w:line="280" w:lineRule="exact"/>
              <w:rPr>
                <w:szCs w:val="21"/>
              </w:rPr>
            </w:pPr>
            <w:r>
              <w:rPr>
                <w:rFonts w:hint="eastAsia"/>
                <w:szCs w:val="21"/>
              </w:rPr>
              <w:t>Q</w:t>
            </w:r>
            <w:r w:rsidR="004F0486">
              <w:rPr>
                <w:rFonts w:hint="eastAsia"/>
                <w:szCs w:val="21"/>
              </w:rPr>
              <w:t>6.2</w:t>
            </w:r>
          </w:p>
        </w:tc>
        <w:tc>
          <w:tcPr>
            <w:tcW w:w="10004" w:type="dxa"/>
            <w:vAlign w:val="center"/>
          </w:tcPr>
          <w:p w14:paraId="688CE11F" w14:textId="77777777" w:rsidR="004F0486" w:rsidRDefault="004F0486" w:rsidP="004F0486">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14:paraId="7FA54743" w14:textId="6849E868" w:rsidR="004F0486" w:rsidRDefault="00576F7A" w:rsidP="004F0486">
            <w:pPr>
              <w:spacing w:line="280" w:lineRule="exact"/>
              <w:rPr>
                <w:rFonts w:ascii="宋体" w:hAnsi="宋体" w:cs="宋体"/>
                <w:szCs w:val="21"/>
              </w:rPr>
            </w:pPr>
            <w:r>
              <w:rPr>
                <w:rFonts w:ascii="宋体" w:hAnsi="宋体" w:cs="宋体" w:hint="eastAsia"/>
                <w:szCs w:val="21"/>
              </w:rPr>
              <w:t>技术</w:t>
            </w:r>
            <w:proofErr w:type="gramStart"/>
            <w:r>
              <w:rPr>
                <w:rFonts w:ascii="宋体" w:hAnsi="宋体" w:cs="宋体" w:hint="eastAsia"/>
                <w:szCs w:val="21"/>
              </w:rPr>
              <w:t>部</w:t>
            </w:r>
            <w:r w:rsidR="004F0486">
              <w:rPr>
                <w:rFonts w:ascii="宋体" w:hAnsi="宋体" w:cs="宋体" w:hint="eastAsia"/>
                <w:szCs w:val="21"/>
              </w:rPr>
              <w:t>目标</w:t>
            </w:r>
            <w:proofErr w:type="gramEnd"/>
            <w:r w:rsidR="004F0486">
              <w:rPr>
                <w:rFonts w:ascii="宋体" w:hAnsi="宋体" w:cs="宋体" w:hint="eastAsia"/>
                <w:szCs w:val="21"/>
              </w:rPr>
              <w:t>及实现情况是：</w:t>
            </w:r>
          </w:p>
          <w:p w14:paraId="7665CBA0" w14:textId="759C33A8" w:rsidR="0033170C" w:rsidRDefault="0033170C" w:rsidP="0033170C">
            <w:pPr>
              <w:rPr>
                <w:rFonts w:ascii="宋体" w:hAnsi="宋体" w:cs="宋体" w:hint="eastAsia"/>
                <w:szCs w:val="21"/>
              </w:rPr>
            </w:pPr>
            <w:r>
              <w:rPr>
                <w:noProof/>
              </w:rPr>
              <w:drawing>
                <wp:inline distT="0" distB="0" distL="0" distR="0" wp14:anchorId="0476B31D" wp14:editId="1975382A">
                  <wp:extent cx="3956050" cy="184909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63825" cy="1852728"/>
                          </a:xfrm>
                          <a:prstGeom prst="rect">
                            <a:avLst/>
                          </a:prstGeom>
                        </pic:spPr>
                      </pic:pic>
                    </a:graphicData>
                  </a:graphic>
                </wp:inline>
              </w:drawing>
            </w:r>
          </w:p>
          <w:p w14:paraId="18374632" w14:textId="209401BD" w:rsidR="004F0486" w:rsidRDefault="004F0486" w:rsidP="004F0486">
            <w:pPr>
              <w:spacing w:line="280" w:lineRule="exact"/>
              <w:ind w:firstLineChars="200" w:firstLine="420"/>
              <w:rPr>
                <w:rFonts w:ascii="宋体" w:hAnsi="宋体" w:cs="宋体"/>
                <w:szCs w:val="21"/>
              </w:rPr>
            </w:pPr>
            <w:r>
              <w:rPr>
                <w:rFonts w:ascii="宋体" w:hAnsi="宋体" w:cs="宋体" w:hint="eastAsia"/>
                <w:szCs w:val="21"/>
              </w:rPr>
              <w:t>目标可测量，与公司管理方针一致。</w:t>
            </w:r>
            <w:r w:rsidR="0033170C">
              <w:rPr>
                <w:rFonts w:ascii="宋体" w:hAnsi="宋体" w:cs="宋体" w:hint="eastAsia"/>
                <w:szCs w:val="21"/>
              </w:rPr>
              <w:t>涉及质量方面的主要项目及时完成率、顾客异议及时处理率、设备完好率等项目。</w:t>
            </w:r>
          </w:p>
          <w:p w14:paraId="7F676AA1" w14:textId="350FCB86" w:rsidR="004F0486" w:rsidRDefault="004F0486" w:rsidP="0033170C">
            <w:pPr>
              <w:spacing w:line="280" w:lineRule="exact"/>
              <w:ind w:firstLineChars="200" w:firstLine="420"/>
              <w:rPr>
                <w:rFonts w:ascii="宋体" w:hAnsi="宋体" w:cs="宋体"/>
                <w:szCs w:val="21"/>
              </w:rPr>
            </w:pPr>
            <w:r>
              <w:rPr>
                <w:rFonts w:ascii="宋体" w:hAnsi="宋体" w:cs="宋体" w:hint="eastAsia"/>
                <w:szCs w:val="21"/>
              </w:rPr>
              <w:t>具体由</w:t>
            </w:r>
            <w:r w:rsidR="0033170C">
              <w:rPr>
                <w:rFonts w:ascii="宋体" w:hAnsi="宋体" w:cs="宋体" w:hint="eastAsia"/>
                <w:szCs w:val="21"/>
              </w:rPr>
              <w:t>综合部</w:t>
            </w:r>
            <w:r>
              <w:rPr>
                <w:rFonts w:ascii="宋体" w:hAnsi="宋体" w:cs="宋体" w:hint="eastAsia"/>
                <w:szCs w:val="21"/>
              </w:rPr>
              <w:t>按公司管理目标考核要求统计考核公司管理目标完成情况，提交管理评审会议。查到</w:t>
            </w:r>
            <w:r w:rsidR="00856773">
              <w:rPr>
                <w:rFonts w:ascii="宋体" w:hAnsi="宋体" w:cs="宋体" w:hint="eastAsia"/>
                <w:szCs w:val="21"/>
              </w:rPr>
              <w:t>体系运行以来</w:t>
            </w:r>
            <w:r w:rsidR="00576F7A">
              <w:rPr>
                <w:rFonts w:ascii="宋体" w:hAnsi="宋体" w:cs="宋体" w:hint="eastAsia"/>
                <w:szCs w:val="21"/>
              </w:rPr>
              <w:t>技术部</w:t>
            </w:r>
            <w:r>
              <w:rPr>
                <w:rFonts w:ascii="宋体" w:hAnsi="宋体" w:cs="宋体" w:hint="eastAsia"/>
                <w:szCs w:val="21"/>
              </w:rPr>
              <w:t>管理目标完成情况，各项目标均已完成，编制人</w:t>
            </w:r>
            <w:r w:rsidR="0033170C">
              <w:rPr>
                <w:rFonts w:ascii="宋体" w:hAnsi="宋体" w:cs="宋体" w:hint="eastAsia"/>
                <w:szCs w:val="21"/>
              </w:rPr>
              <w:t>综合部</w:t>
            </w:r>
            <w:r>
              <w:rPr>
                <w:rFonts w:ascii="宋体" w:hAnsi="宋体" w:cs="宋体" w:hint="eastAsia"/>
                <w:szCs w:val="21"/>
              </w:rPr>
              <w:t>，审批人</w:t>
            </w:r>
            <w:r w:rsidR="0033170C">
              <w:rPr>
                <w:rFonts w:ascii="宋体" w:hAnsi="宋体" w:cs="宋体" w:hint="eastAsia"/>
                <w:szCs w:val="21"/>
              </w:rPr>
              <w:t>崔敏强</w:t>
            </w:r>
            <w:r>
              <w:rPr>
                <w:rFonts w:ascii="宋体" w:hAnsi="宋体" w:cs="宋体" w:hint="eastAsia"/>
                <w:szCs w:val="21"/>
              </w:rPr>
              <w:t>。</w:t>
            </w:r>
            <w:r w:rsidR="0033170C">
              <w:rPr>
                <w:rFonts w:ascii="宋体" w:hAnsi="宋体" w:cs="宋体" w:hint="eastAsia"/>
                <w:szCs w:val="21"/>
              </w:rPr>
              <w:t>统计时间为</w:t>
            </w:r>
            <w:r w:rsidR="0033170C">
              <w:rPr>
                <w:rFonts w:ascii="宋体" w:hAnsi="宋体" w:cs="宋体" w:hint="eastAsia"/>
                <w:szCs w:val="21"/>
              </w:rPr>
              <w:lastRenderedPageBreak/>
              <w:t>2</w:t>
            </w:r>
            <w:r w:rsidR="0033170C">
              <w:rPr>
                <w:rFonts w:ascii="宋体" w:hAnsi="宋体" w:cs="宋体"/>
                <w:szCs w:val="21"/>
              </w:rPr>
              <w:t>021.5.10.</w:t>
            </w:r>
          </w:p>
        </w:tc>
        <w:tc>
          <w:tcPr>
            <w:tcW w:w="1585" w:type="dxa"/>
          </w:tcPr>
          <w:p w14:paraId="3D72B19A" w14:textId="288E9D67" w:rsidR="004F0486" w:rsidRDefault="006575D4" w:rsidP="004F0486">
            <w:r>
              <w:rPr>
                <w:rFonts w:hint="eastAsia"/>
              </w:rPr>
              <w:lastRenderedPageBreak/>
              <w:t>O</w:t>
            </w:r>
            <w:r>
              <w:t>K</w:t>
            </w:r>
          </w:p>
        </w:tc>
      </w:tr>
      <w:tr w:rsidR="004F0486" w14:paraId="33FD7BE2" w14:textId="77777777" w:rsidTr="00646303">
        <w:trPr>
          <w:trHeight w:val="561"/>
        </w:trPr>
        <w:tc>
          <w:tcPr>
            <w:tcW w:w="2122" w:type="dxa"/>
          </w:tcPr>
          <w:p w14:paraId="1AAC6C03" w14:textId="77777777" w:rsidR="004F0486" w:rsidRDefault="004F0486" w:rsidP="004F0486">
            <w:pPr>
              <w:spacing w:line="280" w:lineRule="exact"/>
              <w:rPr>
                <w:rFonts w:ascii="宋体" w:hAnsi="宋体" w:cs="宋体"/>
                <w:szCs w:val="21"/>
              </w:rPr>
            </w:pPr>
            <w:r>
              <w:rPr>
                <w:rFonts w:ascii="宋体" w:hAnsi="宋体" w:cs="宋体" w:hint="eastAsia"/>
                <w:szCs w:val="21"/>
              </w:rPr>
              <w:t>基础设施</w:t>
            </w:r>
          </w:p>
          <w:p w14:paraId="63B86051" w14:textId="77777777" w:rsidR="004F0486" w:rsidRDefault="004F0486" w:rsidP="004F0486">
            <w:pPr>
              <w:spacing w:line="280" w:lineRule="exact"/>
              <w:rPr>
                <w:rFonts w:ascii="宋体" w:hAnsi="宋体" w:cs="宋体"/>
                <w:szCs w:val="21"/>
              </w:rPr>
            </w:pPr>
            <w:r>
              <w:rPr>
                <w:rFonts w:ascii="宋体" w:hAnsi="宋体" w:cs="宋体" w:hint="eastAsia"/>
                <w:szCs w:val="21"/>
              </w:rPr>
              <w:t>过程运行环境</w:t>
            </w:r>
          </w:p>
          <w:p w14:paraId="3353EA3A" w14:textId="77777777" w:rsidR="004F0486" w:rsidRDefault="004F0486" w:rsidP="004F0486">
            <w:pPr>
              <w:spacing w:line="280" w:lineRule="exact"/>
              <w:rPr>
                <w:rFonts w:ascii="宋体" w:hAnsi="宋体" w:cs="宋体"/>
                <w:szCs w:val="21"/>
              </w:rPr>
            </w:pPr>
            <w:r>
              <w:rPr>
                <w:rFonts w:ascii="宋体" w:hAnsi="宋体" w:cs="宋体" w:hint="eastAsia"/>
                <w:szCs w:val="21"/>
              </w:rPr>
              <w:t>监视和测量资源</w:t>
            </w:r>
          </w:p>
        </w:tc>
        <w:tc>
          <w:tcPr>
            <w:tcW w:w="998" w:type="dxa"/>
          </w:tcPr>
          <w:p w14:paraId="354D9501" w14:textId="77777777" w:rsidR="004F0486" w:rsidRDefault="004F0486" w:rsidP="004F0486">
            <w:pPr>
              <w:spacing w:line="280" w:lineRule="exact"/>
              <w:rPr>
                <w:rFonts w:ascii="宋体" w:hAnsi="宋体" w:cs="宋体"/>
                <w:szCs w:val="21"/>
              </w:rPr>
            </w:pPr>
            <w:r>
              <w:rPr>
                <w:rFonts w:ascii="宋体" w:hAnsi="宋体" w:cs="宋体"/>
                <w:szCs w:val="21"/>
              </w:rPr>
              <w:t>Q</w:t>
            </w:r>
            <w:r>
              <w:rPr>
                <w:rFonts w:ascii="宋体" w:hAnsi="宋体" w:cs="宋体" w:hint="eastAsia"/>
                <w:szCs w:val="21"/>
              </w:rPr>
              <w:t>7</w:t>
            </w:r>
            <w:r>
              <w:rPr>
                <w:rFonts w:ascii="宋体" w:hAnsi="宋体" w:cs="宋体"/>
                <w:szCs w:val="21"/>
              </w:rPr>
              <w:t>.1.3</w:t>
            </w:r>
          </w:p>
          <w:p w14:paraId="7C5A0A59" w14:textId="77777777" w:rsidR="004F0486" w:rsidRDefault="004F0486" w:rsidP="004F0486">
            <w:pPr>
              <w:spacing w:line="280" w:lineRule="exact"/>
              <w:rPr>
                <w:rFonts w:ascii="宋体" w:hAnsi="宋体" w:cs="宋体"/>
                <w:szCs w:val="21"/>
              </w:rPr>
            </w:pPr>
            <w:r>
              <w:rPr>
                <w:rFonts w:ascii="宋体" w:hAnsi="宋体" w:cs="宋体" w:hint="eastAsia"/>
                <w:szCs w:val="21"/>
              </w:rPr>
              <w:t>Q</w:t>
            </w:r>
            <w:r>
              <w:rPr>
                <w:rFonts w:ascii="宋体" w:hAnsi="宋体" w:cs="宋体"/>
                <w:szCs w:val="21"/>
              </w:rPr>
              <w:t>7.1</w:t>
            </w:r>
            <w:r>
              <w:rPr>
                <w:rFonts w:ascii="宋体" w:hAnsi="宋体" w:cs="宋体" w:hint="eastAsia"/>
                <w:szCs w:val="21"/>
              </w:rPr>
              <w:t>.</w:t>
            </w:r>
            <w:r>
              <w:rPr>
                <w:rFonts w:ascii="宋体" w:hAnsi="宋体" w:cs="宋体"/>
                <w:szCs w:val="21"/>
              </w:rPr>
              <w:t>4</w:t>
            </w:r>
          </w:p>
          <w:p w14:paraId="254BE102" w14:textId="77777777" w:rsidR="004F0486" w:rsidRDefault="004F0486" w:rsidP="004F0486">
            <w:pPr>
              <w:spacing w:line="280" w:lineRule="exact"/>
              <w:rPr>
                <w:rFonts w:ascii="宋体" w:hAnsi="宋体" w:cs="宋体"/>
                <w:szCs w:val="21"/>
              </w:rPr>
            </w:pPr>
            <w:r>
              <w:rPr>
                <w:rFonts w:ascii="宋体" w:hAnsi="宋体" w:cs="宋体" w:hint="eastAsia"/>
                <w:szCs w:val="21"/>
              </w:rPr>
              <w:t>Q</w:t>
            </w:r>
            <w:r>
              <w:rPr>
                <w:rFonts w:ascii="宋体" w:hAnsi="宋体" w:cs="宋体"/>
                <w:szCs w:val="21"/>
              </w:rPr>
              <w:t>7.1.5</w:t>
            </w:r>
          </w:p>
        </w:tc>
        <w:tc>
          <w:tcPr>
            <w:tcW w:w="10004" w:type="dxa"/>
            <w:vAlign w:val="center"/>
          </w:tcPr>
          <w:p w14:paraId="6B03DA1F" w14:textId="3F4BF470" w:rsidR="004F0486" w:rsidRDefault="004F0486" w:rsidP="00DF454A">
            <w:pPr>
              <w:adjustRightInd w:val="0"/>
              <w:ind w:firstLineChars="200" w:firstLine="420"/>
              <w:rPr>
                <w:rFonts w:ascii="宋体" w:hAnsi="宋体"/>
              </w:rPr>
            </w:pPr>
            <w:r>
              <w:rPr>
                <w:rFonts w:ascii="宋体" w:hAnsi="宋体" w:hint="eastAsia"/>
              </w:rPr>
              <w:t>公司涉及的基础设施主要为场地等，其中有关检测使用的各类设备仪器，同时也属于监视测量资源管理对象。提供了检测仪器台账清单，并进行了校检时间，有效性等信息。并提供了校检报告，均在有效期内，抽查</w:t>
            </w:r>
            <w:r w:rsidR="00DF454A">
              <w:rPr>
                <w:rFonts w:ascii="宋体" w:hAnsi="宋体" w:hint="eastAsia"/>
              </w:rPr>
              <w:t>空气/智能T</w:t>
            </w:r>
            <w:r w:rsidR="00DF454A">
              <w:rPr>
                <w:rFonts w:ascii="宋体" w:hAnsi="宋体"/>
              </w:rPr>
              <w:t>SP</w:t>
            </w:r>
            <w:r w:rsidR="00DF454A">
              <w:rPr>
                <w:rFonts w:ascii="宋体" w:hAnsi="宋体" w:hint="eastAsia"/>
              </w:rPr>
              <w:t>综合采样器、声校准器、分光光度计、电子天平、P</w:t>
            </w:r>
            <w:r w:rsidR="00DF454A">
              <w:rPr>
                <w:rFonts w:ascii="宋体" w:hAnsi="宋体"/>
              </w:rPr>
              <w:t>H</w:t>
            </w:r>
            <w:r w:rsidR="00DF454A">
              <w:rPr>
                <w:rFonts w:ascii="宋体" w:hAnsi="宋体" w:hint="eastAsia"/>
              </w:rPr>
              <w:t>计、分析天平、浊度仪等，抽查</w:t>
            </w:r>
            <w:r w:rsidR="00DF454A">
              <w:rPr>
                <w:rFonts w:ascii="宋体" w:hAnsi="宋体" w:hint="eastAsia"/>
              </w:rPr>
              <w:t>空气/智能T</w:t>
            </w:r>
            <w:r w:rsidR="00DF454A">
              <w:rPr>
                <w:rFonts w:ascii="宋体" w:hAnsi="宋体"/>
              </w:rPr>
              <w:t>SP</w:t>
            </w:r>
            <w:r w:rsidR="00DF454A">
              <w:rPr>
                <w:rFonts w:ascii="宋体" w:hAnsi="宋体" w:hint="eastAsia"/>
              </w:rPr>
              <w:t>综合采样器</w:t>
            </w:r>
            <w:r w:rsidR="00DF454A">
              <w:rPr>
                <w:rFonts w:ascii="宋体" w:hAnsi="宋体" w:hint="eastAsia"/>
              </w:rPr>
              <w:t>，提供了浙江杭环计量研究有限公司的校准证书，校准时间为2</w:t>
            </w:r>
            <w:r w:rsidR="00DF454A">
              <w:rPr>
                <w:rFonts w:ascii="宋体" w:hAnsi="宋体"/>
              </w:rPr>
              <w:t>020</w:t>
            </w:r>
            <w:r w:rsidR="00DF454A">
              <w:rPr>
                <w:rFonts w:ascii="宋体" w:hAnsi="宋体" w:hint="eastAsia"/>
              </w:rPr>
              <w:t>年7月1</w:t>
            </w:r>
            <w:r w:rsidR="00DF454A">
              <w:rPr>
                <w:rFonts w:ascii="宋体" w:hAnsi="宋体"/>
              </w:rPr>
              <w:t>3</w:t>
            </w:r>
            <w:r w:rsidR="00DF454A">
              <w:rPr>
                <w:rFonts w:ascii="宋体" w:hAnsi="宋体" w:hint="eastAsia"/>
              </w:rPr>
              <w:t>日，</w:t>
            </w:r>
            <w:r>
              <w:rPr>
                <w:rFonts w:ascii="宋体" w:hAnsi="宋体" w:hint="eastAsia"/>
              </w:rPr>
              <w:t>等1</w:t>
            </w:r>
            <w:r>
              <w:rPr>
                <w:rFonts w:ascii="宋体" w:hAnsi="宋体"/>
              </w:rPr>
              <w:t>5</w:t>
            </w:r>
            <w:r>
              <w:rPr>
                <w:rFonts w:ascii="宋体" w:hAnsi="宋体" w:hint="eastAsia"/>
              </w:rPr>
              <w:t>份基本符合。</w:t>
            </w:r>
          </w:p>
          <w:p w14:paraId="0DD3D3A5" w14:textId="06CA1A00" w:rsidR="004F0486" w:rsidRDefault="004F0486" w:rsidP="004F0486">
            <w:pPr>
              <w:spacing w:line="280" w:lineRule="exact"/>
              <w:ind w:firstLineChars="200" w:firstLine="420"/>
              <w:rPr>
                <w:rFonts w:ascii="宋体" w:hAnsi="宋体" w:cs="宋体"/>
                <w:szCs w:val="21"/>
              </w:rPr>
            </w:pPr>
            <w:r w:rsidRPr="005F219E">
              <w:rPr>
                <w:rFonts w:ascii="宋体" w:hAnsi="宋体" w:hint="eastAsia"/>
              </w:rPr>
              <w:t>现场查看仪器设备标识管理、维保/校检/使用等台账记录，基本符合。但个别存在校检有效期标识过期的情况，查看操作规程、使用说明书、环节控制程序等</w:t>
            </w:r>
            <w:r w:rsidR="00DF454A">
              <w:rPr>
                <w:rFonts w:ascii="宋体" w:hAnsi="宋体" w:hint="eastAsia"/>
              </w:rPr>
              <w:t>，管理基本符合要求。</w:t>
            </w:r>
          </w:p>
        </w:tc>
        <w:tc>
          <w:tcPr>
            <w:tcW w:w="1585" w:type="dxa"/>
          </w:tcPr>
          <w:p w14:paraId="126B2880" w14:textId="35CDB076" w:rsidR="004F0486" w:rsidRDefault="006575D4" w:rsidP="004F0486">
            <w:r>
              <w:t>OK</w:t>
            </w:r>
          </w:p>
        </w:tc>
      </w:tr>
      <w:tr w:rsidR="00DF454A" w14:paraId="35BD25D0" w14:textId="77777777" w:rsidTr="00646303">
        <w:trPr>
          <w:trHeight w:val="561"/>
        </w:trPr>
        <w:tc>
          <w:tcPr>
            <w:tcW w:w="2122" w:type="dxa"/>
          </w:tcPr>
          <w:p w14:paraId="1E866E96" w14:textId="77777777" w:rsidR="00DF454A" w:rsidRDefault="00DF454A" w:rsidP="00DF454A">
            <w:pPr>
              <w:spacing w:line="280" w:lineRule="exact"/>
              <w:rPr>
                <w:rFonts w:ascii="宋体" w:hAnsi="宋体" w:cs="宋体"/>
                <w:szCs w:val="21"/>
              </w:rPr>
            </w:pPr>
            <w:r>
              <w:rPr>
                <w:rFonts w:ascii="宋体" w:hAnsi="宋体" w:cs="宋体" w:hint="eastAsia"/>
                <w:szCs w:val="21"/>
              </w:rPr>
              <w:t>运行策划和控制</w:t>
            </w:r>
          </w:p>
        </w:tc>
        <w:tc>
          <w:tcPr>
            <w:tcW w:w="998" w:type="dxa"/>
          </w:tcPr>
          <w:p w14:paraId="264D3009" w14:textId="14CD5503" w:rsidR="00DF454A" w:rsidRDefault="00DF454A" w:rsidP="00DF454A">
            <w:pPr>
              <w:spacing w:line="280" w:lineRule="exact"/>
              <w:rPr>
                <w:rFonts w:ascii="宋体" w:hAnsi="宋体" w:cs="宋体"/>
                <w:szCs w:val="21"/>
              </w:rPr>
            </w:pPr>
            <w:r>
              <w:rPr>
                <w:rFonts w:ascii="宋体" w:hAnsi="宋体" w:cs="宋体" w:hint="eastAsia"/>
                <w:szCs w:val="21"/>
              </w:rPr>
              <w:t>Q</w:t>
            </w:r>
            <w:r>
              <w:rPr>
                <w:rFonts w:ascii="宋体" w:hAnsi="宋体" w:cs="宋体"/>
                <w:szCs w:val="21"/>
              </w:rPr>
              <w:t>8.1</w:t>
            </w:r>
          </w:p>
        </w:tc>
        <w:tc>
          <w:tcPr>
            <w:tcW w:w="10004" w:type="dxa"/>
            <w:vAlign w:val="center"/>
          </w:tcPr>
          <w:p w14:paraId="73BF4D41" w14:textId="77777777" w:rsidR="00DF454A" w:rsidRPr="00C82963" w:rsidRDefault="00DF454A" w:rsidP="00DF454A">
            <w:pPr>
              <w:adjustRightInd w:val="0"/>
              <w:ind w:firstLineChars="200" w:firstLine="420"/>
              <w:rPr>
                <w:rFonts w:ascii="宋体" w:hAnsi="宋体"/>
              </w:rPr>
            </w:pPr>
            <w:r>
              <w:rPr>
                <w:rFonts w:ascii="宋体" w:hAnsi="宋体" w:hint="eastAsia"/>
              </w:rPr>
              <w:t>组织</w:t>
            </w:r>
            <w:r w:rsidRPr="00C82963">
              <w:rPr>
                <w:rFonts w:ascii="宋体" w:hAnsi="宋体" w:hint="eastAsia"/>
              </w:rPr>
              <w:t>通过采取下列措施，策划、实施、控制并满足</w:t>
            </w:r>
            <w:r>
              <w:rPr>
                <w:rFonts w:ascii="宋体" w:hAnsi="宋体" w:hint="eastAsia"/>
              </w:rPr>
              <w:t>质量管理体系</w:t>
            </w:r>
            <w:r w:rsidRPr="00C82963">
              <w:rPr>
                <w:rFonts w:ascii="宋体" w:hAnsi="宋体" w:hint="eastAsia"/>
              </w:rPr>
              <w:t>要求及服务要求所需的</w:t>
            </w:r>
            <w:r>
              <w:rPr>
                <w:rFonts w:ascii="宋体" w:hAnsi="宋体" w:hint="eastAsia"/>
              </w:rPr>
              <w:t>各个</w:t>
            </w:r>
            <w:r w:rsidRPr="00C82963">
              <w:rPr>
                <w:rFonts w:ascii="宋体" w:hAnsi="宋体" w:hint="eastAsia"/>
              </w:rPr>
              <w:t>过程，并实施</w:t>
            </w:r>
            <w:r>
              <w:rPr>
                <w:rFonts w:ascii="宋体" w:hAnsi="宋体" w:hint="eastAsia"/>
              </w:rPr>
              <w:t>经风险和机遇识别</w:t>
            </w:r>
            <w:r w:rsidRPr="00C82963">
              <w:rPr>
                <w:rFonts w:ascii="宋体" w:hAnsi="宋体" w:hint="eastAsia"/>
              </w:rPr>
              <w:t>确定</w:t>
            </w:r>
            <w:r>
              <w:rPr>
                <w:rFonts w:ascii="宋体" w:hAnsi="宋体" w:hint="eastAsia"/>
              </w:rPr>
              <w:t>了相应的</w:t>
            </w:r>
            <w:r w:rsidRPr="00C82963">
              <w:rPr>
                <w:rFonts w:ascii="宋体" w:hAnsi="宋体" w:hint="eastAsia"/>
              </w:rPr>
              <w:t>措施：</w:t>
            </w:r>
          </w:p>
          <w:p w14:paraId="0D03AE5A" w14:textId="77777777" w:rsidR="00DF454A" w:rsidRDefault="00DF454A" w:rsidP="00DF454A">
            <w:pPr>
              <w:adjustRightInd w:val="0"/>
              <w:ind w:firstLineChars="200" w:firstLine="420"/>
              <w:rPr>
                <w:rFonts w:ascii="宋体" w:hAnsi="宋体"/>
              </w:rPr>
            </w:pPr>
            <w:r w:rsidRPr="00C82963">
              <w:rPr>
                <w:rFonts w:ascii="宋体" w:hAnsi="宋体" w:hint="eastAsia"/>
              </w:rPr>
              <w:t>a）确定</w:t>
            </w:r>
            <w:r>
              <w:rPr>
                <w:rFonts w:ascii="宋体" w:hAnsi="宋体" w:hint="eastAsia"/>
              </w:rPr>
              <w:t>各类主要</w:t>
            </w:r>
            <w:r w:rsidRPr="00C82963">
              <w:rPr>
                <w:rFonts w:ascii="宋体" w:hAnsi="宋体" w:hint="eastAsia"/>
              </w:rPr>
              <w:t>检测服务要求的</w:t>
            </w:r>
            <w:r>
              <w:rPr>
                <w:rFonts w:ascii="宋体" w:hAnsi="宋体" w:hint="eastAsia"/>
              </w:rPr>
              <w:t>国家标准和行业标准，如G</w:t>
            </w:r>
            <w:r>
              <w:rPr>
                <w:rFonts w:ascii="宋体" w:hAnsi="宋体"/>
              </w:rPr>
              <w:t>B8978-1996</w:t>
            </w:r>
            <w:r>
              <w:rPr>
                <w:rFonts w:ascii="宋体" w:hAnsi="宋体" w:hint="eastAsia"/>
              </w:rPr>
              <w:t>污水综合排放标准、D</w:t>
            </w:r>
            <w:r>
              <w:rPr>
                <w:rFonts w:ascii="宋体" w:hAnsi="宋体"/>
              </w:rPr>
              <w:t>B33/887-2013</w:t>
            </w:r>
            <w:r>
              <w:rPr>
                <w:rFonts w:ascii="宋体" w:hAnsi="宋体" w:hint="eastAsia"/>
              </w:rPr>
              <w:t>《工业企业废水氨氮、磷污染物间接排放限值》检测方法如G</w:t>
            </w:r>
            <w:r>
              <w:rPr>
                <w:rFonts w:ascii="宋体" w:hAnsi="宋体"/>
              </w:rPr>
              <w:t>B/T11901-1989</w:t>
            </w:r>
            <w:r w:rsidRPr="00B55462">
              <w:rPr>
                <w:rFonts w:ascii="宋体" w:hAnsi="宋体" w:hint="eastAsia"/>
              </w:rPr>
              <w:t>水质悬浮物的测定重量法</w:t>
            </w:r>
            <w:r>
              <w:rPr>
                <w:rFonts w:ascii="宋体" w:hAnsi="宋体" w:hint="eastAsia"/>
              </w:rPr>
              <w:t>等</w:t>
            </w:r>
            <w:r w:rsidRPr="00C82963">
              <w:rPr>
                <w:rFonts w:ascii="宋体" w:hAnsi="宋体" w:hint="eastAsia"/>
              </w:rPr>
              <w:t>；</w:t>
            </w:r>
          </w:p>
          <w:p w14:paraId="6144705C" w14:textId="77777777" w:rsidR="00DF454A" w:rsidRPr="00C82963" w:rsidRDefault="00DF454A" w:rsidP="00DF454A">
            <w:pPr>
              <w:adjustRightInd w:val="0"/>
              <w:ind w:firstLineChars="200" w:firstLine="420"/>
              <w:rPr>
                <w:rFonts w:ascii="宋体" w:hAnsi="宋体"/>
              </w:rPr>
            </w:pPr>
            <w:r w:rsidRPr="00C82963">
              <w:rPr>
                <w:rFonts w:ascii="宋体" w:hAnsi="宋体" w:hint="eastAsia"/>
              </w:rPr>
              <w:t>b）建立下列内容的准则：</w:t>
            </w:r>
          </w:p>
          <w:p w14:paraId="19976612" w14:textId="77777777" w:rsidR="00DF454A" w:rsidRPr="00C82963" w:rsidRDefault="00DF454A" w:rsidP="00DF454A">
            <w:pPr>
              <w:adjustRightInd w:val="0"/>
              <w:ind w:firstLineChars="300" w:firstLine="630"/>
              <w:rPr>
                <w:rFonts w:ascii="宋体" w:hAnsi="宋体"/>
              </w:rPr>
            </w:pPr>
            <w:r w:rsidRPr="00C82963">
              <w:rPr>
                <w:rFonts w:ascii="宋体" w:hAnsi="宋体" w:hint="eastAsia"/>
              </w:rPr>
              <w:t>1）</w:t>
            </w:r>
            <w:r>
              <w:rPr>
                <w:rFonts w:ascii="宋体" w:hAnsi="宋体" w:hint="eastAsia"/>
              </w:rPr>
              <w:t>检测人员管理、检测过程、设施设备、采购过程管理</w:t>
            </w:r>
            <w:r w:rsidRPr="00C82963">
              <w:rPr>
                <w:rFonts w:ascii="宋体" w:hAnsi="宋体" w:hint="eastAsia"/>
              </w:rPr>
              <w:t>过程</w:t>
            </w:r>
            <w:r>
              <w:rPr>
                <w:rFonts w:ascii="宋体" w:hAnsi="宋体" w:hint="eastAsia"/>
              </w:rPr>
              <w:t>，并形成相应的程序文件或规范；</w:t>
            </w:r>
          </w:p>
          <w:p w14:paraId="6033828D" w14:textId="77777777" w:rsidR="00DF454A" w:rsidRPr="00C82963" w:rsidRDefault="00DF454A" w:rsidP="00DF454A">
            <w:pPr>
              <w:adjustRightInd w:val="0"/>
              <w:ind w:firstLineChars="300" w:firstLine="630"/>
              <w:rPr>
                <w:rFonts w:ascii="宋体" w:hAnsi="宋体"/>
              </w:rPr>
            </w:pPr>
            <w:r w:rsidRPr="00C82963">
              <w:rPr>
                <w:rFonts w:ascii="宋体" w:hAnsi="宋体" w:hint="eastAsia"/>
              </w:rPr>
              <w:t>2）检测任务的接收。</w:t>
            </w:r>
          </w:p>
          <w:p w14:paraId="33243609" w14:textId="77777777" w:rsidR="00DF454A" w:rsidRDefault="00DF454A" w:rsidP="00DF454A">
            <w:pPr>
              <w:adjustRightInd w:val="0"/>
              <w:ind w:firstLineChars="200" w:firstLine="420"/>
              <w:rPr>
                <w:rFonts w:ascii="宋体" w:hAnsi="宋体"/>
              </w:rPr>
            </w:pPr>
            <w:r w:rsidRPr="00C82963">
              <w:rPr>
                <w:rFonts w:ascii="宋体" w:hAnsi="宋体" w:hint="eastAsia"/>
              </w:rPr>
              <w:t>c）确定符合检测服务要求所需的资源</w:t>
            </w:r>
            <w:r>
              <w:rPr>
                <w:rFonts w:ascii="宋体" w:hAnsi="宋体" w:hint="eastAsia"/>
              </w:rPr>
              <w:t>，包括</w:t>
            </w:r>
          </w:p>
          <w:p w14:paraId="0F39D6CE" w14:textId="77777777" w:rsidR="00DF454A" w:rsidRPr="00C82963" w:rsidRDefault="00DF454A" w:rsidP="00DF454A">
            <w:pPr>
              <w:adjustRightInd w:val="0"/>
              <w:ind w:firstLineChars="200" w:firstLine="420"/>
              <w:rPr>
                <w:rFonts w:ascii="宋体" w:hAnsi="宋体"/>
              </w:rPr>
            </w:pPr>
            <w:r>
              <w:rPr>
                <w:rFonts w:ascii="宋体" w:hAnsi="宋体" w:hint="eastAsia"/>
              </w:rPr>
              <w:t>各类检测设备见7</w:t>
            </w:r>
            <w:r>
              <w:rPr>
                <w:rFonts w:ascii="宋体" w:hAnsi="宋体"/>
              </w:rPr>
              <w:t>.1.3/7.1.5</w:t>
            </w:r>
            <w:r>
              <w:rPr>
                <w:rFonts w:ascii="宋体" w:hAnsi="宋体" w:hint="eastAsia"/>
              </w:rPr>
              <w:t>条款、检测环境见7</w:t>
            </w:r>
            <w:r>
              <w:rPr>
                <w:rFonts w:ascii="宋体" w:hAnsi="宋体"/>
              </w:rPr>
              <w:t>.1.4</w:t>
            </w:r>
            <w:r>
              <w:rPr>
                <w:rFonts w:ascii="宋体" w:hAnsi="宋体" w:hint="eastAsia"/>
              </w:rPr>
              <w:t>条款、各项人员要求见7</w:t>
            </w:r>
            <w:r>
              <w:rPr>
                <w:rFonts w:ascii="宋体" w:hAnsi="宋体"/>
              </w:rPr>
              <w:t>.1.2</w:t>
            </w:r>
            <w:r>
              <w:rPr>
                <w:rFonts w:ascii="宋体" w:hAnsi="宋体" w:hint="eastAsia"/>
              </w:rPr>
              <w:t>条款等</w:t>
            </w:r>
            <w:r w:rsidRPr="00C82963">
              <w:rPr>
                <w:rFonts w:ascii="宋体" w:hAnsi="宋体" w:hint="eastAsia"/>
              </w:rPr>
              <w:t>；</w:t>
            </w:r>
          </w:p>
          <w:p w14:paraId="38F26704" w14:textId="77777777" w:rsidR="00DF454A" w:rsidRPr="00C82963" w:rsidRDefault="00DF454A" w:rsidP="00DF454A">
            <w:pPr>
              <w:adjustRightInd w:val="0"/>
              <w:ind w:firstLineChars="200" w:firstLine="420"/>
              <w:rPr>
                <w:rFonts w:ascii="宋体" w:hAnsi="宋体"/>
              </w:rPr>
            </w:pPr>
            <w:r w:rsidRPr="00C82963">
              <w:rPr>
                <w:rFonts w:ascii="宋体" w:hAnsi="宋体" w:hint="eastAsia"/>
              </w:rPr>
              <w:t>d）按照准则实施过程控制，控制可包括产品控制和程序控制； 控制可按层级（例如： 消除、替代、管理）实施，并可单独使用或结合使用；</w:t>
            </w:r>
          </w:p>
          <w:p w14:paraId="4666D78C" w14:textId="77777777" w:rsidR="00DF454A" w:rsidRPr="00C82963" w:rsidRDefault="00DF454A" w:rsidP="00DF454A">
            <w:pPr>
              <w:adjustRightInd w:val="0"/>
              <w:ind w:firstLineChars="200" w:firstLine="420"/>
              <w:rPr>
                <w:rFonts w:ascii="宋体" w:hAnsi="宋体"/>
              </w:rPr>
            </w:pPr>
            <w:r w:rsidRPr="00C82963">
              <w:rPr>
                <w:rFonts w:ascii="宋体" w:hAnsi="宋体" w:hint="eastAsia"/>
              </w:rPr>
              <w:t xml:space="preserve">    e）在需要的范围和程度上，确定并保持、保留形成文件的信息：</w:t>
            </w:r>
          </w:p>
          <w:p w14:paraId="7268008E" w14:textId="77777777" w:rsidR="00DF454A" w:rsidRPr="00C82963" w:rsidRDefault="00DF454A" w:rsidP="00DF454A">
            <w:pPr>
              <w:adjustRightInd w:val="0"/>
              <w:ind w:firstLineChars="200" w:firstLine="420"/>
              <w:rPr>
                <w:rFonts w:ascii="宋体" w:hAnsi="宋体"/>
              </w:rPr>
            </w:pPr>
            <w:r w:rsidRPr="00C82963">
              <w:rPr>
                <w:rFonts w:ascii="宋体" w:hAnsi="宋体" w:hint="eastAsia"/>
              </w:rPr>
              <w:t xml:space="preserve">      1）证实过程已经按策划进行；</w:t>
            </w:r>
          </w:p>
          <w:p w14:paraId="1AEA3A9A" w14:textId="77777777" w:rsidR="00DF454A" w:rsidRPr="00C82963" w:rsidRDefault="00DF454A" w:rsidP="00DF454A">
            <w:pPr>
              <w:adjustRightInd w:val="0"/>
              <w:ind w:firstLineChars="200" w:firstLine="420"/>
              <w:rPr>
                <w:rFonts w:ascii="宋体" w:hAnsi="宋体"/>
              </w:rPr>
            </w:pPr>
            <w:r w:rsidRPr="00C82963">
              <w:rPr>
                <w:rFonts w:ascii="宋体" w:hAnsi="宋体" w:hint="eastAsia"/>
              </w:rPr>
              <w:t xml:space="preserve">      2）证明检测服务符合要求。</w:t>
            </w:r>
          </w:p>
          <w:p w14:paraId="26D6F8E5" w14:textId="77777777" w:rsidR="00DF454A" w:rsidRDefault="00DF454A" w:rsidP="00DF454A">
            <w:pPr>
              <w:adjustRightInd w:val="0"/>
              <w:ind w:firstLineChars="200" w:firstLine="420"/>
              <w:rPr>
                <w:rFonts w:ascii="宋体" w:hAnsi="宋体"/>
              </w:rPr>
            </w:pPr>
            <w:r w:rsidRPr="001A330F">
              <w:rPr>
                <w:rFonts w:ascii="宋体" w:hAnsi="宋体" w:hint="eastAsia"/>
              </w:rPr>
              <w:t>公司的生产</w:t>
            </w:r>
            <w:r>
              <w:rPr>
                <w:rFonts w:ascii="宋体" w:hAnsi="宋体" w:hint="eastAsia"/>
              </w:rPr>
              <w:t>和服务</w:t>
            </w:r>
            <w:r w:rsidRPr="001A330F">
              <w:rPr>
                <w:rFonts w:ascii="宋体" w:hAnsi="宋体" w:hint="eastAsia"/>
              </w:rPr>
              <w:t>过程主要为检测</w:t>
            </w:r>
            <w:r>
              <w:rPr>
                <w:rFonts w:ascii="宋体" w:hAnsi="宋体" w:hint="eastAsia"/>
              </w:rPr>
              <w:t>服务</w:t>
            </w:r>
            <w:r w:rsidRPr="001A330F">
              <w:rPr>
                <w:rFonts w:ascii="宋体" w:hAnsi="宋体" w:hint="eastAsia"/>
              </w:rPr>
              <w:t>过程，</w:t>
            </w:r>
            <w:r>
              <w:rPr>
                <w:rFonts w:ascii="宋体" w:hAnsi="宋体" w:hint="eastAsia"/>
              </w:rPr>
              <w:t>并为此</w:t>
            </w:r>
            <w:r w:rsidRPr="001A330F">
              <w:rPr>
                <w:rFonts w:ascii="宋体" w:hAnsi="宋体" w:hint="eastAsia"/>
              </w:rPr>
              <w:t>策划</w:t>
            </w:r>
            <w:r>
              <w:rPr>
                <w:rFonts w:ascii="宋体" w:hAnsi="宋体" w:hint="eastAsia"/>
              </w:rPr>
              <w:t>了产品检测相关的程序和作业规程。具体</w:t>
            </w:r>
            <w:r w:rsidRPr="001A330F">
              <w:rPr>
                <w:rFonts w:ascii="宋体" w:hAnsi="宋体" w:hint="eastAsia"/>
              </w:rPr>
              <w:t>编制形成的主要依据</w:t>
            </w:r>
            <w:r>
              <w:rPr>
                <w:rFonts w:ascii="宋体" w:hAnsi="宋体" w:hint="eastAsia"/>
              </w:rPr>
              <w:t>有</w:t>
            </w:r>
            <w:r w:rsidRPr="001A330F">
              <w:rPr>
                <w:rFonts w:ascii="宋体" w:hAnsi="宋体" w:hint="eastAsia"/>
              </w:rPr>
              <w:t>检测工作程序、现场检测工作程序、抽样程序、检测结果质量控制程序</w:t>
            </w:r>
            <w:r>
              <w:rPr>
                <w:rFonts w:ascii="宋体" w:hAnsi="宋体" w:hint="eastAsia"/>
              </w:rPr>
              <w:t>、</w:t>
            </w:r>
            <w:r w:rsidRPr="001A330F">
              <w:rPr>
                <w:rFonts w:ascii="宋体" w:hAnsi="宋体" w:hint="eastAsia"/>
              </w:rPr>
              <w:t>各类检测设备仪器的操作规范</w:t>
            </w:r>
            <w:r>
              <w:rPr>
                <w:rFonts w:ascii="宋体" w:hAnsi="宋体" w:hint="eastAsia"/>
              </w:rPr>
              <w:t>及表单</w:t>
            </w:r>
            <w:r w:rsidRPr="001A330F">
              <w:rPr>
                <w:rFonts w:ascii="宋体" w:hAnsi="宋体" w:hint="eastAsia"/>
              </w:rPr>
              <w:t>等对检测过程进行管理</w:t>
            </w:r>
            <w:r>
              <w:rPr>
                <w:rFonts w:ascii="宋体" w:hAnsi="宋体" w:hint="eastAsia"/>
              </w:rPr>
              <w:t>。</w:t>
            </w:r>
            <w:r w:rsidRPr="00C82963">
              <w:rPr>
                <w:rFonts w:ascii="宋体" w:hAnsi="宋体" w:hint="eastAsia"/>
              </w:rPr>
              <w:t>整个策划的输出</w:t>
            </w:r>
            <w:r>
              <w:rPr>
                <w:rFonts w:ascii="宋体" w:hAnsi="宋体" w:hint="eastAsia"/>
              </w:rPr>
              <w:t>基本</w:t>
            </w:r>
            <w:r w:rsidRPr="00C82963">
              <w:rPr>
                <w:rFonts w:ascii="宋体" w:hAnsi="宋体" w:hint="eastAsia"/>
              </w:rPr>
              <w:t>适合</w:t>
            </w:r>
            <w:r>
              <w:rPr>
                <w:rFonts w:ascii="宋体" w:hAnsi="宋体" w:hint="eastAsia"/>
              </w:rPr>
              <w:t>检测</w:t>
            </w:r>
            <w:r w:rsidRPr="00C82963">
              <w:rPr>
                <w:rFonts w:ascii="宋体" w:hAnsi="宋体" w:hint="eastAsia"/>
              </w:rPr>
              <w:t>运行需要。</w:t>
            </w:r>
          </w:p>
          <w:p w14:paraId="20171F97" w14:textId="77777777" w:rsidR="00DF454A" w:rsidRDefault="00DF454A" w:rsidP="00DF454A">
            <w:pPr>
              <w:adjustRightInd w:val="0"/>
              <w:ind w:firstLineChars="200" w:firstLine="420"/>
              <w:rPr>
                <w:rFonts w:ascii="宋体" w:hAnsi="宋体"/>
              </w:rPr>
            </w:pPr>
            <w:r>
              <w:rPr>
                <w:rFonts w:ascii="宋体" w:hAnsi="宋体" w:hint="eastAsia"/>
              </w:rPr>
              <w:t>识别了</w:t>
            </w:r>
            <w:r w:rsidRPr="00963191">
              <w:rPr>
                <w:rFonts w:ascii="宋体" w:hAnsi="宋体" w:hint="eastAsia"/>
              </w:rPr>
              <w:t>无外包过程</w:t>
            </w:r>
            <w:r>
              <w:rPr>
                <w:rFonts w:ascii="宋体" w:hAnsi="宋体" w:hint="eastAsia"/>
              </w:rPr>
              <w:t>。</w:t>
            </w:r>
          </w:p>
          <w:p w14:paraId="55E957BC" w14:textId="3223B8C0" w:rsidR="00DF454A" w:rsidRPr="00774364" w:rsidRDefault="00DF454A" w:rsidP="00DF454A">
            <w:pPr>
              <w:adjustRightInd w:val="0"/>
              <w:ind w:firstLineChars="200" w:firstLine="420"/>
              <w:rPr>
                <w:rFonts w:ascii="宋体" w:hAnsi="宋体"/>
                <w:highlight w:val="yellow"/>
              </w:rPr>
            </w:pPr>
            <w:r>
              <w:rPr>
                <w:rFonts w:ascii="宋体" w:hAnsi="宋体" w:hint="eastAsia"/>
              </w:rPr>
              <w:t>运行策划在</w:t>
            </w:r>
            <w:r w:rsidRPr="00963191">
              <w:rPr>
                <w:rFonts w:ascii="宋体" w:hAnsi="宋体" w:hint="eastAsia"/>
              </w:rPr>
              <w:t>评价周期内未发生变更。</w:t>
            </w:r>
          </w:p>
        </w:tc>
        <w:tc>
          <w:tcPr>
            <w:tcW w:w="1585" w:type="dxa"/>
          </w:tcPr>
          <w:p w14:paraId="3EB3673D" w14:textId="2FC4B21B" w:rsidR="00F7127A" w:rsidRDefault="006575D4" w:rsidP="00DF454A">
            <w:r>
              <w:rPr>
                <w:rFonts w:hint="eastAsia"/>
              </w:rPr>
              <w:t>O</w:t>
            </w:r>
            <w:r>
              <w:t>K</w:t>
            </w:r>
          </w:p>
          <w:p w14:paraId="73D7B810" w14:textId="038C6A0D" w:rsidR="00DF454A" w:rsidRDefault="00DF454A" w:rsidP="00DF454A"/>
        </w:tc>
      </w:tr>
      <w:tr w:rsidR="00F7127A" w14:paraId="2041D69E" w14:textId="77777777" w:rsidTr="00646303">
        <w:trPr>
          <w:trHeight w:val="561"/>
        </w:trPr>
        <w:tc>
          <w:tcPr>
            <w:tcW w:w="2122" w:type="dxa"/>
          </w:tcPr>
          <w:p w14:paraId="170CD2B3" w14:textId="189C46B0" w:rsidR="00F7127A" w:rsidRDefault="00F7127A" w:rsidP="00DF454A">
            <w:pPr>
              <w:spacing w:line="280" w:lineRule="exact"/>
              <w:rPr>
                <w:rFonts w:ascii="宋体" w:hAnsi="宋体" w:cs="宋体" w:hint="eastAsia"/>
                <w:szCs w:val="21"/>
              </w:rPr>
            </w:pPr>
            <w:r>
              <w:rPr>
                <w:rFonts w:ascii="宋体" w:hAnsi="宋体" w:cs="宋体" w:hint="eastAsia"/>
                <w:szCs w:val="21"/>
              </w:rPr>
              <w:lastRenderedPageBreak/>
              <w:t>设计和开发管理</w:t>
            </w:r>
          </w:p>
        </w:tc>
        <w:tc>
          <w:tcPr>
            <w:tcW w:w="998" w:type="dxa"/>
          </w:tcPr>
          <w:p w14:paraId="61FBCB68" w14:textId="604856C3" w:rsidR="00F7127A" w:rsidRDefault="00F7127A" w:rsidP="00DF454A">
            <w:pPr>
              <w:spacing w:line="280" w:lineRule="exact"/>
              <w:rPr>
                <w:rFonts w:ascii="宋体" w:hAnsi="宋体" w:cs="宋体" w:hint="eastAsia"/>
                <w:szCs w:val="21"/>
              </w:rPr>
            </w:pPr>
            <w:r>
              <w:rPr>
                <w:rFonts w:ascii="宋体" w:hAnsi="宋体" w:cs="宋体" w:hint="eastAsia"/>
                <w:szCs w:val="21"/>
              </w:rPr>
              <w:t>Q</w:t>
            </w:r>
            <w:r>
              <w:rPr>
                <w:rFonts w:ascii="宋体" w:hAnsi="宋体" w:cs="宋体"/>
                <w:szCs w:val="21"/>
              </w:rPr>
              <w:t>8.3</w:t>
            </w:r>
          </w:p>
        </w:tc>
        <w:tc>
          <w:tcPr>
            <w:tcW w:w="10004" w:type="dxa"/>
            <w:vAlign w:val="center"/>
          </w:tcPr>
          <w:p w14:paraId="367E3221" w14:textId="77777777" w:rsidR="00F7127A" w:rsidRDefault="00E64466" w:rsidP="00E64466">
            <w:pPr>
              <w:adjustRightInd w:val="0"/>
              <w:ind w:firstLineChars="200" w:firstLine="420"/>
              <w:rPr>
                <w:rFonts w:ascii="宋体" w:hAnsi="宋体"/>
              </w:rPr>
            </w:pPr>
            <w:r>
              <w:rPr>
                <w:rFonts w:ascii="宋体" w:hAnsi="宋体" w:hint="eastAsia"/>
              </w:rPr>
              <w:t>公司在手册中对8</w:t>
            </w:r>
            <w:r>
              <w:rPr>
                <w:rFonts w:ascii="宋体" w:hAnsi="宋体"/>
              </w:rPr>
              <w:t>.3</w:t>
            </w:r>
            <w:r>
              <w:rPr>
                <w:rFonts w:ascii="宋体" w:hAnsi="宋体" w:hint="eastAsia"/>
              </w:rPr>
              <w:t>设计开发进行了描述。询问设计开发的主要过程为：</w:t>
            </w:r>
          </w:p>
          <w:p w14:paraId="7116DDAA" w14:textId="77777777" w:rsidR="00E64466" w:rsidRDefault="00E64466" w:rsidP="00DF454A">
            <w:pPr>
              <w:adjustRightInd w:val="0"/>
              <w:ind w:firstLineChars="200" w:firstLine="420"/>
              <w:rPr>
                <w:rFonts w:ascii="宋体" w:hAnsi="宋体"/>
              </w:rPr>
            </w:pPr>
            <w:r>
              <w:rPr>
                <w:noProof/>
              </w:rPr>
              <w:drawing>
                <wp:inline distT="0" distB="0" distL="0" distR="0" wp14:anchorId="3F356FD9" wp14:editId="4FE526D5">
                  <wp:extent cx="1661823" cy="1355698"/>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849" b="47562"/>
                          <a:stretch/>
                        </pic:blipFill>
                        <pic:spPr bwMode="auto">
                          <a:xfrm>
                            <a:off x="0" y="0"/>
                            <a:ext cx="1680282" cy="137075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D0FD4E7" wp14:editId="6EB97199">
                  <wp:extent cx="1630017" cy="1310249"/>
                  <wp:effectExtent l="0" t="0" r="889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0409" r="3206"/>
                          <a:stretch/>
                        </pic:blipFill>
                        <pic:spPr bwMode="auto">
                          <a:xfrm>
                            <a:off x="0" y="0"/>
                            <a:ext cx="1660993" cy="1335148"/>
                          </a:xfrm>
                          <a:prstGeom prst="rect">
                            <a:avLst/>
                          </a:prstGeom>
                          <a:ln>
                            <a:noFill/>
                          </a:ln>
                          <a:extLst>
                            <a:ext uri="{53640926-AAD7-44D8-BBD7-CCE9431645EC}">
                              <a14:shadowObscured xmlns:a14="http://schemas.microsoft.com/office/drawing/2010/main"/>
                            </a:ext>
                          </a:extLst>
                        </pic:spPr>
                      </pic:pic>
                    </a:graphicData>
                  </a:graphic>
                </wp:inline>
              </w:drawing>
            </w:r>
          </w:p>
          <w:p w14:paraId="13B74AD5" w14:textId="13AD3B3A" w:rsidR="000F6315" w:rsidRDefault="000F6315" w:rsidP="00DF454A">
            <w:pPr>
              <w:adjustRightInd w:val="0"/>
              <w:ind w:firstLineChars="200" w:firstLine="420"/>
              <w:rPr>
                <w:rFonts w:ascii="宋体" w:hAnsi="宋体" w:hint="eastAsia"/>
              </w:rPr>
            </w:pPr>
            <w:r>
              <w:rPr>
                <w:rFonts w:ascii="宋体" w:hAnsi="宋体" w:hint="eastAsia"/>
              </w:rPr>
              <w:t>最近一年没有新的检测项目开发。提供了2</w:t>
            </w:r>
            <w:r>
              <w:rPr>
                <w:rFonts w:ascii="宋体" w:hAnsi="宋体"/>
              </w:rPr>
              <w:t>018</w:t>
            </w:r>
            <w:r>
              <w:rPr>
                <w:rFonts w:ascii="宋体" w:hAnsi="宋体" w:hint="eastAsia"/>
              </w:rPr>
              <w:t>年1</w:t>
            </w:r>
            <w:r>
              <w:rPr>
                <w:rFonts w:ascii="宋体" w:hAnsi="宋体"/>
              </w:rPr>
              <w:t>1</w:t>
            </w:r>
            <w:r>
              <w:rPr>
                <w:rFonts w:ascii="宋体" w:hAnsi="宋体" w:hint="eastAsia"/>
              </w:rPr>
              <w:t>月3</w:t>
            </w:r>
            <w:r>
              <w:rPr>
                <w:rFonts w:ascii="宋体" w:hAnsi="宋体"/>
              </w:rPr>
              <w:t>0</w:t>
            </w:r>
            <w:r>
              <w:rPr>
                <w:rFonts w:ascii="宋体" w:hAnsi="宋体" w:hint="eastAsia"/>
              </w:rPr>
              <w:t>日开展的“水质</w:t>
            </w:r>
            <w:r w:rsidR="00193025">
              <w:rPr>
                <w:rFonts w:ascii="宋体" w:hAnsi="宋体" w:hint="eastAsia"/>
              </w:rPr>
              <w:t xml:space="preserve"> 石油类</w:t>
            </w:r>
            <w:r>
              <w:rPr>
                <w:rFonts w:ascii="宋体" w:hAnsi="宋体" w:hint="eastAsia"/>
              </w:rPr>
              <w:t>的测定”</w:t>
            </w:r>
            <w:r w:rsidR="00193025">
              <w:rPr>
                <w:rFonts w:ascii="宋体" w:hAnsi="宋体" w:hint="eastAsia"/>
              </w:rPr>
              <w:t>提供了检测方法的开发的项目材料，提供了新项目申请表、</w:t>
            </w:r>
            <w:r w:rsidR="00193025">
              <w:rPr>
                <w:rFonts w:ascii="宋体" w:hAnsi="宋体" w:hint="eastAsia"/>
              </w:rPr>
              <w:t>《水质 石油类的测定</w:t>
            </w:r>
            <w:r w:rsidR="00193025">
              <w:rPr>
                <w:rFonts w:ascii="宋体" w:hAnsi="宋体" w:hint="eastAsia"/>
              </w:rPr>
              <w:t xml:space="preserve"> 紫外分光光度法（试行）</w:t>
            </w:r>
            <w:r w:rsidR="00193025">
              <w:rPr>
                <w:rFonts w:ascii="宋体" w:hAnsi="宋体" w:hint="eastAsia"/>
              </w:rPr>
              <w:t>》</w:t>
            </w:r>
            <w:r w:rsidR="00193025">
              <w:rPr>
                <w:rFonts w:ascii="宋体" w:hAnsi="宋体" w:hint="eastAsia"/>
              </w:rPr>
              <w:t>、方法验证报告、分光光度法分析原始记录（石油类）、</w:t>
            </w:r>
            <w:r w:rsidR="006575D4">
              <w:rPr>
                <w:rFonts w:ascii="宋体" w:hAnsi="宋体" w:hint="eastAsia"/>
              </w:rPr>
              <w:t>新项目评审表（验收）等，有基本的信息。但设计开发过程管理不够完善，已要求后续如有新项目，必须按照设计开发相关控制要求进行控制。</w:t>
            </w:r>
          </w:p>
        </w:tc>
        <w:tc>
          <w:tcPr>
            <w:tcW w:w="1585" w:type="dxa"/>
          </w:tcPr>
          <w:p w14:paraId="676991A6" w14:textId="77777777" w:rsidR="00F7127A" w:rsidRDefault="006575D4" w:rsidP="00DF454A">
            <w:r>
              <w:rPr>
                <w:rFonts w:hint="eastAsia"/>
              </w:rPr>
              <w:t>O</w:t>
            </w:r>
            <w:r>
              <w:t>K</w:t>
            </w:r>
          </w:p>
          <w:p w14:paraId="79BE9AB4" w14:textId="02D60424" w:rsidR="006575D4" w:rsidRDefault="006575D4" w:rsidP="00DF454A"/>
        </w:tc>
      </w:tr>
      <w:tr w:rsidR="004F0486" w14:paraId="45DDEBD7" w14:textId="77777777" w:rsidTr="002D3D92">
        <w:trPr>
          <w:trHeight w:val="3666"/>
        </w:trPr>
        <w:tc>
          <w:tcPr>
            <w:tcW w:w="2122" w:type="dxa"/>
          </w:tcPr>
          <w:p w14:paraId="34607AE6" w14:textId="77777777" w:rsidR="00F322CE" w:rsidRDefault="00FA3A34" w:rsidP="000D0AA4">
            <w:pPr>
              <w:spacing w:line="280" w:lineRule="exact"/>
              <w:rPr>
                <w:rFonts w:ascii="宋体" w:hAnsi="宋体" w:cs="Arial"/>
                <w:szCs w:val="21"/>
              </w:rPr>
            </w:pPr>
            <w:r>
              <w:rPr>
                <w:rFonts w:ascii="宋体" w:hAnsi="宋体" w:cs="Arial" w:hint="eastAsia"/>
                <w:szCs w:val="21"/>
              </w:rPr>
              <w:t>生产和服务提供的控制</w:t>
            </w:r>
          </w:p>
          <w:p w14:paraId="74579754" w14:textId="77777777" w:rsidR="0085442E" w:rsidRDefault="00FA3A34" w:rsidP="00692DA9">
            <w:pPr>
              <w:spacing w:line="280" w:lineRule="exact"/>
              <w:rPr>
                <w:rFonts w:ascii="宋体" w:hAnsi="宋体" w:cs="宋体"/>
                <w:szCs w:val="21"/>
              </w:rPr>
            </w:pPr>
            <w:r>
              <w:rPr>
                <w:rFonts w:ascii="宋体" w:hAnsi="宋体" w:cs="Arial" w:hint="eastAsia"/>
                <w:szCs w:val="21"/>
              </w:rPr>
              <w:t>产品标识和可追朔性</w:t>
            </w:r>
          </w:p>
        </w:tc>
        <w:tc>
          <w:tcPr>
            <w:tcW w:w="998" w:type="dxa"/>
          </w:tcPr>
          <w:p w14:paraId="5F55602F" w14:textId="77777777" w:rsidR="004F0486" w:rsidRDefault="00FA3A34" w:rsidP="004F0486">
            <w:pPr>
              <w:spacing w:line="280" w:lineRule="exact"/>
              <w:rPr>
                <w:rFonts w:ascii="宋体" w:hAnsi="宋体" w:cs="宋体"/>
                <w:szCs w:val="21"/>
              </w:rPr>
            </w:pPr>
            <w:r>
              <w:rPr>
                <w:rFonts w:ascii="宋体" w:hAnsi="宋体" w:cs="宋体" w:hint="eastAsia"/>
                <w:szCs w:val="21"/>
              </w:rPr>
              <w:t>Q</w:t>
            </w:r>
            <w:r>
              <w:rPr>
                <w:rFonts w:ascii="宋体" w:hAnsi="宋体" w:cs="宋体"/>
                <w:szCs w:val="21"/>
              </w:rPr>
              <w:t>8.5.1</w:t>
            </w:r>
          </w:p>
          <w:p w14:paraId="6957CFDA" w14:textId="77777777" w:rsidR="00F322CE" w:rsidRDefault="00F322CE" w:rsidP="004F0486">
            <w:pPr>
              <w:spacing w:line="280" w:lineRule="exact"/>
              <w:rPr>
                <w:rFonts w:ascii="宋体" w:hAnsi="宋体" w:cs="宋体"/>
                <w:szCs w:val="21"/>
              </w:rPr>
            </w:pPr>
          </w:p>
          <w:p w14:paraId="68CDC3CC" w14:textId="77777777" w:rsidR="0085442E" w:rsidRDefault="00FA3A34" w:rsidP="00692DA9">
            <w:pPr>
              <w:spacing w:line="280" w:lineRule="exact"/>
              <w:rPr>
                <w:rFonts w:ascii="宋体" w:hAnsi="宋体" w:cs="宋体"/>
                <w:szCs w:val="21"/>
              </w:rPr>
            </w:pPr>
            <w:r>
              <w:rPr>
                <w:rFonts w:ascii="宋体" w:hAnsi="宋体" w:cs="宋体" w:hint="eastAsia"/>
                <w:szCs w:val="21"/>
              </w:rPr>
              <w:t>Q</w:t>
            </w:r>
            <w:r>
              <w:rPr>
                <w:rFonts w:ascii="宋体" w:hAnsi="宋体" w:cs="宋体"/>
                <w:szCs w:val="21"/>
              </w:rPr>
              <w:t>8.5.2</w:t>
            </w:r>
          </w:p>
        </w:tc>
        <w:tc>
          <w:tcPr>
            <w:tcW w:w="10004" w:type="dxa"/>
            <w:vAlign w:val="center"/>
          </w:tcPr>
          <w:p w14:paraId="38DD4EA3" w14:textId="5130452F" w:rsidR="00FA3A34" w:rsidRDefault="00FA3A34" w:rsidP="00AC4C29">
            <w:pPr>
              <w:adjustRightInd w:val="0"/>
              <w:jc w:val="left"/>
              <w:rPr>
                <w:rFonts w:ascii="宋体" w:hAnsi="宋体"/>
              </w:rPr>
            </w:pPr>
            <w:r w:rsidRPr="00AC4C29">
              <w:rPr>
                <w:rFonts w:ascii="宋体" w:hAnsi="宋体" w:hint="eastAsia"/>
              </w:rPr>
              <w:t>公司提供的服务主要包括授权范围</w:t>
            </w:r>
            <w:r w:rsidR="00205EF4">
              <w:rPr>
                <w:rFonts w:ascii="宋体" w:hAnsi="宋体" w:hint="eastAsia"/>
              </w:rPr>
              <w:t>检验监测</w:t>
            </w:r>
            <w:r w:rsidR="00404453">
              <w:rPr>
                <w:rFonts w:ascii="宋体" w:hAnsi="宋体" w:hint="eastAsia"/>
              </w:rPr>
              <w:t>服务</w:t>
            </w:r>
            <w:r w:rsidR="00581B40">
              <w:rPr>
                <w:rFonts w:ascii="宋体" w:hAnsi="宋体" w:hint="eastAsia"/>
              </w:rPr>
              <w:t>，</w:t>
            </w:r>
            <w:r w:rsidR="00576F7A">
              <w:rPr>
                <w:rFonts w:ascii="宋体" w:hAnsi="宋体" w:hint="eastAsia"/>
              </w:rPr>
              <w:t>技术部</w:t>
            </w:r>
            <w:r w:rsidR="00581B40">
              <w:rPr>
                <w:rFonts w:ascii="宋体" w:hAnsi="宋体" w:hint="eastAsia"/>
              </w:rPr>
              <w:t>主要按相关国家标准和行业标准等开展检测工作，</w:t>
            </w:r>
            <w:r w:rsidR="00AC4C29" w:rsidRPr="00AC4C29">
              <w:rPr>
                <w:rFonts w:ascii="宋体" w:hAnsi="宋体" w:hint="eastAsia"/>
              </w:rPr>
              <w:t>依据包括实验室仪器和设备质量检验规则、检验检测机构资质认定管理办法、以及检测对象适用的标准，</w:t>
            </w:r>
            <w:r w:rsidR="00A12EC2">
              <w:rPr>
                <w:rFonts w:ascii="宋体" w:hAnsi="宋体" w:hint="eastAsia"/>
              </w:rPr>
              <w:t>如G</w:t>
            </w:r>
            <w:r w:rsidR="00A12EC2">
              <w:rPr>
                <w:rFonts w:ascii="宋体" w:hAnsi="宋体"/>
              </w:rPr>
              <w:t>B8978-1996</w:t>
            </w:r>
            <w:r w:rsidR="00A12EC2">
              <w:rPr>
                <w:rFonts w:ascii="宋体" w:hAnsi="宋体" w:hint="eastAsia"/>
              </w:rPr>
              <w:t>污水综合排放标准、D</w:t>
            </w:r>
            <w:r w:rsidR="00A12EC2">
              <w:rPr>
                <w:rFonts w:ascii="宋体" w:hAnsi="宋体"/>
              </w:rPr>
              <w:t>B33/887-2013</w:t>
            </w:r>
            <w:r w:rsidR="00A12EC2">
              <w:rPr>
                <w:rFonts w:ascii="宋体" w:hAnsi="宋体" w:hint="eastAsia"/>
              </w:rPr>
              <w:t>《工业企业废水氨氮、磷污染物间接排放限值》检测方法如G</w:t>
            </w:r>
            <w:r w:rsidR="00A12EC2">
              <w:rPr>
                <w:rFonts w:ascii="宋体" w:hAnsi="宋体"/>
              </w:rPr>
              <w:t>B/T11901-1989</w:t>
            </w:r>
            <w:r w:rsidR="00A12EC2" w:rsidRPr="00B55462">
              <w:rPr>
                <w:rFonts w:ascii="宋体" w:hAnsi="宋体" w:hint="eastAsia"/>
              </w:rPr>
              <w:t>水质悬浮物的测定重量法</w:t>
            </w:r>
            <w:r w:rsidR="00A12EC2">
              <w:rPr>
                <w:rFonts w:ascii="宋体" w:hAnsi="宋体" w:hint="eastAsia"/>
              </w:rPr>
              <w:t>等</w:t>
            </w:r>
            <w:r w:rsidR="00AC4C29" w:rsidRPr="00AC4C29">
              <w:rPr>
                <w:rFonts w:ascii="宋体" w:hAnsi="宋体" w:hint="eastAsia"/>
              </w:rPr>
              <w:t>。</w:t>
            </w:r>
          </w:p>
          <w:p w14:paraId="1D1EA1C7" w14:textId="77777777" w:rsidR="00FA3A34" w:rsidRPr="00AC4C29" w:rsidRDefault="00FA3A34" w:rsidP="00AC4C29">
            <w:pPr>
              <w:adjustRightInd w:val="0"/>
              <w:jc w:val="left"/>
              <w:rPr>
                <w:rFonts w:ascii="宋体" w:hAnsi="宋体"/>
              </w:rPr>
            </w:pPr>
            <w:r w:rsidRPr="00AC4C29">
              <w:rPr>
                <w:rFonts w:ascii="宋体" w:hAnsi="宋体" w:hint="eastAsia"/>
              </w:rPr>
              <w:t>1）</w:t>
            </w:r>
            <w:r w:rsidR="008E2940">
              <w:rPr>
                <w:rFonts w:ascii="宋体" w:hAnsi="宋体" w:hint="eastAsia"/>
              </w:rPr>
              <w:t>融合</w:t>
            </w:r>
            <w:r w:rsidR="00964FB2">
              <w:rPr>
                <w:rFonts w:ascii="宋体" w:hAnsi="宋体" w:hint="eastAsia"/>
              </w:rPr>
              <w:t>检测服务的</w:t>
            </w:r>
            <w:r w:rsidR="008E2940">
              <w:rPr>
                <w:rFonts w:ascii="宋体" w:hAnsi="宋体" w:hint="eastAsia"/>
              </w:rPr>
              <w:t>追溯</w:t>
            </w:r>
            <w:r w:rsidR="006D5FC2">
              <w:rPr>
                <w:rFonts w:ascii="宋体" w:hAnsi="宋体" w:hint="eastAsia"/>
              </w:rPr>
              <w:t>思路</w:t>
            </w:r>
            <w:r w:rsidR="008E2940">
              <w:rPr>
                <w:rFonts w:ascii="宋体" w:hAnsi="宋体" w:hint="eastAsia"/>
              </w:rPr>
              <w:t>对</w:t>
            </w:r>
            <w:r w:rsidR="00964FB2">
              <w:rPr>
                <w:rFonts w:ascii="宋体" w:hAnsi="宋体" w:hint="eastAsia"/>
              </w:rPr>
              <w:t>检测</w:t>
            </w:r>
            <w:r w:rsidRPr="00AC4C29">
              <w:rPr>
                <w:rFonts w:ascii="宋体" w:hAnsi="宋体" w:hint="eastAsia"/>
              </w:rPr>
              <w:t>过程</w:t>
            </w:r>
            <w:r w:rsidR="008E2940">
              <w:rPr>
                <w:rFonts w:ascii="宋体" w:hAnsi="宋体" w:hint="eastAsia"/>
              </w:rPr>
              <w:t>进行审核</w:t>
            </w:r>
            <w:r w:rsidRPr="00AC4C29">
              <w:rPr>
                <w:rFonts w:ascii="宋体" w:hAnsi="宋体" w:hint="eastAsia"/>
              </w:rPr>
              <w:t>：</w:t>
            </w:r>
          </w:p>
          <w:p w14:paraId="3B310B9C" w14:textId="77777777" w:rsidR="00FA3A34" w:rsidRPr="00AC4C29" w:rsidRDefault="00FA3A34" w:rsidP="00AC4C29">
            <w:pPr>
              <w:rPr>
                <w:rFonts w:ascii="宋体" w:hAnsi="宋体"/>
              </w:rPr>
            </w:pPr>
            <w:r w:rsidRPr="00AC4C29">
              <w:rPr>
                <w:rFonts w:ascii="宋体" w:hAnsi="宋体" w:hint="eastAsia"/>
              </w:rPr>
              <w:t xml:space="preserve">    公司的生产</w:t>
            </w:r>
            <w:r w:rsidR="009B0B78">
              <w:rPr>
                <w:rFonts w:ascii="宋体" w:hAnsi="宋体" w:hint="eastAsia"/>
              </w:rPr>
              <w:t>和服务</w:t>
            </w:r>
            <w:r w:rsidRPr="00AC4C29">
              <w:rPr>
                <w:rFonts w:ascii="宋体" w:hAnsi="宋体" w:hint="eastAsia"/>
              </w:rPr>
              <w:t>过程主要为检测过程，策划形成的主要依据为检测工作程序、现场检测工作程序、抽样程序、检测结果质量控制程序以及各类检测设备仪器的操作规范等对检测过程进行管理，策划基本符合要求。</w:t>
            </w:r>
          </w:p>
          <w:p w14:paraId="639741FA" w14:textId="77777777" w:rsidR="00FA3A34" w:rsidRPr="00AC4C29" w:rsidRDefault="00FA3A34" w:rsidP="00AC4C29">
            <w:pPr>
              <w:ind w:firstLine="420"/>
              <w:rPr>
                <w:rFonts w:ascii="宋体" w:hAnsi="宋体"/>
              </w:rPr>
            </w:pPr>
            <w:r w:rsidRPr="00AC4C29">
              <w:rPr>
                <w:rFonts w:ascii="宋体" w:hAnsi="宋体" w:hint="eastAsia"/>
              </w:rPr>
              <w:t>检测服务过程：接受客户委托 - 制定检测方案开检测任务单-接受检测、采样任务-准备检测、采样设备-实验室检测、现场检测、采样-数据处理 -编制结果报告-数据复核-报告校核 -报告批准-报告发放、报告存档。如由客户送样检测则采样等环节相对简单。</w:t>
            </w:r>
          </w:p>
          <w:p w14:paraId="110C3C3B" w14:textId="2CAEFE04" w:rsidR="00A12EC2" w:rsidRDefault="00A12EC2" w:rsidP="00A12EC2">
            <w:pPr>
              <w:ind w:firstLine="420"/>
              <w:rPr>
                <w:rFonts w:ascii="宋体" w:hAnsi="宋体"/>
              </w:rPr>
            </w:pPr>
            <w:r w:rsidRPr="00A12EC2">
              <w:rPr>
                <w:rFonts w:ascii="宋体" w:hAnsi="宋体" w:hint="eastAsia"/>
              </w:rPr>
              <w:t>抽查报告编号为DQ（2021）检字第0101001B-1号的检测过程管理：</w:t>
            </w:r>
          </w:p>
          <w:p w14:paraId="5053AD9A" w14:textId="662E5179" w:rsidR="00D04740" w:rsidRDefault="00D04740" w:rsidP="00A12EC2">
            <w:pPr>
              <w:ind w:firstLine="420"/>
              <w:rPr>
                <w:rFonts w:ascii="宋体" w:hAnsi="宋体"/>
              </w:rPr>
            </w:pPr>
            <w:r>
              <w:rPr>
                <w:rFonts w:ascii="宋体" w:hAnsi="宋体" w:hint="eastAsia"/>
              </w:rPr>
              <w:t>提供了该项目的项目委托单（电脑自动生成）有委托单位，受检单位、承检单位、委托项目等信息。</w:t>
            </w:r>
          </w:p>
          <w:p w14:paraId="7C18B0A3" w14:textId="454CE16D" w:rsidR="00D04740" w:rsidRDefault="00D04740" w:rsidP="00A12EC2">
            <w:pPr>
              <w:ind w:firstLine="420"/>
              <w:rPr>
                <w:rFonts w:ascii="宋体" w:hAnsi="宋体"/>
              </w:rPr>
            </w:pPr>
            <w:r>
              <w:rPr>
                <w:rFonts w:ascii="宋体" w:hAnsi="宋体" w:hint="eastAsia"/>
              </w:rPr>
              <w:t>提供了检测方案：</w:t>
            </w:r>
          </w:p>
          <w:p w14:paraId="3170EFE2" w14:textId="4A530C34" w:rsidR="00D04740" w:rsidRDefault="00D04740" w:rsidP="00A12EC2">
            <w:pPr>
              <w:ind w:firstLine="420"/>
              <w:rPr>
                <w:rFonts w:ascii="宋体" w:hAnsi="宋体"/>
              </w:rPr>
            </w:pPr>
            <w:r w:rsidRPr="00D04740">
              <w:rPr>
                <w:rFonts w:ascii="宋体" w:hAnsi="宋体"/>
                <w:noProof/>
              </w:rPr>
              <w:lastRenderedPageBreak/>
              <w:drawing>
                <wp:inline distT="0" distB="0" distL="0" distR="0" wp14:anchorId="638D1942" wp14:editId="47F69B4A">
                  <wp:extent cx="1162050" cy="200279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7495" cy="2012183"/>
                          </a:xfrm>
                          <a:prstGeom prst="rect">
                            <a:avLst/>
                          </a:prstGeom>
                          <a:noFill/>
                          <a:ln>
                            <a:noFill/>
                          </a:ln>
                        </pic:spPr>
                      </pic:pic>
                    </a:graphicData>
                  </a:graphic>
                </wp:inline>
              </w:drawing>
            </w:r>
            <w:r w:rsidRPr="00D04740">
              <w:rPr>
                <w:rFonts w:ascii="宋体" w:hAnsi="宋体"/>
                <w:noProof/>
              </w:rPr>
              <w:drawing>
                <wp:inline distT="0" distB="0" distL="0" distR="0" wp14:anchorId="1FB1EB94" wp14:editId="5A13F2B6">
                  <wp:extent cx="1530350" cy="16510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2880" b="34077"/>
                          <a:stretch/>
                        </pic:blipFill>
                        <pic:spPr bwMode="auto">
                          <a:xfrm>
                            <a:off x="0" y="0"/>
                            <a:ext cx="1543890" cy="1665607"/>
                          </a:xfrm>
                          <a:prstGeom prst="rect">
                            <a:avLst/>
                          </a:prstGeom>
                          <a:noFill/>
                          <a:ln>
                            <a:noFill/>
                          </a:ln>
                          <a:extLst>
                            <a:ext uri="{53640926-AAD7-44D8-BBD7-CCE9431645EC}">
                              <a14:shadowObscured xmlns:a14="http://schemas.microsoft.com/office/drawing/2010/main"/>
                            </a:ext>
                          </a:extLst>
                        </pic:spPr>
                      </pic:pic>
                    </a:graphicData>
                  </a:graphic>
                </wp:inline>
              </w:drawing>
            </w:r>
          </w:p>
          <w:p w14:paraId="6F0809CB" w14:textId="691DA88B" w:rsidR="00D04740" w:rsidRDefault="00D04740" w:rsidP="00A12EC2">
            <w:pPr>
              <w:ind w:firstLine="420"/>
              <w:rPr>
                <w:rFonts w:ascii="宋体" w:hAnsi="宋体"/>
              </w:rPr>
            </w:pPr>
            <w:r>
              <w:rPr>
                <w:rFonts w:ascii="宋体" w:hAnsi="宋体" w:hint="eastAsia"/>
              </w:rPr>
              <w:t>提供了有组织采样原始记录、</w:t>
            </w:r>
          </w:p>
          <w:p w14:paraId="1BF85BEC" w14:textId="60FB0773" w:rsidR="00464012" w:rsidRDefault="004F1781" w:rsidP="002D4D10">
            <w:pPr>
              <w:rPr>
                <w:rFonts w:ascii="宋体" w:hAnsi="宋体"/>
              </w:rPr>
            </w:pPr>
            <w:r w:rsidRPr="004F1781">
              <w:rPr>
                <w:rFonts w:ascii="宋体" w:hAnsi="宋体"/>
                <w:noProof/>
              </w:rPr>
              <w:drawing>
                <wp:inline distT="0" distB="0" distL="0" distR="0" wp14:anchorId="7E7C8117" wp14:editId="62BD2858">
                  <wp:extent cx="1432209" cy="23006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5936" cy="2322655"/>
                          </a:xfrm>
                          <a:prstGeom prst="rect">
                            <a:avLst/>
                          </a:prstGeom>
                          <a:noFill/>
                          <a:ln>
                            <a:noFill/>
                          </a:ln>
                        </pic:spPr>
                      </pic:pic>
                    </a:graphicData>
                  </a:graphic>
                </wp:inline>
              </w:drawing>
            </w:r>
            <w:r w:rsidRPr="004F1781">
              <w:rPr>
                <w:rFonts w:ascii="宋体" w:hAnsi="宋体"/>
                <w:noProof/>
              </w:rPr>
              <w:drawing>
                <wp:inline distT="0" distB="0" distL="0" distR="0" wp14:anchorId="136F5C07" wp14:editId="1F332019">
                  <wp:extent cx="1746250" cy="2306358"/>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4886" cy="2330971"/>
                          </a:xfrm>
                          <a:prstGeom prst="rect">
                            <a:avLst/>
                          </a:prstGeom>
                          <a:noFill/>
                          <a:ln>
                            <a:noFill/>
                          </a:ln>
                        </pic:spPr>
                      </pic:pic>
                    </a:graphicData>
                  </a:graphic>
                </wp:inline>
              </w:drawing>
            </w:r>
            <w:r w:rsidR="00464012" w:rsidRPr="00464012">
              <w:rPr>
                <w:rFonts w:ascii="宋体" w:hAnsi="宋体"/>
                <w:noProof/>
              </w:rPr>
              <w:drawing>
                <wp:inline distT="0" distB="0" distL="0" distR="0" wp14:anchorId="35030774" wp14:editId="656B5078">
                  <wp:extent cx="1490980" cy="2511757"/>
                  <wp:effectExtent l="4127"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502375" cy="2530954"/>
                          </a:xfrm>
                          <a:prstGeom prst="rect">
                            <a:avLst/>
                          </a:prstGeom>
                          <a:noFill/>
                          <a:ln>
                            <a:noFill/>
                          </a:ln>
                        </pic:spPr>
                      </pic:pic>
                    </a:graphicData>
                  </a:graphic>
                </wp:inline>
              </w:drawing>
            </w:r>
          </w:p>
          <w:p w14:paraId="1959AA49" w14:textId="66B7FC43" w:rsidR="00464012" w:rsidRPr="00A12EC2" w:rsidRDefault="00464012" w:rsidP="002D4D10">
            <w:pPr>
              <w:rPr>
                <w:rFonts w:ascii="宋体" w:hAnsi="宋体" w:hint="eastAsia"/>
              </w:rPr>
            </w:pPr>
            <w:r>
              <w:rPr>
                <w:rFonts w:ascii="宋体" w:hAnsi="宋体" w:hint="eastAsia"/>
              </w:rPr>
              <w:t>水质采样数据表，无组织气体采样数据表，工业企业厂界环境噪音测量记录，分光光度法分析原始记录，三点</w:t>
            </w:r>
            <w:proofErr w:type="gramStart"/>
            <w:r>
              <w:rPr>
                <w:rFonts w:ascii="宋体" w:hAnsi="宋体" w:hint="eastAsia"/>
              </w:rPr>
              <w:t>比较式臭袋法</w:t>
            </w:r>
            <w:proofErr w:type="gramEnd"/>
            <w:r>
              <w:rPr>
                <w:rFonts w:ascii="宋体" w:hAnsi="宋体" w:hint="eastAsia"/>
              </w:rPr>
              <w:t>污染源臭气测定结果登记表。</w:t>
            </w:r>
          </w:p>
          <w:p w14:paraId="1D6F6958" w14:textId="5295B2D9" w:rsidR="00A12EC2" w:rsidRPr="00A12EC2" w:rsidRDefault="00464012" w:rsidP="00A12EC2">
            <w:pPr>
              <w:ind w:firstLine="420"/>
              <w:rPr>
                <w:rFonts w:ascii="宋体" w:hAnsi="宋体" w:hint="eastAsia"/>
              </w:rPr>
            </w:pPr>
            <w:r>
              <w:rPr>
                <w:rFonts w:ascii="宋体" w:hAnsi="宋体" w:hint="eastAsia"/>
              </w:rPr>
              <w:t>提供了《检测报告》，</w:t>
            </w:r>
            <w:r w:rsidR="00A12EC2" w:rsidRPr="00A12EC2">
              <w:rPr>
                <w:rFonts w:ascii="宋体" w:hAnsi="宋体" w:hint="eastAsia"/>
              </w:rPr>
              <w:t>委托单位为杭州诺</w:t>
            </w:r>
            <w:proofErr w:type="gramStart"/>
            <w:r w:rsidR="00A12EC2" w:rsidRPr="00A12EC2">
              <w:rPr>
                <w:rFonts w:ascii="宋体" w:hAnsi="宋体" w:hint="eastAsia"/>
              </w:rPr>
              <w:t>邦</w:t>
            </w:r>
            <w:proofErr w:type="gramEnd"/>
            <w:r w:rsidR="00A12EC2" w:rsidRPr="00A12EC2">
              <w:rPr>
                <w:rFonts w:ascii="宋体" w:hAnsi="宋体" w:hint="eastAsia"/>
              </w:rPr>
              <w:t>无纺股份有限公司，检测项目包括PH值、悬浮物、五日生化</w:t>
            </w:r>
            <w:r w:rsidR="00A12EC2" w:rsidRPr="00A12EC2">
              <w:rPr>
                <w:rFonts w:ascii="宋体" w:hAnsi="宋体" w:hint="eastAsia"/>
              </w:rPr>
              <w:lastRenderedPageBreak/>
              <w:t>需氧量、化学需氧量、氨氮、磷酸盐、石油类等，检测依据为GB/T11901-1989《水质悬浮物的测定 重量法》等，使用仪器设备包括便携式PH计（DQ2020-CY91）、分析天平DQ2018-CL06、智能COD回流消解仪DQ2020-LH81等6台套；抽查：</w:t>
            </w:r>
          </w:p>
          <w:p w14:paraId="56291A80" w14:textId="77777777" w:rsidR="00A12EC2" w:rsidRPr="00A12EC2" w:rsidRDefault="00A12EC2" w:rsidP="00A12EC2">
            <w:pPr>
              <w:ind w:firstLine="420"/>
              <w:rPr>
                <w:rFonts w:ascii="宋体" w:hAnsi="宋体" w:hint="eastAsia"/>
              </w:rPr>
            </w:pPr>
            <w:r w:rsidRPr="00A12EC2">
              <w:rPr>
                <w:rFonts w:ascii="宋体" w:hAnsi="宋体" w:hint="eastAsia"/>
              </w:rPr>
              <w:t xml:space="preserve">检验项目       标准要求              检验结果     单位 </w:t>
            </w:r>
          </w:p>
          <w:p w14:paraId="01EA8FEC" w14:textId="77777777" w:rsidR="00A12EC2" w:rsidRPr="00A12EC2" w:rsidRDefault="00A12EC2" w:rsidP="00A12EC2">
            <w:pPr>
              <w:ind w:firstLine="420"/>
              <w:rPr>
                <w:rFonts w:ascii="宋体" w:hAnsi="宋体" w:hint="eastAsia"/>
              </w:rPr>
            </w:pPr>
            <w:r w:rsidRPr="00A12EC2">
              <w:rPr>
                <w:rFonts w:ascii="宋体" w:hAnsi="宋体" w:hint="eastAsia"/>
              </w:rPr>
              <w:t>PH值             6-9                  8.49        无量纲</w:t>
            </w:r>
          </w:p>
          <w:p w14:paraId="1EA00809" w14:textId="77777777" w:rsidR="00A12EC2" w:rsidRPr="00A12EC2" w:rsidRDefault="00A12EC2" w:rsidP="00A12EC2">
            <w:pPr>
              <w:ind w:firstLine="420"/>
              <w:rPr>
                <w:rFonts w:ascii="宋体" w:hAnsi="宋体" w:hint="eastAsia"/>
              </w:rPr>
            </w:pPr>
            <w:r w:rsidRPr="00A12EC2">
              <w:rPr>
                <w:rFonts w:ascii="宋体" w:hAnsi="宋体" w:hint="eastAsia"/>
              </w:rPr>
              <w:t>悬浮物           400                 22           mg/L</w:t>
            </w:r>
          </w:p>
          <w:p w14:paraId="7C60F6B1" w14:textId="77777777" w:rsidR="00A12EC2" w:rsidRPr="00A12EC2" w:rsidRDefault="00A12EC2" w:rsidP="00A12EC2">
            <w:pPr>
              <w:ind w:firstLine="420"/>
              <w:rPr>
                <w:rFonts w:ascii="宋体" w:hAnsi="宋体" w:hint="eastAsia"/>
              </w:rPr>
            </w:pPr>
            <w:r w:rsidRPr="00A12EC2">
              <w:rPr>
                <w:rFonts w:ascii="宋体" w:hAnsi="宋体" w:hint="eastAsia"/>
              </w:rPr>
              <w:t>氨氮             35                   3.5         mg/L</w:t>
            </w:r>
          </w:p>
          <w:p w14:paraId="2EE4E8B3" w14:textId="77777777" w:rsidR="00A12EC2" w:rsidRPr="00A12EC2" w:rsidRDefault="00A12EC2" w:rsidP="00A12EC2">
            <w:pPr>
              <w:ind w:firstLine="420"/>
              <w:rPr>
                <w:rFonts w:ascii="宋体" w:hAnsi="宋体" w:hint="eastAsia"/>
              </w:rPr>
            </w:pPr>
            <w:r w:rsidRPr="00A12EC2">
              <w:rPr>
                <w:rFonts w:ascii="宋体" w:hAnsi="宋体" w:hint="eastAsia"/>
              </w:rPr>
              <w:t>结论为排水口中PH值、悬浮物、石油类、化学需氧量、五日生化需氧量的排放浓度均符合GB8978-1996表中的三级标准限值。</w:t>
            </w:r>
          </w:p>
          <w:p w14:paraId="0E858669" w14:textId="603E2FE1" w:rsidR="00266DBE" w:rsidRDefault="00A12EC2" w:rsidP="00A12EC2">
            <w:pPr>
              <w:ind w:firstLine="420"/>
              <w:rPr>
                <w:rFonts w:ascii="宋体" w:hAnsi="宋体"/>
              </w:rPr>
            </w:pPr>
            <w:r w:rsidRPr="00A12EC2">
              <w:rPr>
                <w:rFonts w:ascii="宋体" w:hAnsi="宋体" w:hint="eastAsia"/>
              </w:rPr>
              <w:t>编制人为郝建铭，审核人为叶美君、批准为崔敏强，该有检测中心的检验专用章，时间为2021.5.8。另外抽查检测报告为DQ（2021）检字第0408088号，DQ（2021）检字第0312047号等六份报告，均有审核、批准等信息，审核人及批准人等资质符合人员管理要求</w:t>
            </w:r>
            <w:r>
              <w:rPr>
                <w:rFonts w:ascii="宋体" w:hAnsi="宋体" w:hint="eastAsia"/>
              </w:rPr>
              <w:t>。</w:t>
            </w:r>
          </w:p>
          <w:p w14:paraId="24942D75" w14:textId="24E410D5" w:rsidR="00FA3A34" w:rsidRPr="00AC4C29" w:rsidRDefault="005476BD" w:rsidP="00AC4C29">
            <w:pPr>
              <w:ind w:firstLine="420"/>
              <w:rPr>
                <w:rFonts w:ascii="宋体" w:hAnsi="宋体"/>
              </w:rPr>
            </w:pPr>
            <w:r w:rsidRPr="005476BD">
              <w:rPr>
                <w:rFonts w:ascii="宋体" w:hAnsi="宋体" w:hint="eastAsia"/>
              </w:rPr>
              <w:t>另外抽查检测报告为DQ（2021）检字第0408088号，DQ（2021）检字第0312047号等六份报告，均有审核、批准等信息，审核人及批准人等资质符合人员管理要求</w:t>
            </w:r>
            <w:r w:rsidR="00FA3A34" w:rsidRPr="00AC4C29">
              <w:rPr>
                <w:rFonts w:ascii="宋体" w:hAnsi="宋体" w:hint="eastAsia"/>
              </w:rPr>
              <w:t>，检验过程及追溯过程基本符合要求。</w:t>
            </w:r>
          </w:p>
          <w:p w14:paraId="63A0ABD5" w14:textId="77777777" w:rsidR="00581B40" w:rsidRDefault="00FA3A34" w:rsidP="00AC4C29">
            <w:pPr>
              <w:ind w:firstLine="420"/>
              <w:rPr>
                <w:rFonts w:ascii="宋体" w:hAnsi="宋体"/>
              </w:rPr>
            </w:pPr>
            <w:r w:rsidRPr="00AC4C29">
              <w:rPr>
                <w:rFonts w:ascii="宋体" w:hAnsi="宋体" w:hint="eastAsia"/>
              </w:rPr>
              <w:t>现场查看检验室管理及检测情况，基本符合要求。</w:t>
            </w:r>
          </w:p>
          <w:p w14:paraId="25ECEB6A" w14:textId="61868FEB" w:rsidR="00AC4C29" w:rsidRDefault="00FA3A34" w:rsidP="00224F87">
            <w:pPr>
              <w:adjustRightInd w:val="0"/>
              <w:ind w:firstLineChars="200" w:firstLine="420"/>
              <w:jc w:val="left"/>
              <w:rPr>
                <w:rFonts w:ascii="宋体" w:hAnsi="宋体"/>
              </w:rPr>
            </w:pPr>
            <w:r w:rsidRPr="00AC4C29">
              <w:rPr>
                <w:rFonts w:ascii="宋体" w:hAnsi="宋体" w:hint="eastAsia"/>
              </w:rPr>
              <w:t>查产品质量监督检验过程：提供了检测工作程序，对检测过程进行了规定。检测结果基本符合要求。</w:t>
            </w:r>
          </w:p>
          <w:p w14:paraId="0D0FFD9B" w14:textId="6AF3C7E6" w:rsidR="008E2940" w:rsidRDefault="008E2940" w:rsidP="008E2940">
            <w:pPr>
              <w:ind w:firstLine="420"/>
              <w:rPr>
                <w:rFonts w:ascii="宋体" w:hAnsi="宋体"/>
              </w:rPr>
            </w:pPr>
            <w:r>
              <w:rPr>
                <w:rFonts w:ascii="宋体" w:hAnsi="宋体" w:hint="eastAsia"/>
              </w:rPr>
              <w:t>标识和</w:t>
            </w:r>
            <w:proofErr w:type="gramStart"/>
            <w:r>
              <w:rPr>
                <w:rFonts w:ascii="宋体" w:hAnsi="宋体" w:hint="eastAsia"/>
              </w:rPr>
              <w:t>可</w:t>
            </w:r>
            <w:proofErr w:type="gramEnd"/>
            <w:r>
              <w:rPr>
                <w:rFonts w:ascii="宋体" w:hAnsi="宋体" w:hint="eastAsia"/>
              </w:rPr>
              <w:t>追溯性情况：</w:t>
            </w:r>
            <w:r w:rsidRPr="00AC4C29">
              <w:rPr>
                <w:rFonts w:ascii="宋体" w:hAnsi="宋体" w:hint="eastAsia"/>
              </w:rPr>
              <w:t>对样品等有相应的标识，</w:t>
            </w:r>
            <w:r>
              <w:rPr>
                <w:rFonts w:ascii="宋体" w:hAnsi="宋体" w:hint="eastAsia"/>
              </w:rPr>
              <w:t>检验报告等通过编号、时间等信息进行标识和追溯。</w:t>
            </w:r>
            <w:r w:rsidRPr="00AC4C29">
              <w:rPr>
                <w:rFonts w:ascii="宋体" w:hAnsi="宋体" w:hint="eastAsia"/>
              </w:rPr>
              <w:t>对检测设备等有校检状况标识以及使用情况登记。</w:t>
            </w:r>
            <w:r>
              <w:rPr>
                <w:rFonts w:ascii="宋体" w:hAnsi="宋体" w:hint="eastAsia"/>
              </w:rPr>
              <w:t>技术资料通过版本/修订状态等进行标识；查看现场各类记录等，</w:t>
            </w:r>
            <w:r w:rsidRPr="00AC4C29">
              <w:rPr>
                <w:rFonts w:ascii="宋体" w:hAnsi="宋体" w:hint="eastAsia"/>
              </w:rPr>
              <w:t>基本符合要求。</w:t>
            </w:r>
          </w:p>
          <w:p w14:paraId="71E378C9" w14:textId="079EA093" w:rsidR="008E2940" w:rsidRDefault="008E2940" w:rsidP="008E2940">
            <w:pPr>
              <w:adjustRightInd w:val="0"/>
              <w:jc w:val="left"/>
              <w:rPr>
                <w:rFonts w:ascii="宋体" w:hAnsi="宋体"/>
              </w:rPr>
            </w:pPr>
            <w:r w:rsidRPr="00AC4C29">
              <w:rPr>
                <w:rFonts w:ascii="宋体" w:hAnsi="宋体" w:hint="eastAsia"/>
              </w:rPr>
              <w:t>2）组织辨识的特殊/关键过程为：</w:t>
            </w:r>
            <w:r w:rsidR="001E6729">
              <w:rPr>
                <w:rFonts w:ascii="宋体" w:hAnsi="宋体" w:hint="eastAsia"/>
              </w:rPr>
              <w:t>组织识别为无，实际中对</w:t>
            </w:r>
            <w:r w:rsidRPr="00AC4C29">
              <w:rPr>
                <w:rFonts w:ascii="宋体" w:hAnsi="宋体" w:hint="eastAsia"/>
              </w:rPr>
              <w:t>检测过程</w:t>
            </w:r>
            <w:r w:rsidR="001E6729">
              <w:rPr>
                <w:rFonts w:ascii="宋体" w:hAnsi="宋体" w:hint="eastAsia"/>
              </w:rPr>
              <w:t>参照特殊过程进行管理</w:t>
            </w:r>
            <w:r w:rsidRPr="00AC4C29">
              <w:rPr>
                <w:rFonts w:ascii="宋体" w:hAnsi="宋体" w:hint="eastAsia"/>
              </w:rPr>
              <w:t>。对该过程的主要通过前期资质认定</w:t>
            </w:r>
            <w:r w:rsidRPr="00AC4C29">
              <w:rPr>
                <w:rFonts w:ascii="宋体" w:hAnsi="宋体"/>
              </w:rPr>
              <w:t>/</w:t>
            </w:r>
            <w:r w:rsidRPr="00AC4C29">
              <w:rPr>
                <w:rFonts w:ascii="宋体" w:hAnsi="宋体" w:hint="eastAsia"/>
              </w:rPr>
              <w:t>验收进行确认，提供了2</w:t>
            </w:r>
            <w:r w:rsidRPr="00AC4C29">
              <w:rPr>
                <w:rFonts w:ascii="宋体" w:hAnsi="宋体"/>
              </w:rPr>
              <w:t>0</w:t>
            </w:r>
            <w:r w:rsidR="001E6729">
              <w:rPr>
                <w:rFonts w:ascii="宋体" w:hAnsi="宋体"/>
              </w:rPr>
              <w:t>20</w:t>
            </w:r>
            <w:r w:rsidRPr="00AC4C29">
              <w:rPr>
                <w:rFonts w:ascii="宋体" w:hAnsi="宋体" w:hint="eastAsia"/>
              </w:rPr>
              <w:t>年由浙江省质量技术监督局提供的检验检测机构资质认定/验收证书附表。对包括</w:t>
            </w:r>
            <w:r w:rsidR="001E6729">
              <w:rPr>
                <w:rFonts w:ascii="宋体" w:hAnsi="宋体" w:hint="eastAsia"/>
              </w:rPr>
              <w:t>淡水水生生态</w:t>
            </w:r>
            <w:r w:rsidRPr="00AC4C29">
              <w:rPr>
                <w:rFonts w:ascii="宋体" w:hAnsi="宋体" w:hint="eastAsia"/>
              </w:rPr>
              <w:t>等涉及的各产品/项目/参数进行了确认。同时，组织每年通过能力比对的方式进行确认</w:t>
            </w:r>
            <w:r w:rsidR="002D3D92">
              <w:rPr>
                <w:rFonts w:ascii="宋体" w:hAnsi="宋体" w:hint="eastAsia"/>
              </w:rPr>
              <w:t>（如下所示）</w:t>
            </w:r>
            <w:r w:rsidRPr="00AC4C29">
              <w:rPr>
                <w:rFonts w:ascii="宋体" w:hAnsi="宋体" w:hint="eastAsia"/>
              </w:rPr>
              <w:t>。基本能保证各检测能力满足要求。</w:t>
            </w:r>
          </w:p>
          <w:p w14:paraId="6B82DE2C" w14:textId="288219B8" w:rsidR="00F20DBE" w:rsidRDefault="00F20DBE" w:rsidP="008E2940">
            <w:pPr>
              <w:adjustRightInd w:val="0"/>
              <w:jc w:val="left"/>
              <w:rPr>
                <w:rFonts w:ascii="宋体" w:hAnsi="宋体" w:hint="eastAsia"/>
              </w:rPr>
            </w:pPr>
          </w:p>
          <w:p w14:paraId="78AA1D10" w14:textId="77777777" w:rsidR="001E6729" w:rsidRDefault="002D3D92" w:rsidP="00E735B8">
            <w:pPr>
              <w:tabs>
                <w:tab w:val="left" w:pos="2860"/>
              </w:tabs>
              <w:adjustRightInd w:val="0"/>
              <w:jc w:val="left"/>
              <w:rPr>
                <w:noProof/>
              </w:rPr>
            </w:pPr>
            <w:r>
              <w:rPr>
                <w:noProof/>
              </w:rPr>
              <w:lastRenderedPageBreak/>
              <w:drawing>
                <wp:inline distT="0" distB="0" distL="0" distR="0" wp14:anchorId="0D05C4FE" wp14:editId="736E9F1E">
                  <wp:extent cx="1497822" cy="1848375"/>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06966" cy="1859659"/>
                          </a:xfrm>
                          <a:prstGeom prst="rect">
                            <a:avLst/>
                          </a:prstGeom>
                        </pic:spPr>
                      </pic:pic>
                    </a:graphicData>
                  </a:graphic>
                </wp:inline>
              </w:drawing>
            </w:r>
            <w:r>
              <w:rPr>
                <w:rStyle w:val="a"/>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sidRPr="002D3D92">
              <w:rPr>
                <w:rFonts w:ascii="宋体" w:hAnsi="宋体"/>
                <w:noProof/>
              </w:rPr>
              <w:drawing>
                <wp:inline distT="0" distB="0" distL="0" distR="0" wp14:anchorId="5D6D18F4" wp14:editId="33096C8A">
                  <wp:extent cx="2191093" cy="1796393"/>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9668" cy="1803423"/>
                          </a:xfrm>
                          <a:prstGeom prst="rect">
                            <a:avLst/>
                          </a:prstGeom>
                          <a:noFill/>
                          <a:ln>
                            <a:noFill/>
                          </a:ln>
                        </pic:spPr>
                      </pic:pic>
                    </a:graphicData>
                  </a:graphic>
                </wp:inline>
              </w:drawing>
            </w:r>
            <w:r w:rsidR="007931EC">
              <w:rPr>
                <w:noProof/>
              </w:rPr>
              <w:t xml:space="preserve"> </w:t>
            </w:r>
            <w:r w:rsidR="007931EC">
              <w:rPr>
                <w:noProof/>
              </w:rPr>
              <w:drawing>
                <wp:inline distT="0" distB="0" distL="0" distR="0" wp14:anchorId="32F17038" wp14:editId="3B24B98F">
                  <wp:extent cx="1486596" cy="1861803"/>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00627" cy="1879376"/>
                          </a:xfrm>
                          <a:prstGeom prst="rect">
                            <a:avLst/>
                          </a:prstGeom>
                        </pic:spPr>
                      </pic:pic>
                    </a:graphicData>
                  </a:graphic>
                </wp:inline>
              </w:drawing>
            </w:r>
          </w:p>
          <w:p w14:paraId="3980CA59" w14:textId="772ACF25" w:rsidR="00F20DBE" w:rsidRPr="00AC4C29" w:rsidRDefault="00F20DBE" w:rsidP="008E2940">
            <w:pPr>
              <w:adjustRightInd w:val="0"/>
              <w:jc w:val="left"/>
              <w:rPr>
                <w:rFonts w:ascii="宋体" w:hAnsi="宋体" w:hint="eastAsia"/>
              </w:rPr>
            </w:pPr>
            <w:r>
              <w:rPr>
                <w:noProof/>
              </w:rPr>
              <w:drawing>
                <wp:inline distT="0" distB="0" distL="0" distR="0" wp14:anchorId="1D3F7415" wp14:editId="2BA84343">
                  <wp:extent cx="1557196" cy="1947328"/>
                  <wp:effectExtent l="0" t="0" r="508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65285" cy="1957444"/>
                          </a:xfrm>
                          <a:prstGeom prst="rect">
                            <a:avLst/>
                          </a:prstGeom>
                        </pic:spPr>
                      </pic:pic>
                    </a:graphicData>
                  </a:graphic>
                </wp:inline>
              </w:drawing>
            </w:r>
            <w:r>
              <w:rPr>
                <w:rStyle w:val="a"/>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sidRPr="00F20DBE">
              <w:rPr>
                <w:rFonts w:ascii="宋体" w:hAnsi="宋体"/>
                <w:noProof/>
              </w:rPr>
              <w:drawing>
                <wp:inline distT="0" distB="0" distL="0" distR="0" wp14:anchorId="4F2C895E" wp14:editId="5E8967F4">
                  <wp:extent cx="2274425" cy="718524"/>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a:extLst>
                              <a:ext uri="{28A0092B-C50C-407E-A947-70E740481C1C}">
                                <a14:useLocalDpi xmlns:a14="http://schemas.microsoft.com/office/drawing/2010/main" val="0"/>
                              </a:ext>
                            </a:extLst>
                          </a:blip>
                          <a:srcRect l="-1" r="5059" b="73140"/>
                          <a:stretch/>
                        </pic:blipFill>
                        <pic:spPr bwMode="auto">
                          <a:xfrm>
                            <a:off x="0" y="0"/>
                            <a:ext cx="2281905" cy="7208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85" w:type="dxa"/>
          </w:tcPr>
          <w:p w14:paraId="1CDF8429" w14:textId="67B751F4" w:rsidR="004F0486" w:rsidRDefault="006575D4" w:rsidP="004F0486">
            <w:r>
              <w:rPr>
                <w:rFonts w:hint="eastAsia"/>
              </w:rPr>
              <w:lastRenderedPageBreak/>
              <w:t>O</w:t>
            </w:r>
            <w:r>
              <w:t>K</w:t>
            </w:r>
          </w:p>
        </w:tc>
      </w:tr>
      <w:tr w:rsidR="00F322CE" w14:paraId="2B661B8D" w14:textId="77777777" w:rsidTr="00077C88">
        <w:trPr>
          <w:trHeight w:val="122"/>
        </w:trPr>
        <w:tc>
          <w:tcPr>
            <w:tcW w:w="2122" w:type="dxa"/>
          </w:tcPr>
          <w:p w14:paraId="6DAD73DD" w14:textId="77777777" w:rsidR="00F322CE" w:rsidRDefault="00F322CE" w:rsidP="000D0AA4">
            <w:pPr>
              <w:spacing w:line="280" w:lineRule="exact"/>
              <w:rPr>
                <w:rFonts w:ascii="宋体" w:hAnsi="宋体" w:cs="Arial"/>
                <w:szCs w:val="21"/>
              </w:rPr>
            </w:pPr>
            <w:r>
              <w:rPr>
                <w:rFonts w:ascii="宋体" w:hAnsi="宋体" w:cs="Arial" w:hint="eastAsia"/>
                <w:szCs w:val="21"/>
              </w:rPr>
              <w:lastRenderedPageBreak/>
              <w:t>产品防护</w:t>
            </w:r>
          </w:p>
        </w:tc>
        <w:tc>
          <w:tcPr>
            <w:tcW w:w="998" w:type="dxa"/>
          </w:tcPr>
          <w:p w14:paraId="3242E08B" w14:textId="77777777" w:rsidR="00F322CE" w:rsidRDefault="00F322CE" w:rsidP="00F322CE">
            <w:pPr>
              <w:spacing w:line="280" w:lineRule="exact"/>
              <w:rPr>
                <w:rFonts w:ascii="宋体" w:hAnsi="宋体" w:cs="宋体"/>
                <w:szCs w:val="21"/>
              </w:rPr>
            </w:pPr>
            <w:r>
              <w:rPr>
                <w:rFonts w:ascii="宋体" w:hAnsi="宋体" w:cs="宋体" w:hint="eastAsia"/>
                <w:szCs w:val="21"/>
              </w:rPr>
              <w:t>Q</w:t>
            </w:r>
            <w:r>
              <w:rPr>
                <w:rFonts w:ascii="宋体" w:hAnsi="宋体" w:cs="宋体"/>
                <w:szCs w:val="21"/>
              </w:rPr>
              <w:t>8.5.4</w:t>
            </w:r>
          </w:p>
        </w:tc>
        <w:tc>
          <w:tcPr>
            <w:tcW w:w="10004" w:type="dxa"/>
            <w:vAlign w:val="center"/>
          </w:tcPr>
          <w:p w14:paraId="4AAD06B1" w14:textId="5EB251F9" w:rsidR="00F322CE" w:rsidRPr="00AC4C29" w:rsidRDefault="00F322CE" w:rsidP="00F322CE">
            <w:pPr>
              <w:ind w:firstLine="420"/>
              <w:rPr>
                <w:rFonts w:ascii="宋体" w:hAnsi="宋体"/>
              </w:rPr>
            </w:pPr>
            <w:r>
              <w:rPr>
                <w:rFonts w:ascii="宋体" w:hAnsi="宋体" w:hint="eastAsia"/>
              </w:rPr>
              <w:t>防护：因本公司所提供的产品和服务为检测服务，主要防护为各类检测记录及检测报告的防护，按照文件化信息控制要求执行。查看检测原始记录及报告等管理，基本符合。现场样品等主要做好标识，搬运过程防损坏等基本符合。</w:t>
            </w:r>
          </w:p>
        </w:tc>
        <w:tc>
          <w:tcPr>
            <w:tcW w:w="1585" w:type="dxa"/>
          </w:tcPr>
          <w:p w14:paraId="6AE6981A" w14:textId="0AFF9F05" w:rsidR="00F322CE" w:rsidRDefault="006575D4" w:rsidP="004F0486">
            <w:r>
              <w:rPr>
                <w:rFonts w:hint="eastAsia"/>
              </w:rPr>
              <w:t>O</w:t>
            </w:r>
            <w:r>
              <w:t>K</w:t>
            </w:r>
          </w:p>
        </w:tc>
      </w:tr>
      <w:tr w:rsidR="00F322CE" w14:paraId="70F0D5AC" w14:textId="77777777" w:rsidTr="00077C88">
        <w:trPr>
          <w:trHeight w:val="122"/>
        </w:trPr>
        <w:tc>
          <w:tcPr>
            <w:tcW w:w="2122" w:type="dxa"/>
          </w:tcPr>
          <w:p w14:paraId="073BBEAD" w14:textId="77777777" w:rsidR="00F322CE" w:rsidRDefault="00F322CE" w:rsidP="00F322CE">
            <w:pPr>
              <w:spacing w:line="280" w:lineRule="exact"/>
              <w:rPr>
                <w:rFonts w:ascii="宋体" w:hAnsi="宋体" w:cs="Arial"/>
                <w:szCs w:val="21"/>
              </w:rPr>
            </w:pPr>
            <w:r>
              <w:rPr>
                <w:rFonts w:ascii="宋体" w:hAnsi="宋体" w:cs="Arial" w:hint="eastAsia"/>
                <w:szCs w:val="21"/>
              </w:rPr>
              <w:t>生产和服务提供的更改控制</w:t>
            </w:r>
          </w:p>
        </w:tc>
        <w:tc>
          <w:tcPr>
            <w:tcW w:w="998" w:type="dxa"/>
          </w:tcPr>
          <w:p w14:paraId="1A0EAD25" w14:textId="77777777" w:rsidR="00F322CE" w:rsidRDefault="00F322CE" w:rsidP="00F322CE">
            <w:pPr>
              <w:spacing w:line="280" w:lineRule="exact"/>
              <w:rPr>
                <w:rFonts w:ascii="宋体" w:hAnsi="宋体" w:cs="宋体"/>
                <w:szCs w:val="21"/>
              </w:rPr>
            </w:pPr>
            <w:r>
              <w:rPr>
                <w:rFonts w:ascii="宋体" w:hAnsi="宋体" w:cs="宋体" w:hint="eastAsia"/>
                <w:szCs w:val="21"/>
              </w:rPr>
              <w:t>Q</w:t>
            </w:r>
            <w:r>
              <w:rPr>
                <w:rFonts w:ascii="宋体" w:hAnsi="宋体" w:cs="宋体"/>
                <w:szCs w:val="21"/>
              </w:rPr>
              <w:t>8.5.6</w:t>
            </w:r>
          </w:p>
        </w:tc>
        <w:tc>
          <w:tcPr>
            <w:tcW w:w="10004" w:type="dxa"/>
            <w:vAlign w:val="center"/>
          </w:tcPr>
          <w:p w14:paraId="4015240E" w14:textId="77777777" w:rsidR="00F322CE" w:rsidRPr="00AC4C29" w:rsidRDefault="00F322CE" w:rsidP="00F322CE">
            <w:pPr>
              <w:adjustRightInd w:val="0"/>
              <w:jc w:val="left"/>
              <w:rPr>
                <w:rFonts w:ascii="宋体" w:hAnsi="宋体"/>
              </w:rPr>
            </w:pPr>
            <w:r w:rsidRPr="00AC4C29">
              <w:rPr>
                <w:rFonts w:ascii="宋体" w:hAnsi="宋体" w:hint="eastAsia"/>
              </w:rPr>
              <w:t>检测过程未发生变更情况。</w:t>
            </w:r>
          </w:p>
        </w:tc>
        <w:tc>
          <w:tcPr>
            <w:tcW w:w="1585" w:type="dxa"/>
          </w:tcPr>
          <w:p w14:paraId="06150F19" w14:textId="6AC4A5AC" w:rsidR="00F322CE" w:rsidRDefault="006575D4" w:rsidP="00F322CE">
            <w:r>
              <w:rPr>
                <w:rFonts w:hint="eastAsia"/>
              </w:rPr>
              <w:t>O</w:t>
            </w:r>
            <w:r>
              <w:t>K</w:t>
            </w:r>
          </w:p>
        </w:tc>
      </w:tr>
    </w:tbl>
    <w:p w14:paraId="26ECC707" w14:textId="77777777" w:rsidR="007757F3" w:rsidRDefault="00056C17"/>
    <w:p w14:paraId="649C2C6F" w14:textId="77777777" w:rsidR="007757F3" w:rsidRDefault="00854F40" w:rsidP="0003373A">
      <w:pPr>
        <w:pStyle w:val="a5"/>
      </w:pPr>
      <w:r>
        <w:rPr>
          <w:rFonts w:hint="eastAsia"/>
        </w:rPr>
        <w:t>说明：不符合标注</w:t>
      </w:r>
      <w:r>
        <w:rPr>
          <w:rFonts w:hint="eastAsia"/>
        </w:rPr>
        <w:t>N</w:t>
      </w:r>
    </w:p>
    <w:sectPr w:rsidR="007757F3" w:rsidSect="008973EE">
      <w:headerReference w:type="default" r:id="rId19"/>
      <w:footerReference w:type="default" r:id="rId2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7812" w14:textId="77777777" w:rsidR="00056C17" w:rsidRDefault="00056C17">
      <w:r>
        <w:separator/>
      </w:r>
    </w:p>
  </w:endnote>
  <w:endnote w:type="continuationSeparator" w:id="0">
    <w:p w14:paraId="50D59453" w14:textId="77777777" w:rsidR="00056C17" w:rsidRDefault="0005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2AECCB97" w14:textId="77777777" w:rsidR="007757F3" w:rsidRDefault="00854F4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94B283C" w14:textId="77777777" w:rsidR="007757F3" w:rsidRDefault="00056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2B6B" w14:textId="77777777" w:rsidR="00056C17" w:rsidRDefault="00056C17">
      <w:r>
        <w:separator/>
      </w:r>
    </w:p>
  </w:footnote>
  <w:footnote w:type="continuationSeparator" w:id="0">
    <w:p w14:paraId="51583B71" w14:textId="77777777" w:rsidR="00056C17" w:rsidRDefault="0005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7A42" w14:textId="77777777" w:rsidR="007757F3" w:rsidRPr="00390345" w:rsidRDefault="00854F40"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EF96CD5" wp14:editId="01D1020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F3E1EE1" w14:textId="77777777" w:rsidR="007757F3" w:rsidRDefault="00D05DB2" w:rsidP="007757F3">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4A483198" wp14:editId="4EA366A4">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58AED" w14:textId="77777777" w:rsidR="007757F3" w:rsidRPr="000B51BD" w:rsidRDefault="00854F40"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rsidR="007757F3" w:rsidRPr="000B51BD" w:rsidRDefault="00854F40"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854F40" w:rsidRPr="00390345">
      <w:rPr>
        <w:rStyle w:val="CharChar1"/>
        <w:rFonts w:hint="default"/>
        <w:w w:val="90"/>
      </w:rPr>
      <w:t xml:space="preserve">Beijing International Standard united Certification </w:t>
    </w:r>
    <w:proofErr w:type="spellStart"/>
    <w:proofErr w:type="gramStart"/>
    <w:r w:rsidR="00854F40" w:rsidRPr="00390345">
      <w:rPr>
        <w:rStyle w:val="CharChar1"/>
        <w:rFonts w:hint="default"/>
        <w:w w:val="90"/>
      </w:rPr>
      <w:t>Co.,Ltd</w:t>
    </w:r>
    <w:proofErr w:type="spellEnd"/>
    <w:r w:rsidR="00854F40" w:rsidRPr="00390345">
      <w:rPr>
        <w:rStyle w:val="CharChar1"/>
        <w:rFonts w:hint="default"/>
        <w:w w:val="90"/>
      </w:rPr>
      <w:t>.</w:t>
    </w:r>
    <w:proofErr w:type="gramEnd"/>
  </w:p>
  <w:p w14:paraId="7D335C9A" w14:textId="77777777" w:rsidR="007757F3" w:rsidRDefault="00056C1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16"/>
    <w:rsid w:val="0000410F"/>
    <w:rsid w:val="000474AE"/>
    <w:rsid w:val="00056C17"/>
    <w:rsid w:val="00077C88"/>
    <w:rsid w:val="000A0508"/>
    <w:rsid w:val="000A75BA"/>
    <w:rsid w:val="000B0CD5"/>
    <w:rsid w:val="000B5D54"/>
    <w:rsid w:val="000B6409"/>
    <w:rsid w:val="000C7AC3"/>
    <w:rsid w:val="000D0AA4"/>
    <w:rsid w:val="000F14E3"/>
    <w:rsid w:val="000F6315"/>
    <w:rsid w:val="00115E0C"/>
    <w:rsid w:val="00122A2D"/>
    <w:rsid w:val="001311B9"/>
    <w:rsid w:val="001314F3"/>
    <w:rsid w:val="00140940"/>
    <w:rsid w:val="00173F41"/>
    <w:rsid w:val="001865A1"/>
    <w:rsid w:val="00193025"/>
    <w:rsid w:val="001937C7"/>
    <w:rsid w:val="001A330F"/>
    <w:rsid w:val="001B3280"/>
    <w:rsid w:val="001C3542"/>
    <w:rsid w:val="001C57A3"/>
    <w:rsid w:val="001E6729"/>
    <w:rsid w:val="00200E6E"/>
    <w:rsid w:val="00205EF4"/>
    <w:rsid w:val="00220BDC"/>
    <w:rsid w:val="00224F87"/>
    <w:rsid w:val="00233445"/>
    <w:rsid w:val="002533F4"/>
    <w:rsid w:val="00266DBE"/>
    <w:rsid w:val="00282A1B"/>
    <w:rsid w:val="00287457"/>
    <w:rsid w:val="002A0286"/>
    <w:rsid w:val="002D3D92"/>
    <w:rsid w:val="002D4D10"/>
    <w:rsid w:val="002E29A0"/>
    <w:rsid w:val="002F047D"/>
    <w:rsid w:val="00301A78"/>
    <w:rsid w:val="003241AE"/>
    <w:rsid w:val="0033170C"/>
    <w:rsid w:val="00335C4A"/>
    <w:rsid w:val="003445A0"/>
    <w:rsid w:val="00347357"/>
    <w:rsid w:val="00351857"/>
    <w:rsid w:val="00382525"/>
    <w:rsid w:val="003826B6"/>
    <w:rsid w:val="00390DA5"/>
    <w:rsid w:val="003912D5"/>
    <w:rsid w:val="003949C7"/>
    <w:rsid w:val="003C1F94"/>
    <w:rsid w:val="003C254E"/>
    <w:rsid w:val="00404453"/>
    <w:rsid w:val="00414031"/>
    <w:rsid w:val="0041755D"/>
    <w:rsid w:val="0042265A"/>
    <w:rsid w:val="00435843"/>
    <w:rsid w:val="004450A7"/>
    <w:rsid w:val="00464012"/>
    <w:rsid w:val="0047490C"/>
    <w:rsid w:val="004819AB"/>
    <w:rsid w:val="00483E7B"/>
    <w:rsid w:val="004848C3"/>
    <w:rsid w:val="00487025"/>
    <w:rsid w:val="004B16D8"/>
    <w:rsid w:val="004B3C80"/>
    <w:rsid w:val="004C17A1"/>
    <w:rsid w:val="004D14C1"/>
    <w:rsid w:val="004D51BA"/>
    <w:rsid w:val="004D6FC5"/>
    <w:rsid w:val="004E557C"/>
    <w:rsid w:val="004E7665"/>
    <w:rsid w:val="004F0486"/>
    <w:rsid w:val="004F1781"/>
    <w:rsid w:val="00503F34"/>
    <w:rsid w:val="005074C4"/>
    <w:rsid w:val="00507E17"/>
    <w:rsid w:val="00513462"/>
    <w:rsid w:val="00532DE5"/>
    <w:rsid w:val="00533FA1"/>
    <w:rsid w:val="00534666"/>
    <w:rsid w:val="00534960"/>
    <w:rsid w:val="005476BD"/>
    <w:rsid w:val="00562ACD"/>
    <w:rsid w:val="00567182"/>
    <w:rsid w:val="00576F7A"/>
    <w:rsid w:val="00581B40"/>
    <w:rsid w:val="005963D1"/>
    <w:rsid w:val="005A00E9"/>
    <w:rsid w:val="005A23B2"/>
    <w:rsid w:val="005C531A"/>
    <w:rsid w:val="005D2531"/>
    <w:rsid w:val="005F219E"/>
    <w:rsid w:val="00621EA2"/>
    <w:rsid w:val="00623DCF"/>
    <w:rsid w:val="006247D0"/>
    <w:rsid w:val="00630F0D"/>
    <w:rsid w:val="00646303"/>
    <w:rsid w:val="006575D4"/>
    <w:rsid w:val="00672093"/>
    <w:rsid w:val="006813D8"/>
    <w:rsid w:val="006842EC"/>
    <w:rsid w:val="00692DA9"/>
    <w:rsid w:val="006B30CA"/>
    <w:rsid w:val="006B5ED9"/>
    <w:rsid w:val="006D5FC2"/>
    <w:rsid w:val="006E187A"/>
    <w:rsid w:val="006F2650"/>
    <w:rsid w:val="00711419"/>
    <w:rsid w:val="00735339"/>
    <w:rsid w:val="007469D5"/>
    <w:rsid w:val="0074712C"/>
    <w:rsid w:val="0075560B"/>
    <w:rsid w:val="00756F5F"/>
    <w:rsid w:val="00761387"/>
    <w:rsid w:val="00774364"/>
    <w:rsid w:val="00774749"/>
    <w:rsid w:val="007861D2"/>
    <w:rsid w:val="007931EC"/>
    <w:rsid w:val="00795F4D"/>
    <w:rsid w:val="007B4E33"/>
    <w:rsid w:val="007C1E58"/>
    <w:rsid w:val="007C5A7D"/>
    <w:rsid w:val="007C6963"/>
    <w:rsid w:val="007E6050"/>
    <w:rsid w:val="00814B16"/>
    <w:rsid w:val="00817391"/>
    <w:rsid w:val="0085042B"/>
    <w:rsid w:val="00850CBE"/>
    <w:rsid w:val="0085442E"/>
    <w:rsid w:val="00854F40"/>
    <w:rsid w:val="00856773"/>
    <w:rsid w:val="00860F61"/>
    <w:rsid w:val="008631F9"/>
    <w:rsid w:val="00867F3E"/>
    <w:rsid w:val="008A1509"/>
    <w:rsid w:val="008A32E0"/>
    <w:rsid w:val="008A53A9"/>
    <w:rsid w:val="008A7338"/>
    <w:rsid w:val="008A7F5A"/>
    <w:rsid w:val="008B3B2F"/>
    <w:rsid w:val="008E2940"/>
    <w:rsid w:val="008E7640"/>
    <w:rsid w:val="0090759C"/>
    <w:rsid w:val="0091288A"/>
    <w:rsid w:val="0092791F"/>
    <w:rsid w:val="00955C0E"/>
    <w:rsid w:val="00964FB2"/>
    <w:rsid w:val="00976860"/>
    <w:rsid w:val="009803DF"/>
    <w:rsid w:val="009856E0"/>
    <w:rsid w:val="00991AEB"/>
    <w:rsid w:val="009A0AFD"/>
    <w:rsid w:val="009B0B78"/>
    <w:rsid w:val="009B1072"/>
    <w:rsid w:val="009D3CCE"/>
    <w:rsid w:val="009F5321"/>
    <w:rsid w:val="00A01A9E"/>
    <w:rsid w:val="00A12EC2"/>
    <w:rsid w:val="00A70A0B"/>
    <w:rsid w:val="00A72E58"/>
    <w:rsid w:val="00A76F84"/>
    <w:rsid w:val="00A94706"/>
    <w:rsid w:val="00AA3987"/>
    <w:rsid w:val="00AC0F33"/>
    <w:rsid w:val="00AC4C29"/>
    <w:rsid w:val="00AE6698"/>
    <w:rsid w:val="00AE6B79"/>
    <w:rsid w:val="00B04949"/>
    <w:rsid w:val="00B144AC"/>
    <w:rsid w:val="00B147E3"/>
    <w:rsid w:val="00B27250"/>
    <w:rsid w:val="00B361C1"/>
    <w:rsid w:val="00B40214"/>
    <w:rsid w:val="00B54531"/>
    <w:rsid w:val="00B6507C"/>
    <w:rsid w:val="00B75D27"/>
    <w:rsid w:val="00BB621C"/>
    <w:rsid w:val="00BB6CAD"/>
    <w:rsid w:val="00C027D2"/>
    <w:rsid w:val="00C029F0"/>
    <w:rsid w:val="00C22DE3"/>
    <w:rsid w:val="00C277AC"/>
    <w:rsid w:val="00C41F32"/>
    <w:rsid w:val="00C4272D"/>
    <w:rsid w:val="00C51106"/>
    <w:rsid w:val="00C827AA"/>
    <w:rsid w:val="00C82963"/>
    <w:rsid w:val="00C82BA4"/>
    <w:rsid w:val="00CA1BCA"/>
    <w:rsid w:val="00CA1BE3"/>
    <w:rsid w:val="00CD58BC"/>
    <w:rsid w:val="00D04740"/>
    <w:rsid w:val="00D05C17"/>
    <w:rsid w:val="00D05DB2"/>
    <w:rsid w:val="00D4555F"/>
    <w:rsid w:val="00D6037A"/>
    <w:rsid w:val="00DB32BE"/>
    <w:rsid w:val="00DE2FCE"/>
    <w:rsid w:val="00DF19AB"/>
    <w:rsid w:val="00DF454A"/>
    <w:rsid w:val="00E0114F"/>
    <w:rsid w:val="00E05B4E"/>
    <w:rsid w:val="00E17567"/>
    <w:rsid w:val="00E17655"/>
    <w:rsid w:val="00E40B8A"/>
    <w:rsid w:val="00E556FE"/>
    <w:rsid w:val="00E64466"/>
    <w:rsid w:val="00E735B8"/>
    <w:rsid w:val="00E90499"/>
    <w:rsid w:val="00E91109"/>
    <w:rsid w:val="00E944DC"/>
    <w:rsid w:val="00E97654"/>
    <w:rsid w:val="00EB18E7"/>
    <w:rsid w:val="00EB1A5C"/>
    <w:rsid w:val="00EB6AAC"/>
    <w:rsid w:val="00ED41DC"/>
    <w:rsid w:val="00EE0C6A"/>
    <w:rsid w:val="00F01F3E"/>
    <w:rsid w:val="00F13731"/>
    <w:rsid w:val="00F1660F"/>
    <w:rsid w:val="00F20DBE"/>
    <w:rsid w:val="00F25D2E"/>
    <w:rsid w:val="00F322CE"/>
    <w:rsid w:val="00F34055"/>
    <w:rsid w:val="00F43CC1"/>
    <w:rsid w:val="00F53454"/>
    <w:rsid w:val="00F5455B"/>
    <w:rsid w:val="00F62C59"/>
    <w:rsid w:val="00F7127A"/>
    <w:rsid w:val="00F73880"/>
    <w:rsid w:val="00FA3A34"/>
    <w:rsid w:val="00FB5026"/>
    <w:rsid w:val="00FB6FAA"/>
    <w:rsid w:val="00FB7907"/>
    <w:rsid w:val="00FC000C"/>
    <w:rsid w:val="00FF0A51"/>
    <w:rsid w:val="00FF5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AC468"/>
  <w15:docId w15:val="{F2F10D44-EE4F-4FBF-A096-134927C8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Char">
    <w:name w:val="Char"/>
    <w:basedOn w:val="a"/>
    <w:rsid w:val="001937C7"/>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2021-05-29T06:50:00Z</dcterms:created>
  <dcterms:modified xsi:type="dcterms:W3CDTF">2021-05-29T09:36:00Z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