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四川乐犍再生资源回收利用有限公司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0521-2019-QE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