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0436-2021-QEO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江西青桔信息科技有限公司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原认证范围：</w:t>
            </w:r>
            <w:bookmarkStart w:id="2" w:name="审核范围"/>
          </w:p>
          <w:p>
            <w:r>
              <w:t>Q：测绘航空摄影、影测量与遥感、工程测量、地理信息系统工程、不动产测绘、地图编制、土地规划（限资质范围内）</w:t>
            </w:r>
          </w:p>
          <w:p>
            <w:r>
              <w:t>E：测绘航空摄影、影测量与遥感、工程测量、地理信息系统工程、不动产测绘、地图编制、土地规划（限资质范围内）所涉及场所的相关环境管理活动</w:t>
            </w:r>
          </w:p>
          <w:p>
            <w:pPr>
              <w:snapToGrid w:val="0"/>
              <w:spacing w:line="24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t>O：</w:t>
            </w:r>
            <w:r>
              <w:rPr>
                <w:rFonts w:ascii="Times New Roman" w:hAnsi="Times New Roman" w:eastAsia="宋体" w:cs="Times New Roman"/>
              </w:rPr>
              <w:t>测绘航空摄影、影测量与遥感、工程测量、地理信息系统工程、不动产测绘、地图编制、土地规划（限资质范围内）所涉及场所的相关职业健康安全管理活动</w:t>
            </w:r>
            <w:bookmarkEnd w:id="2"/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变更为：</w:t>
            </w:r>
          </w:p>
          <w:p>
            <w:r>
              <w:t>Q：测绘航空摄影、影测量与遥感、工程测量、地理信息系统工程、不动产测绘、地图编制、</w:t>
            </w:r>
            <w:r>
              <w:rPr>
                <w:rFonts w:hint="eastAsia"/>
                <w:lang w:eastAsia="zh-CN"/>
              </w:rPr>
              <w:t>国土空间规划编制</w:t>
            </w:r>
            <w:r>
              <w:t>（限资质范围内）</w:t>
            </w:r>
          </w:p>
          <w:p>
            <w:r>
              <w:t>E：测绘航空摄影、影测量与遥感、工程测量、地理信息系统工程、不动产测绘、地图编制、</w:t>
            </w:r>
            <w:r>
              <w:rPr>
                <w:rFonts w:hint="eastAsia"/>
                <w:lang w:eastAsia="zh-CN"/>
              </w:rPr>
              <w:t>国土空间规划编制</w:t>
            </w:r>
            <w:r>
              <w:t>（限资质范围内）所涉及场所的相关环境管理活动</w:t>
            </w:r>
          </w:p>
          <w:p>
            <w:pPr>
              <w:snapToGrid w:val="0"/>
              <w:spacing w:line="24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t>O：</w:t>
            </w:r>
            <w:r>
              <w:rPr>
                <w:rFonts w:ascii="Times New Roman" w:hAnsi="Times New Roman" w:eastAsia="宋体" w:cs="Times New Roman"/>
              </w:rPr>
              <w:t>测绘航空摄影、影测量与遥感、工程测量、地理信息系统工程、不动产测绘、地图编制、</w:t>
            </w:r>
            <w:r>
              <w:rPr>
                <w:rFonts w:hint="eastAsia"/>
                <w:lang w:eastAsia="zh-CN"/>
              </w:rPr>
              <w:t>国土空间规划编制</w:t>
            </w:r>
            <w:r>
              <w:rPr>
                <w:rFonts w:ascii="Times New Roman" w:hAnsi="Times New Roman" w:eastAsia="宋体" w:cs="Times New Roman"/>
              </w:rPr>
              <w:t>（限资质范围内）所涉及场所的相关职业健康安全管理活动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 </w:t>
            </w:r>
            <w:r>
              <w:rPr>
                <w:rFonts w:hint="eastAsia"/>
                <w:b/>
                <w:szCs w:val="21"/>
                <w:lang w:val="en-US" w:eastAsia="zh-CN"/>
              </w:rPr>
              <w:t>张磊   2021.5.26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E31140"/>
    <w:rsid w:val="57A10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2021-05-29T01:46:43Z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5CF6D5BF40604D0C9F427B6F0F451F58</vt:lpwstr>
  </property>
</Properties>
</file>