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521-2019-QE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四川乐犍再生资源回收利用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