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0"/>
        <w:gridCol w:w="930"/>
        <w:gridCol w:w="8"/>
        <w:gridCol w:w="745"/>
        <w:gridCol w:w="9"/>
        <w:gridCol w:w="9245"/>
        <w:gridCol w:w="8"/>
        <w:gridCol w:w="1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79"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15" w:type="dxa"/>
            <w:gridSpan w:val="5"/>
            <w:vAlign w:val="center"/>
          </w:tcPr>
          <w:p>
            <w:pPr>
              <w:rPr>
                <w:sz w:val="24"/>
                <w:szCs w:val="24"/>
              </w:rPr>
            </w:pPr>
            <w:r>
              <w:rPr>
                <w:rFonts w:hint="eastAsia"/>
                <w:sz w:val="24"/>
                <w:szCs w:val="24"/>
              </w:rPr>
              <w:t>受审核部门：餐饮管理部</w:t>
            </w:r>
            <w:r>
              <w:rPr>
                <w:sz w:val="24"/>
                <w:szCs w:val="24"/>
              </w:rPr>
              <w:t xml:space="preserve">     </w:t>
            </w:r>
            <w:r>
              <w:rPr>
                <w:rFonts w:hint="eastAsia"/>
                <w:sz w:val="24"/>
                <w:szCs w:val="24"/>
              </w:rPr>
              <w:t>陪同人员：黄小环</w:t>
            </w:r>
          </w:p>
        </w:tc>
        <w:tc>
          <w:tcPr>
            <w:tcW w:w="158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9" w:type="dxa"/>
            <w:gridSpan w:val="2"/>
            <w:vMerge w:val="continue"/>
            <w:vAlign w:val="center"/>
          </w:tcPr>
          <w:p/>
        </w:tc>
        <w:tc>
          <w:tcPr>
            <w:tcW w:w="930" w:type="dxa"/>
            <w:vMerge w:val="continue"/>
            <w:vAlign w:val="center"/>
          </w:tcPr>
          <w:p/>
        </w:tc>
        <w:tc>
          <w:tcPr>
            <w:tcW w:w="10015" w:type="dxa"/>
            <w:gridSpan w:val="5"/>
            <w:vAlign w:val="center"/>
          </w:tcPr>
          <w:p>
            <w:pPr>
              <w:spacing w:before="120"/>
            </w:pPr>
            <w:r>
              <w:rPr>
                <w:rFonts w:hint="eastAsia"/>
                <w:sz w:val="24"/>
                <w:szCs w:val="24"/>
              </w:rPr>
              <w:t>审核员：肖新龙、吴灿华（实习F）</w:t>
            </w:r>
            <w:r>
              <w:rPr>
                <w:sz w:val="24"/>
                <w:szCs w:val="24"/>
              </w:rPr>
              <w:t xml:space="preserve">     </w:t>
            </w:r>
            <w:r>
              <w:rPr>
                <w:rFonts w:hint="eastAsia"/>
                <w:sz w:val="24"/>
                <w:szCs w:val="24"/>
              </w:rPr>
              <w:t>审核日期：2021-05-27~05-28</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9" w:type="dxa"/>
            <w:gridSpan w:val="2"/>
            <w:vMerge w:val="continue"/>
            <w:vAlign w:val="center"/>
          </w:tcPr>
          <w:p/>
        </w:tc>
        <w:tc>
          <w:tcPr>
            <w:tcW w:w="930" w:type="dxa"/>
            <w:vMerge w:val="continue"/>
            <w:vAlign w:val="center"/>
          </w:tcPr>
          <w:p/>
        </w:tc>
        <w:tc>
          <w:tcPr>
            <w:tcW w:w="10015" w:type="dxa"/>
            <w:gridSpan w:val="5"/>
            <w:vAlign w:val="center"/>
          </w:tcPr>
          <w:p>
            <w:r>
              <w:rPr>
                <w:rFonts w:hint="eastAsia"/>
              </w:rPr>
              <w:t>审核条款：FSMS:5.3/6.2/7.1.3/7.1.4/8.2/8.3/8.4/8.5.4/8.7/8.9.1-8.9.4/9.1.1/10.1</w:t>
            </w:r>
          </w:p>
          <w:p>
            <w:pPr>
              <w:ind w:firstLine="1260" w:firstLineChars="600"/>
            </w:pPr>
            <w:r>
              <w:rPr>
                <w:rFonts w:hint="eastAsia"/>
              </w:rPr>
              <w:t>HACCP:6.3/6.4/6.5/6.6/6.7/7.6/7.7/7.8；</w:t>
            </w:r>
          </w:p>
          <w:p>
            <w:pPr>
              <w:ind w:firstLine="1260" w:firstLineChars="600"/>
              <w:rPr>
                <w:szCs w:val="22"/>
              </w:rPr>
            </w:pPr>
            <w:r>
              <w:rPr>
                <w:rFonts w:hint="eastAsia"/>
              </w:rPr>
              <w:t>GB14881: 3/4/5/6/7/8/9/10/11；HACCP1.0要求</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9" w:type="dxa"/>
            <w:gridSpan w:val="2"/>
            <w:vMerge w:val="restart"/>
          </w:tcPr>
          <w:p>
            <w:r>
              <w:rPr>
                <w:rFonts w:hint="eastAsia"/>
              </w:rPr>
              <w:t>组织的角色、职责和权限</w:t>
            </w:r>
          </w:p>
          <w:p/>
        </w:tc>
        <w:tc>
          <w:tcPr>
            <w:tcW w:w="930" w:type="dxa"/>
            <w:vMerge w:val="restart"/>
          </w:tcPr>
          <w:p>
            <w:r>
              <w:rPr>
                <w:rFonts w:hint="eastAsia"/>
              </w:rPr>
              <w:t>F5.3</w:t>
            </w:r>
          </w:p>
          <w:p>
            <w:r>
              <w:rPr>
                <w:rFonts w:hint="eastAsia"/>
              </w:rPr>
              <w:t>H</w:t>
            </w:r>
            <w:r>
              <w:t>5.3</w:t>
            </w:r>
            <w:r>
              <w:rPr>
                <w:rFonts w:hint="eastAsia"/>
              </w:rPr>
              <w:t>.1</w:t>
            </w:r>
          </w:p>
        </w:tc>
        <w:tc>
          <w:tcPr>
            <w:tcW w:w="762" w:type="dxa"/>
            <w:gridSpan w:val="3"/>
          </w:tcPr>
          <w:p>
            <w:r>
              <w:rPr>
                <w:rFonts w:hint="eastAsia"/>
              </w:rPr>
              <w:t>文件名称</w:t>
            </w:r>
          </w:p>
        </w:tc>
        <w:tc>
          <w:tcPr>
            <w:tcW w:w="9253" w:type="dxa"/>
            <w:gridSpan w:val="2"/>
          </w:tcPr>
          <w:p>
            <w:r>
              <w:rPr>
                <w:rFonts w:hint="eastAsia"/>
              </w:rPr>
              <w:t>如：管理手册第5.3章</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主要负责仓库管理、基础设施和工作环境管理、计量器具的管理、追溯、产品召回、不安全产品处置、投诉处理、危害控制计划的实施等工作。</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9" w:type="dxa"/>
            <w:gridSpan w:val="2"/>
            <w:vMerge w:val="restart"/>
          </w:tcPr>
          <w:p>
            <w:r>
              <w:rPr>
                <w:rFonts w:hint="eastAsia"/>
                <w:color w:val="000000"/>
                <w:szCs w:val="21"/>
              </w:rPr>
              <w:t>食品安全管理体系目标及其实现的策划</w:t>
            </w:r>
          </w:p>
        </w:tc>
        <w:tc>
          <w:tcPr>
            <w:tcW w:w="930" w:type="dxa"/>
            <w:vMerge w:val="restart"/>
          </w:tcPr>
          <w:p>
            <w:pPr>
              <w:rPr>
                <w:color w:val="000000"/>
                <w:szCs w:val="21"/>
              </w:rPr>
            </w:pPr>
            <w:r>
              <w:rPr>
                <w:rFonts w:hint="eastAsia"/>
                <w:color w:val="000000"/>
                <w:szCs w:val="21"/>
              </w:rPr>
              <w:t>F6.2 </w:t>
            </w:r>
          </w:p>
          <w:p>
            <w:r>
              <w:rPr>
                <w:rFonts w:hint="eastAsia"/>
                <w:color w:val="000000"/>
                <w:szCs w:val="21"/>
              </w:rPr>
              <w:t>H</w:t>
            </w:r>
            <w:r>
              <w:rPr>
                <w:color w:val="000000"/>
                <w:szCs w:val="21"/>
              </w:rPr>
              <w:t>5.2</w:t>
            </w:r>
          </w:p>
        </w:tc>
        <w:tc>
          <w:tcPr>
            <w:tcW w:w="762" w:type="dxa"/>
            <w:gridSpan w:val="3"/>
          </w:tcPr>
          <w:p>
            <w:r>
              <w:rPr>
                <w:rFonts w:hint="eastAsia"/>
              </w:rPr>
              <w:t>文件名称</w:t>
            </w:r>
          </w:p>
        </w:tc>
        <w:tc>
          <w:tcPr>
            <w:tcW w:w="9253" w:type="dxa"/>
            <w:gridSpan w:val="2"/>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《分解目标》</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485"/>
              <w:gridCol w:w="1231"/>
              <w:gridCol w:w="17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485" w:type="dxa"/>
                  <w:shd w:val="clear" w:color="auto" w:fill="auto"/>
                </w:tcPr>
                <w:p>
                  <w:pPr>
                    <w:rPr>
                      <w:color w:val="000000"/>
                      <w:szCs w:val="18"/>
                    </w:rPr>
                  </w:pPr>
                  <w:r>
                    <w:rPr>
                      <w:rFonts w:hint="eastAsia"/>
                      <w:color w:val="000000"/>
                      <w:szCs w:val="18"/>
                    </w:rPr>
                    <w:t>目标值</w:t>
                  </w:r>
                </w:p>
              </w:tc>
              <w:tc>
                <w:tcPr>
                  <w:tcW w:w="1231" w:type="dxa"/>
                  <w:shd w:val="clear" w:color="auto" w:fill="auto"/>
                </w:tcPr>
                <w:p>
                  <w:pPr>
                    <w:rPr>
                      <w:rFonts w:ascii="宋体" w:hAnsi="宋体"/>
                      <w:szCs w:val="24"/>
                    </w:rPr>
                  </w:pPr>
                  <w:r>
                    <w:rPr>
                      <w:rFonts w:hint="eastAsia" w:ascii="宋体" w:hAnsi="宋体"/>
                      <w:szCs w:val="24"/>
                    </w:rPr>
                    <w:t>考核周期</w:t>
                  </w:r>
                </w:p>
              </w:tc>
              <w:tc>
                <w:tcPr>
                  <w:tcW w:w="1774"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spacing w:line="240" w:lineRule="exact"/>
                    <w:rPr>
                      <w:szCs w:val="24"/>
                    </w:rPr>
                  </w:pPr>
                  <w:r>
                    <w:rPr>
                      <w:rFonts w:hint="eastAsia"/>
                      <w:szCs w:val="24"/>
                    </w:rPr>
                    <w:t>卫生标准操作程序执行检查合格率</w:t>
                  </w:r>
                </w:p>
              </w:tc>
              <w:tc>
                <w:tcPr>
                  <w:tcW w:w="1485" w:type="dxa"/>
                  <w:shd w:val="clear" w:color="auto" w:fill="auto"/>
                  <w:vAlign w:val="center"/>
                </w:tcPr>
                <w:p>
                  <w:pPr>
                    <w:jc w:val="center"/>
                    <w:rPr>
                      <w:szCs w:val="21"/>
                      <w:lang w:val="en-GB"/>
                    </w:rPr>
                  </w:pPr>
                  <w:r>
                    <w:rPr>
                      <w:rFonts w:hint="eastAsia" w:cs="宋体"/>
                      <w:color w:val="000000"/>
                      <w:kern w:val="0"/>
                      <w:szCs w:val="21"/>
                    </w:rPr>
                    <w:t>≥98%</w:t>
                  </w:r>
                </w:p>
              </w:tc>
              <w:tc>
                <w:tcPr>
                  <w:tcW w:w="1231" w:type="dxa"/>
                  <w:shd w:val="clear" w:color="auto" w:fill="auto"/>
                  <w:vAlign w:val="center"/>
                </w:tcPr>
                <w:p>
                  <w:pPr>
                    <w:jc w:val="center"/>
                    <w:rPr>
                      <w:szCs w:val="21"/>
                    </w:rPr>
                  </w:pPr>
                  <w:r>
                    <w:rPr>
                      <w:rFonts w:hint="eastAsia"/>
                      <w:szCs w:val="21"/>
                    </w:rPr>
                    <w:t>每季度</w:t>
                  </w:r>
                </w:p>
              </w:tc>
              <w:tc>
                <w:tcPr>
                  <w:tcW w:w="1774" w:type="dxa"/>
                  <w:shd w:val="clear" w:color="auto" w:fill="auto"/>
                  <w:vAlign w:val="center"/>
                </w:tcPr>
                <w:p>
                  <w:pPr>
                    <w:rPr>
                      <w:szCs w:val="24"/>
                    </w:rPr>
                  </w:pPr>
                  <w:r>
                    <w:rPr>
                      <w:rFonts w:hint="eastAsia"/>
                      <w:szCs w:val="24"/>
                    </w:rPr>
                    <w:t>餐饮管理部</w:t>
                  </w:r>
                </w:p>
              </w:tc>
              <w:tc>
                <w:tcPr>
                  <w:tcW w:w="1774" w:type="dxa"/>
                  <w:shd w:val="clear" w:color="auto" w:fill="auto"/>
                  <w:vAlign w:val="center"/>
                </w:tcPr>
                <w:p>
                  <w:pPr>
                    <w:ind w:firstLine="105" w:firstLineChars="50"/>
                    <w:jc w:val="center"/>
                    <w:rPr>
                      <w:szCs w:val="21"/>
                      <w:lang w:val="en-GB"/>
                    </w:rPr>
                  </w:pPr>
                  <w:r>
                    <w:rPr>
                      <w:rFonts w:hint="eastAsia"/>
                      <w:szCs w:val="21"/>
                      <w:lang w:val="en-GB"/>
                    </w:rPr>
                    <w:t>9</w:t>
                  </w:r>
                  <w:r>
                    <w:rPr>
                      <w:szCs w:val="21"/>
                      <w:lang w:val="en-GB"/>
                    </w:rPr>
                    <w:t>9</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spacing w:line="240" w:lineRule="exact"/>
                    <w:rPr>
                      <w:szCs w:val="24"/>
                    </w:rPr>
                  </w:pPr>
                  <w:r>
                    <w:rPr>
                      <w:rFonts w:hint="eastAsia"/>
                      <w:szCs w:val="24"/>
                    </w:rPr>
                    <w:t>关键控制点监控合格率</w:t>
                  </w:r>
                </w:p>
              </w:tc>
              <w:tc>
                <w:tcPr>
                  <w:tcW w:w="1485" w:type="dxa"/>
                  <w:shd w:val="clear" w:color="auto" w:fill="auto"/>
                  <w:vAlign w:val="center"/>
                </w:tcPr>
                <w:p>
                  <w:pPr>
                    <w:jc w:val="center"/>
                    <w:rPr>
                      <w:szCs w:val="21"/>
                    </w:rPr>
                  </w:pPr>
                  <w:r>
                    <w:rPr>
                      <w:szCs w:val="21"/>
                    </w:rPr>
                    <w:t>100%</w:t>
                  </w:r>
                </w:p>
              </w:tc>
              <w:tc>
                <w:tcPr>
                  <w:tcW w:w="1231" w:type="dxa"/>
                  <w:shd w:val="clear" w:color="auto" w:fill="auto"/>
                  <w:vAlign w:val="center"/>
                </w:tcPr>
                <w:p>
                  <w:pPr>
                    <w:jc w:val="center"/>
                    <w:rPr>
                      <w:szCs w:val="21"/>
                    </w:rPr>
                  </w:pPr>
                  <w:r>
                    <w:rPr>
                      <w:rFonts w:hint="eastAsia"/>
                      <w:szCs w:val="21"/>
                    </w:rPr>
                    <w:t>每季度</w:t>
                  </w:r>
                </w:p>
              </w:tc>
              <w:tc>
                <w:tcPr>
                  <w:tcW w:w="1774" w:type="dxa"/>
                  <w:shd w:val="clear" w:color="auto" w:fill="auto"/>
                  <w:vAlign w:val="center"/>
                </w:tcPr>
                <w:p>
                  <w:pPr>
                    <w:rPr>
                      <w:szCs w:val="24"/>
                    </w:rPr>
                  </w:pPr>
                  <w:r>
                    <w:rPr>
                      <w:rFonts w:hint="eastAsia"/>
                      <w:szCs w:val="24"/>
                    </w:rPr>
                    <w:t>餐饮管理部</w:t>
                  </w:r>
                </w:p>
              </w:tc>
              <w:tc>
                <w:tcPr>
                  <w:tcW w:w="1774" w:type="dxa"/>
                  <w:shd w:val="clear" w:color="auto" w:fill="auto"/>
                  <w:vAlign w:val="center"/>
                </w:tcPr>
                <w:p>
                  <w:pPr>
                    <w:jc w:val="center"/>
                    <w:rPr>
                      <w:szCs w:val="21"/>
                    </w:rPr>
                  </w:pPr>
                  <w:r>
                    <w:rPr>
                      <w:rFonts w:hint="eastAsia"/>
                      <w:szCs w:val="21"/>
                    </w:rPr>
                    <w:t>1</w:t>
                  </w:r>
                  <w:r>
                    <w:rPr>
                      <w:szCs w:val="21"/>
                    </w:rPr>
                    <w:t>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rFonts w:cs="宋体"/>
                      <w:color w:val="000000"/>
                      <w:kern w:val="0"/>
                      <w:szCs w:val="21"/>
                    </w:rPr>
                  </w:pPr>
                  <w:r>
                    <w:rPr>
                      <w:rFonts w:hint="eastAsia" w:cs="宋体"/>
                      <w:color w:val="000000"/>
                      <w:kern w:val="0"/>
                      <w:szCs w:val="21"/>
                    </w:rPr>
                    <w:t>食品安全事故为零</w:t>
                  </w:r>
                </w:p>
              </w:tc>
              <w:tc>
                <w:tcPr>
                  <w:tcW w:w="1485" w:type="dxa"/>
                  <w:shd w:val="clear" w:color="auto" w:fill="auto"/>
                  <w:vAlign w:val="center"/>
                </w:tcPr>
                <w:p>
                  <w:pPr>
                    <w:widowControl/>
                    <w:jc w:val="center"/>
                    <w:rPr>
                      <w:rFonts w:cs="宋体"/>
                      <w:color w:val="000000"/>
                      <w:kern w:val="0"/>
                      <w:szCs w:val="21"/>
                    </w:rPr>
                  </w:pPr>
                  <w:r>
                    <w:rPr>
                      <w:rFonts w:hint="eastAsia" w:cs="宋体"/>
                      <w:color w:val="000000"/>
                      <w:kern w:val="0"/>
                      <w:szCs w:val="21"/>
                    </w:rPr>
                    <w:t>0</w:t>
                  </w:r>
                </w:p>
              </w:tc>
              <w:tc>
                <w:tcPr>
                  <w:tcW w:w="1231" w:type="dxa"/>
                  <w:shd w:val="clear" w:color="auto" w:fill="auto"/>
                  <w:vAlign w:val="center"/>
                </w:tcPr>
                <w:p>
                  <w:pPr>
                    <w:jc w:val="center"/>
                    <w:rPr>
                      <w:szCs w:val="21"/>
                    </w:rPr>
                  </w:pPr>
                  <w:r>
                    <w:rPr>
                      <w:rFonts w:hint="eastAsia"/>
                      <w:szCs w:val="21"/>
                    </w:rPr>
                    <w:t>每半年</w:t>
                  </w:r>
                </w:p>
              </w:tc>
              <w:tc>
                <w:tcPr>
                  <w:tcW w:w="1774" w:type="dxa"/>
                  <w:shd w:val="clear" w:color="auto" w:fill="auto"/>
                  <w:vAlign w:val="center"/>
                </w:tcPr>
                <w:p>
                  <w:pPr>
                    <w:rPr>
                      <w:szCs w:val="24"/>
                    </w:rPr>
                  </w:pPr>
                  <w:r>
                    <w:rPr>
                      <w:rFonts w:hint="eastAsia"/>
                      <w:szCs w:val="24"/>
                    </w:rPr>
                    <w:t>餐饮管理部</w:t>
                  </w:r>
                </w:p>
              </w:tc>
              <w:tc>
                <w:tcPr>
                  <w:tcW w:w="1774" w:type="dxa"/>
                  <w:shd w:val="clear" w:color="auto" w:fill="auto"/>
                  <w:vAlign w:val="center"/>
                </w:tcPr>
                <w:p>
                  <w:pPr>
                    <w:ind w:firstLine="420" w:firstLineChars="200"/>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szCs w:val="21"/>
                    </w:rPr>
                  </w:pPr>
                </w:p>
              </w:tc>
              <w:tc>
                <w:tcPr>
                  <w:tcW w:w="1485" w:type="dxa"/>
                  <w:shd w:val="clear" w:color="auto" w:fill="auto"/>
                  <w:vAlign w:val="center"/>
                </w:tcPr>
                <w:p>
                  <w:pPr>
                    <w:jc w:val="center"/>
                    <w:rPr>
                      <w:szCs w:val="21"/>
                    </w:rPr>
                  </w:pPr>
                </w:p>
              </w:tc>
              <w:tc>
                <w:tcPr>
                  <w:tcW w:w="1231" w:type="dxa"/>
                  <w:shd w:val="clear" w:color="auto" w:fill="auto"/>
                  <w:vAlign w:val="center"/>
                </w:tcPr>
                <w:p>
                  <w:pPr>
                    <w:jc w:val="center"/>
                    <w:rPr>
                      <w:szCs w:val="21"/>
                    </w:rPr>
                  </w:pPr>
                </w:p>
              </w:tc>
              <w:tc>
                <w:tcPr>
                  <w:tcW w:w="1774" w:type="dxa"/>
                  <w:shd w:val="clear" w:color="auto" w:fill="auto"/>
                  <w:vAlign w:val="center"/>
                </w:tcPr>
                <w:p>
                  <w:pPr>
                    <w:rPr>
                      <w:szCs w:val="24"/>
                    </w:rPr>
                  </w:pPr>
                </w:p>
              </w:tc>
              <w:tc>
                <w:tcPr>
                  <w:tcW w:w="1774" w:type="dxa"/>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center"/>
                </w:tcPr>
                <w:p>
                  <w:pPr>
                    <w:rPr>
                      <w:rFonts w:cs="Arial Unicode MS"/>
                      <w:color w:val="000000"/>
                      <w:szCs w:val="21"/>
                    </w:rPr>
                  </w:pPr>
                </w:p>
              </w:tc>
              <w:tc>
                <w:tcPr>
                  <w:tcW w:w="1485" w:type="dxa"/>
                  <w:shd w:val="clear" w:color="auto" w:fill="auto"/>
                  <w:vAlign w:val="center"/>
                </w:tcPr>
                <w:p>
                  <w:pPr>
                    <w:jc w:val="center"/>
                    <w:rPr>
                      <w:szCs w:val="21"/>
                    </w:rPr>
                  </w:pPr>
                </w:p>
              </w:tc>
              <w:tc>
                <w:tcPr>
                  <w:tcW w:w="1231" w:type="dxa"/>
                  <w:shd w:val="clear" w:color="auto" w:fill="auto"/>
                  <w:vAlign w:val="center"/>
                </w:tcPr>
                <w:p>
                  <w:pPr>
                    <w:jc w:val="center"/>
                    <w:rPr>
                      <w:szCs w:val="21"/>
                    </w:rPr>
                  </w:pPr>
                </w:p>
              </w:tc>
              <w:tc>
                <w:tcPr>
                  <w:tcW w:w="1774" w:type="dxa"/>
                  <w:shd w:val="clear" w:color="auto" w:fill="auto"/>
                  <w:vAlign w:val="center"/>
                </w:tcPr>
                <w:p>
                  <w:pPr>
                    <w:rPr>
                      <w:szCs w:val="24"/>
                    </w:rPr>
                  </w:pPr>
                </w:p>
              </w:tc>
              <w:tc>
                <w:tcPr>
                  <w:tcW w:w="1774" w:type="dxa"/>
                  <w:shd w:val="clear" w:color="auto" w:fill="auto"/>
                  <w:vAlign w:val="center"/>
                </w:tcPr>
                <w:p>
                  <w:pPr>
                    <w:jc w:val="center"/>
                    <w:rPr>
                      <w:szCs w:val="21"/>
                    </w:rPr>
                  </w:pPr>
                </w:p>
              </w:tc>
            </w:tr>
          </w:tbl>
          <w:p>
            <w:r>
              <w:rPr>
                <w:rFonts w:hint="eastAsia"/>
              </w:rPr>
              <w:sym w:font="Wingdings" w:char="00FE"/>
            </w:r>
            <w:r>
              <w:rPr>
                <w:rFonts w:hint="eastAsia"/>
              </w:rPr>
              <w:t>目标已实现，2</w:t>
            </w:r>
            <w:r>
              <w:t>021</w:t>
            </w:r>
            <w:r>
              <w:rPr>
                <w:rFonts w:hint="eastAsia"/>
              </w:rPr>
              <w:t>年第二季度正在实施中。</w:t>
            </w:r>
          </w:p>
          <w:p>
            <w:r>
              <w:rPr>
                <w:rFonts w:hint="eastAsia"/>
              </w:rPr>
              <w:sym w:font="Wingdings" w:char="00A8"/>
            </w:r>
            <w:r>
              <w:rPr>
                <w:rFonts w:hint="eastAsia"/>
              </w:rPr>
              <w:t>目标没有实现的，组织在内部及时进行原因分析并采取了改进措施。</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9" w:type="dxa"/>
            <w:gridSpan w:val="2"/>
            <w:vMerge w:val="restart"/>
          </w:tcPr>
          <w:p>
            <w:r>
              <w:rPr>
                <w:rFonts w:hint="eastAsia"/>
              </w:rPr>
              <w:t>基础设施</w:t>
            </w:r>
          </w:p>
        </w:tc>
        <w:tc>
          <w:tcPr>
            <w:tcW w:w="930" w:type="dxa"/>
            <w:vMerge w:val="restart"/>
          </w:tcPr>
          <w:p>
            <w:r>
              <w:rPr>
                <w:rFonts w:hint="eastAsia"/>
              </w:rPr>
              <w:t xml:space="preserve">F7.1.3 </w:t>
            </w:r>
          </w:p>
          <w:p>
            <w:r>
              <w:rPr>
                <w:rFonts w:hint="eastAsia"/>
              </w:rPr>
              <w:t>H6.6</w:t>
            </w:r>
          </w:p>
        </w:tc>
        <w:tc>
          <w:tcPr>
            <w:tcW w:w="762" w:type="dxa"/>
            <w:gridSpan w:val="3"/>
          </w:tcPr>
          <w:p>
            <w:r>
              <w:rPr>
                <w:rFonts w:hint="eastAsia"/>
              </w:rPr>
              <w:t>文件名称</w:t>
            </w:r>
          </w:p>
        </w:tc>
        <w:tc>
          <w:tcPr>
            <w:tcW w:w="9253" w:type="dxa"/>
            <w:gridSpan w:val="2"/>
          </w:tcPr>
          <w:p>
            <w:r>
              <w:rPr>
                <w:rFonts w:hint="eastAsia"/>
              </w:rPr>
              <w:t xml:space="preserve">如： </w:t>
            </w:r>
            <w:r>
              <w:rPr>
                <w:rFonts w:hint="eastAsia"/>
              </w:rPr>
              <w:sym w:font="Wingdings" w:char="00FE"/>
            </w:r>
            <w:r>
              <w:rPr>
                <w:rFonts w:hint="eastAsia"/>
              </w:rPr>
              <w:t>手册第7.1条款、《生产设备管理程序》、《食品用设备清洁、消毒和维修保养制度》</w:t>
            </w:r>
          </w:p>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color w:val="000000"/>
                <w:szCs w:val="21"/>
              </w:rPr>
              <w:t xml:space="preserve"> 基础设施包括：</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A8"/>
            </w:r>
            <w:r>
              <w:rPr>
                <w:rFonts w:hint="eastAsia"/>
              </w:rPr>
              <w:t>动力设施</w:t>
            </w:r>
          </w:p>
          <w:p>
            <w:pPr>
              <w:ind w:firstLine="1680" w:firstLineChars="800"/>
            </w:pPr>
            <w:r>
              <w:rPr>
                <w:rFonts w:hint="eastAsia"/>
              </w:rPr>
              <w:sym w:font="Wingdings" w:char="00FE"/>
            </w:r>
            <w:r>
              <w:rPr>
                <w:rFonts w:hint="eastAsia"/>
              </w:rPr>
              <w:t xml:space="preserve">试验设备（农残检测仪） </w:t>
            </w:r>
            <w:r>
              <w:rPr>
                <w:rFonts w:hint="eastAsia"/>
              </w:rPr>
              <w:sym w:font="Wingdings" w:char="00A8"/>
            </w:r>
            <w:r>
              <w:rPr>
                <w:rFonts w:hint="eastAsia"/>
              </w:rPr>
              <w:t xml:space="preserve">辅助设施  </w:t>
            </w:r>
            <w:r>
              <w:rPr>
                <w:rFonts w:hint="eastAsia"/>
              </w:rPr>
              <w:sym w:font="Wingdings" w:char="00A8"/>
            </w:r>
          </w:p>
          <w:p>
            <w:pPr>
              <w:rPr>
                <w:highlight w:val="none"/>
              </w:rPr>
            </w:pPr>
            <w:r>
              <w:rPr>
                <w:rFonts w:hint="eastAsia"/>
                <w:highlight w:val="none"/>
              </w:rPr>
              <w:t>查看对设备采购的控制</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rPr>
                      <w:highlight w:val="none"/>
                    </w:rPr>
                  </w:pPr>
                  <w:r>
                    <w:rPr>
                      <w:rFonts w:hint="eastAsia"/>
                      <w:highlight w:val="none"/>
                    </w:rPr>
                    <w:t>新采购的设备名称/型号</w:t>
                  </w:r>
                </w:p>
              </w:tc>
              <w:tc>
                <w:tcPr>
                  <w:tcW w:w="2140" w:type="dxa"/>
                </w:tcPr>
                <w:p>
                  <w:pPr>
                    <w:rPr>
                      <w:highlight w:val="none"/>
                    </w:rPr>
                  </w:pPr>
                  <w:r>
                    <w:rPr>
                      <w:rFonts w:hint="eastAsia"/>
                      <w:highlight w:val="none"/>
                    </w:rPr>
                    <w:t>设备申购单号/日期</w:t>
                  </w:r>
                </w:p>
              </w:tc>
              <w:tc>
                <w:tcPr>
                  <w:tcW w:w="2090" w:type="dxa"/>
                </w:tcPr>
                <w:p>
                  <w:pPr>
                    <w:rPr>
                      <w:highlight w:val="none"/>
                    </w:rPr>
                  </w:pPr>
                  <w:r>
                    <w:rPr>
                      <w:rFonts w:hint="eastAsia"/>
                      <w:highlight w:val="none"/>
                    </w:rPr>
                    <w:t>设备验收单号/日期</w:t>
                  </w:r>
                </w:p>
              </w:tc>
              <w:tc>
                <w:tcPr>
                  <w:tcW w:w="2051" w:type="dxa"/>
                </w:tcPr>
                <w:p>
                  <w:pPr>
                    <w:rPr>
                      <w:highlight w:val="none"/>
                    </w:rPr>
                  </w:pPr>
                  <w:r>
                    <w:rPr>
                      <w:rFonts w:hint="eastAsia"/>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r>
                    <w:rPr>
                      <w:rFonts w:hint="eastAsia"/>
                      <w:highlight w:val="none"/>
                    </w:rPr>
                    <w:t>无</w:t>
                  </w: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rPr>
                      <w:highlight w:val="none"/>
                    </w:rPr>
                  </w:pPr>
                </w:p>
              </w:tc>
              <w:tc>
                <w:tcPr>
                  <w:tcW w:w="2140" w:type="dxa"/>
                </w:tcPr>
                <w:p>
                  <w:pPr>
                    <w:rPr>
                      <w:highlight w:val="none"/>
                    </w:rPr>
                  </w:pPr>
                </w:p>
              </w:tc>
              <w:tc>
                <w:tcPr>
                  <w:tcW w:w="2090" w:type="dxa"/>
                </w:tcPr>
                <w:p>
                  <w:pPr>
                    <w:rPr>
                      <w:highlight w:val="none"/>
                    </w:rPr>
                  </w:pPr>
                </w:p>
              </w:tc>
              <w:tc>
                <w:tcPr>
                  <w:tcW w:w="2051" w:type="dxa"/>
                </w:tcPr>
                <w:p>
                  <w:pPr>
                    <w:rPr>
                      <w:highlight w:val="none"/>
                    </w:rPr>
                  </w:pPr>
                  <w:r>
                    <w:rPr>
                      <w:rFonts w:ascii="Calibri" w:hAnsi="Calibri"/>
                      <w:highlight w:val="none"/>
                    </w:rPr>
                    <w:t>□</w:t>
                  </w:r>
                  <w:r>
                    <w:rPr>
                      <w:rFonts w:hint="eastAsia"/>
                      <w:highlight w:val="none"/>
                    </w:rPr>
                    <w:t xml:space="preserve">齐全    </w:t>
                  </w:r>
                  <w:r>
                    <w:rPr>
                      <w:rFonts w:ascii="Calibri" w:hAnsi="Calibri"/>
                      <w:highlight w:val="none"/>
                    </w:rPr>
                    <w:t>□</w:t>
                  </w:r>
                  <w:r>
                    <w:rPr>
                      <w:rFonts w:hint="eastAsia"/>
                      <w:highlight w:val="none"/>
                    </w:rPr>
                    <w:t>缺少</w:t>
                  </w:r>
                </w:p>
              </w:tc>
            </w:tr>
          </w:tbl>
          <w:p/>
          <w:p>
            <w:pPr>
              <w:rPr>
                <w:highlight w:val="none"/>
              </w:rPr>
            </w:pPr>
            <w:r>
              <w:rPr>
                <w:rFonts w:hint="eastAsia"/>
                <w:highlight w:val="none"/>
              </w:rPr>
              <w:t>查看对设备维保的控制；</w:t>
            </w:r>
          </w:p>
          <w:p>
            <w:pPr>
              <w:ind w:firstLine="420" w:firstLineChars="200"/>
              <w:rPr>
                <w:rFonts w:hint="eastAsia"/>
                <w:color w:val="FF0000"/>
                <w:highlight w:val="none"/>
                <w:lang w:val="en-US" w:eastAsia="zh-CN"/>
              </w:rPr>
            </w:pPr>
            <w:r>
              <w:rPr>
                <w:rFonts w:hint="eastAsia"/>
                <w:color w:val="FF0000"/>
                <w:highlight w:val="none"/>
                <w:lang w:val="en-US" w:eastAsia="zh-CN"/>
              </w:rPr>
              <w:t>提供</w:t>
            </w:r>
            <w:r>
              <w:rPr>
                <w:rFonts w:hint="eastAsia"/>
                <w:color w:val="FF0000"/>
                <w:highlight w:val="none"/>
              </w:rPr>
              <w:t>有《生产设备清单》</w:t>
            </w:r>
            <w:r>
              <w:rPr>
                <w:rFonts w:hint="eastAsia"/>
                <w:color w:val="FF0000"/>
                <w:highlight w:val="none"/>
                <w:lang w:eastAsia="zh-CN"/>
              </w:rPr>
              <w:t>，</w:t>
            </w:r>
            <w:r>
              <w:rPr>
                <w:rFonts w:hint="eastAsia"/>
                <w:color w:val="FF0000"/>
                <w:highlight w:val="none"/>
                <w:lang w:val="en-US" w:eastAsia="zh-CN"/>
              </w:rPr>
              <w:t>未提供主要设备（洗碗机、</w:t>
            </w:r>
            <w:r>
              <w:rPr>
                <w:rFonts w:hint="eastAsia"/>
                <w:color w:val="FF0000"/>
                <w:highlight w:val="none"/>
              </w:rPr>
              <w:t>蒸饭</w:t>
            </w:r>
            <w:r>
              <w:rPr>
                <w:rFonts w:hint="eastAsia"/>
                <w:color w:val="FF0000"/>
                <w:highlight w:val="none"/>
                <w:lang w:val="en-US" w:eastAsia="zh-CN"/>
              </w:rPr>
              <w:t>车、电磁炉炒锅）的设备维保计划，也未见到相应的维保记录；</w:t>
            </w:r>
          </w:p>
          <w:p>
            <w:pPr>
              <w:pStyle w:val="2"/>
              <w:rPr>
                <w:rFonts w:hint="default"/>
                <w:lang w:val="en-US" w:eastAsia="zh-CN"/>
              </w:rPr>
            </w:pP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9"/>
              <w:gridCol w:w="1737"/>
              <w:gridCol w:w="1290"/>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p>
              </w:tc>
              <w:tc>
                <w:tcPr>
                  <w:tcW w:w="1309" w:type="dxa"/>
                </w:tcPr>
                <w:p>
                  <w:pPr>
                    <w:rPr>
                      <w:highlight w:val="none"/>
                    </w:rPr>
                  </w:pPr>
                  <w:r>
                    <w:rPr>
                      <w:rFonts w:hint="eastAsia"/>
                      <w:highlight w:val="none"/>
                    </w:rPr>
                    <w:t>设备名称</w:t>
                  </w:r>
                </w:p>
              </w:tc>
              <w:tc>
                <w:tcPr>
                  <w:tcW w:w="1737" w:type="dxa"/>
                </w:tcPr>
                <w:p>
                  <w:pPr>
                    <w:rPr>
                      <w:highlight w:val="none"/>
                    </w:rPr>
                  </w:pPr>
                  <w:r>
                    <w:rPr>
                      <w:rFonts w:hint="eastAsia"/>
                      <w:highlight w:val="none"/>
                    </w:rPr>
                    <w:t>维保日期</w:t>
                  </w:r>
                </w:p>
              </w:tc>
              <w:tc>
                <w:tcPr>
                  <w:tcW w:w="1290" w:type="dxa"/>
                </w:tcPr>
                <w:p>
                  <w:pPr>
                    <w:rPr>
                      <w:highlight w:val="none"/>
                    </w:rPr>
                  </w:pPr>
                  <w:r>
                    <w:rPr>
                      <w:rFonts w:hint="eastAsia"/>
                      <w:highlight w:val="none"/>
                    </w:rPr>
                    <w:t>维保周期</w:t>
                  </w:r>
                </w:p>
              </w:tc>
              <w:tc>
                <w:tcPr>
                  <w:tcW w:w="3326" w:type="dxa"/>
                </w:tcPr>
                <w:p>
                  <w:pPr>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309" w:type="dxa"/>
                </w:tcPr>
                <w:p>
                  <w:pPr>
                    <w:rPr>
                      <w:rFonts w:hint="eastAsia" w:eastAsia="宋体"/>
                      <w:highlight w:val="none"/>
                      <w:lang w:eastAsia="zh-CN"/>
                    </w:rPr>
                  </w:pPr>
                  <w:r>
                    <w:rPr>
                      <w:rFonts w:hint="eastAsia"/>
                      <w:highlight w:val="none"/>
                      <w:lang w:val="en-US" w:eastAsia="zh-CN"/>
                    </w:rPr>
                    <w:t>升降梯</w:t>
                  </w:r>
                </w:p>
              </w:tc>
              <w:tc>
                <w:tcPr>
                  <w:tcW w:w="1737" w:type="dxa"/>
                </w:tcPr>
                <w:p>
                  <w:pPr>
                    <w:rPr>
                      <w:rFonts w:hint="default" w:eastAsia="宋体"/>
                      <w:highlight w:val="none"/>
                      <w:lang w:val="en-US" w:eastAsia="zh-CN"/>
                    </w:rPr>
                  </w:pPr>
                  <w:r>
                    <w:rPr>
                      <w:rFonts w:hint="eastAsia"/>
                      <w:highlight w:val="none"/>
                    </w:rPr>
                    <w:t>202</w:t>
                  </w:r>
                  <w:r>
                    <w:rPr>
                      <w:rFonts w:hint="eastAsia"/>
                      <w:highlight w:val="none"/>
                      <w:lang w:val="en-US" w:eastAsia="zh-CN"/>
                    </w:rPr>
                    <w:t>1.05.20</w:t>
                  </w:r>
                </w:p>
              </w:tc>
              <w:tc>
                <w:tcPr>
                  <w:tcW w:w="1290" w:type="dxa"/>
                </w:tcPr>
                <w:p>
                  <w:pPr>
                    <w:rPr>
                      <w:rFonts w:hint="eastAsia" w:ascii="Calibri" w:hAnsi="Calibri" w:eastAsia="宋体"/>
                      <w:highlight w:val="none"/>
                      <w:lang w:val="en-US" w:eastAsia="zh-CN"/>
                    </w:rPr>
                  </w:pPr>
                  <w:r>
                    <w:rPr>
                      <w:rFonts w:hint="eastAsia" w:ascii="Calibri" w:hAnsi="Calibri"/>
                      <w:highlight w:val="none"/>
                      <w:lang w:val="en-US" w:eastAsia="zh-CN"/>
                    </w:rPr>
                    <w:t>每半年</w:t>
                  </w:r>
                </w:p>
              </w:tc>
              <w:tc>
                <w:tcPr>
                  <w:tcW w:w="3326" w:type="dxa"/>
                </w:tcPr>
                <w:p>
                  <w:pPr>
                    <w:rPr>
                      <w:rFonts w:hint="eastAsia" w:eastAsia="宋体"/>
                      <w:highlight w:val="none"/>
                      <w:lang w:eastAsia="zh-CN"/>
                    </w:rPr>
                  </w:pPr>
                  <w:r>
                    <w:rPr>
                      <w:rFonts w:hint="eastAsia"/>
                      <w:highlight w:val="none"/>
                      <w:lang w:val="en-US" w:eastAsia="zh-CN"/>
                    </w:rPr>
                    <w:t>换液压油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309" w:type="dxa"/>
                </w:tcPr>
                <w:p>
                  <w:pPr>
                    <w:rPr>
                      <w:rFonts w:hint="default" w:eastAsia="宋体"/>
                      <w:highlight w:val="none"/>
                      <w:lang w:val="en-US" w:eastAsia="zh-CN"/>
                    </w:rPr>
                  </w:pPr>
                  <w:r>
                    <w:rPr>
                      <w:rFonts w:hint="eastAsia"/>
                      <w:highlight w:val="none"/>
                      <w:lang w:val="en-US" w:eastAsia="zh-CN"/>
                    </w:rPr>
                    <w:t>冷藏库</w:t>
                  </w:r>
                </w:p>
              </w:tc>
              <w:tc>
                <w:tcPr>
                  <w:tcW w:w="1737" w:type="dxa"/>
                </w:tcPr>
                <w:p>
                  <w:pPr>
                    <w:rPr>
                      <w:rFonts w:hint="default" w:eastAsia="宋体"/>
                      <w:highlight w:val="none"/>
                      <w:lang w:val="en-US" w:eastAsia="zh-CN"/>
                    </w:rPr>
                  </w:pPr>
                  <w:r>
                    <w:rPr>
                      <w:rFonts w:hint="eastAsia"/>
                      <w:highlight w:val="none"/>
                      <w:lang w:val="en-US" w:eastAsia="zh-CN"/>
                    </w:rPr>
                    <w:t>2021.05.28</w:t>
                  </w:r>
                </w:p>
              </w:tc>
              <w:tc>
                <w:tcPr>
                  <w:tcW w:w="1290"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lang w:val="en-US" w:eastAsia="zh-CN"/>
                    </w:rPr>
                    <w:t>每半年</w:t>
                  </w:r>
                </w:p>
              </w:tc>
              <w:tc>
                <w:tcPr>
                  <w:tcW w:w="3326" w:type="dxa"/>
                </w:tcPr>
                <w:p>
                  <w:pPr>
                    <w:rPr>
                      <w:rFonts w:hint="default" w:eastAsia="宋体"/>
                      <w:highlight w:val="none"/>
                      <w:lang w:val="en-US" w:eastAsia="zh-CN"/>
                    </w:rPr>
                  </w:pPr>
                  <w:r>
                    <w:rPr>
                      <w:rFonts w:hint="eastAsia"/>
                      <w:highlight w:val="none"/>
                    </w:rPr>
                    <w:t>除霜、清洗油污</w:t>
                  </w:r>
                  <w:r>
                    <w:rPr>
                      <w:rFonts w:hint="eastAsia"/>
                      <w:highlight w:val="none"/>
                      <w:lang w:eastAsia="zh-CN"/>
                    </w:rPr>
                    <w:t>、</w:t>
                  </w:r>
                  <w:r>
                    <w:rPr>
                      <w:rFonts w:hint="eastAsia"/>
                      <w:highlight w:val="none"/>
                      <w:lang w:val="en-US" w:eastAsia="zh-CN"/>
                    </w:rPr>
                    <w:t>空调压缩机电容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rPr>
                      <w:highlight w:val="none"/>
                    </w:rPr>
                  </w:pPr>
                  <w:r>
                    <w:rPr>
                      <w:rFonts w:hint="eastAsia"/>
                      <w:highlight w:val="none"/>
                    </w:rPr>
                    <w:t>维保记录</w:t>
                  </w:r>
                </w:p>
              </w:tc>
              <w:tc>
                <w:tcPr>
                  <w:tcW w:w="1309" w:type="dxa"/>
                </w:tcPr>
                <w:p>
                  <w:pPr>
                    <w:rPr>
                      <w:rFonts w:hint="eastAsia" w:eastAsia="宋体"/>
                      <w:highlight w:val="none"/>
                      <w:lang w:val="en-US" w:eastAsia="zh-CN"/>
                    </w:rPr>
                  </w:pPr>
                  <w:r>
                    <w:rPr>
                      <w:rFonts w:hint="eastAsia"/>
                      <w:highlight w:val="none"/>
                      <w:lang w:val="en-US" w:eastAsia="zh-CN"/>
                    </w:rPr>
                    <w:t>冷冻库</w:t>
                  </w:r>
                </w:p>
              </w:tc>
              <w:tc>
                <w:tcPr>
                  <w:tcW w:w="1737" w:type="dxa"/>
                </w:tcPr>
                <w:p>
                  <w:pPr>
                    <w:rPr>
                      <w:rFonts w:hint="default" w:eastAsia="宋体"/>
                      <w:highlight w:val="none"/>
                      <w:lang w:val="en-US" w:eastAsia="zh-CN"/>
                    </w:rPr>
                  </w:pPr>
                  <w:r>
                    <w:rPr>
                      <w:rFonts w:hint="eastAsia"/>
                      <w:highlight w:val="none"/>
                      <w:lang w:val="en-US" w:eastAsia="zh-CN"/>
                    </w:rPr>
                    <w:t>2021.05.28</w:t>
                  </w:r>
                </w:p>
              </w:tc>
              <w:tc>
                <w:tcPr>
                  <w:tcW w:w="1290"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lang w:val="en-US" w:eastAsia="zh-CN"/>
                    </w:rPr>
                    <w:t>每半年</w:t>
                  </w:r>
                </w:p>
              </w:tc>
              <w:tc>
                <w:tcPr>
                  <w:tcW w:w="3326" w:type="dxa"/>
                </w:tcPr>
                <w:p>
                  <w:pPr>
                    <w:rPr>
                      <w:highlight w:val="none"/>
                    </w:rPr>
                  </w:pPr>
                  <w:r>
                    <w:rPr>
                      <w:rFonts w:hint="eastAsia"/>
                      <w:highlight w:val="none"/>
                    </w:rPr>
                    <w:t>除霜、清洗油污</w:t>
                  </w:r>
                  <w:r>
                    <w:rPr>
                      <w:rFonts w:hint="eastAsia"/>
                      <w:highlight w:val="none"/>
                      <w:lang w:eastAsia="zh-CN"/>
                    </w:rPr>
                    <w:t>、</w:t>
                  </w:r>
                  <w:r>
                    <w:rPr>
                      <w:rFonts w:hint="eastAsia"/>
                      <w:highlight w:val="none"/>
                      <w:lang w:val="en-US" w:eastAsia="zh-CN"/>
                    </w:rPr>
                    <w:t>空调压缩机电容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none"/>
                    </w:rPr>
                  </w:pPr>
                  <w:r>
                    <w:rPr>
                      <w:rFonts w:hint="eastAsia"/>
                      <w:highlight w:val="none"/>
                    </w:rPr>
                    <w:t>维保记录</w:t>
                  </w:r>
                </w:p>
              </w:tc>
              <w:tc>
                <w:tcPr>
                  <w:tcW w:w="1309" w:type="dxa"/>
                </w:tcPr>
                <w:p>
                  <w:pPr>
                    <w:rPr>
                      <w:rFonts w:hint="default" w:eastAsia="宋体"/>
                      <w:highlight w:val="none"/>
                      <w:lang w:val="en-US" w:eastAsia="zh-CN"/>
                    </w:rPr>
                  </w:pPr>
                  <w:r>
                    <w:rPr>
                      <w:rFonts w:hint="eastAsia"/>
                      <w:highlight w:val="none"/>
                      <w:lang w:val="en-US" w:eastAsia="zh-CN"/>
                    </w:rPr>
                    <w:t>配送车辆</w:t>
                  </w:r>
                </w:p>
              </w:tc>
              <w:tc>
                <w:tcPr>
                  <w:tcW w:w="1737" w:type="dxa"/>
                </w:tcPr>
                <w:p>
                  <w:pPr>
                    <w:rPr>
                      <w:rFonts w:hint="default" w:eastAsia="宋体"/>
                      <w:highlight w:val="none"/>
                      <w:lang w:val="en-US" w:eastAsia="zh-CN"/>
                    </w:rPr>
                  </w:pPr>
                  <w:r>
                    <w:rPr>
                      <w:rFonts w:hint="eastAsia"/>
                      <w:highlight w:val="none"/>
                      <w:lang w:val="en-US" w:eastAsia="zh-CN"/>
                    </w:rPr>
                    <w:t>2021.05.13</w:t>
                  </w:r>
                </w:p>
              </w:tc>
              <w:tc>
                <w:tcPr>
                  <w:tcW w:w="1290" w:type="dxa"/>
                </w:tcPr>
                <w:p>
                  <w:pPr>
                    <w:rPr>
                      <w:rFonts w:hint="eastAsia" w:ascii="Calibri" w:hAnsi="Calibri" w:eastAsia="宋体"/>
                      <w:highlight w:val="none"/>
                      <w:lang w:val="en-US" w:eastAsia="zh-CN"/>
                    </w:rPr>
                  </w:pPr>
                  <w:r>
                    <w:rPr>
                      <w:rFonts w:hint="eastAsia" w:ascii="Calibri" w:hAnsi="Calibri"/>
                      <w:highlight w:val="none"/>
                      <w:lang w:val="en-US" w:eastAsia="zh-CN"/>
                    </w:rPr>
                    <w:t>每三个月</w:t>
                  </w:r>
                </w:p>
              </w:tc>
              <w:tc>
                <w:tcPr>
                  <w:tcW w:w="3326" w:type="dxa"/>
                </w:tcPr>
                <w:p>
                  <w:pPr>
                    <w:rPr>
                      <w:rFonts w:hint="default" w:eastAsia="宋体"/>
                      <w:highlight w:val="none"/>
                      <w:lang w:val="en-US" w:eastAsia="zh-CN"/>
                    </w:rPr>
                  </w:pPr>
                  <w:r>
                    <w:rPr>
                      <w:rFonts w:hint="eastAsia"/>
                      <w:highlight w:val="none"/>
                      <w:lang w:val="en-US" w:eastAsia="zh-CN"/>
                    </w:rPr>
                    <w:t>轮胎、刹车、换机油</w:t>
                  </w:r>
                </w:p>
              </w:tc>
            </w:tr>
          </w:tbl>
          <w:p/>
          <w:p>
            <w:r>
              <w:rPr>
                <w:rFonts w:hint="eastAsia"/>
              </w:rPr>
              <w:t>查看对设备维修的控制</w:t>
            </w:r>
          </w:p>
          <w:tbl>
            <w:tblPr>
              <w:tblStyle w:val="7"/>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898" w:type="dxa"/>
                </w:tcPr>
                <w:p>
                  <w:r>
                    <w:rPr>
                      <w:rFonts w:hint="eastAsia"/>
                    </w:rPr>
                    <w:t>维修内容</w:t>
                  </w:r>
                </w:p>
              </w:tc>
              <w:tc>
                <w:tcPr>
                  <w:tcW w:w="1898" w:type="dxa"/>
                </w:tcPr>
                <w:p>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设备维保记录</w:t>
                  </w:r>
                </w:p>
              </w:tc>
              <w:tc>
                <w:tcPr>
                  <w:tcW w:w="1732" w:type="dxa"/>
                </w:tcPr>
                <w:p>
                  <w:r>
                    <w:rPr>
                      <w:rFonts w:hint="eastAsia"/>
                    </w:rPr>
                    <w:t>电磁炉</w:t>
                  </w:r>
                </w:p>
              </w:tc>
              <w:tc>
                <w:tcPr>
                  <w:tcW w:w="1174" w:type="dxa"/>
                </w:tcPr>
                <w:p>
                  <w:r>
                    <w:rPr>
                      <w:rFonts w:hint="eastAsia"/>
                    </w:rPr>
                    <w:t>2</w:t>
                  </w:r>
                  <w:r>
                    <w:t>021.2.17</w:t>
                  </w:r>
                </w:p>
              </w:tc>
              <w:tc>
                <w:tcPr>
                  <w:tcW w:w="1898" w:type="dxa"/>
                </w:tcPr>
                <w:p>
                  <w:r>
                    <w:rPr>
                      <w:rFonts w:hint="eastAsia"/>
                    </w:rPr>
                    <w:t>风机电源损坏</w:t>
                  </w:r>
                </w:p>
              </w:tc>
              <w:tc>
                <w:tcPr>
                  <w:tcW w:w="1898" w:type="dxa"/>
                </w:tcPr>
                <w:p>
                  <w:r>
                    <w:rPr>
                      <w:rFonts w:ascii="Calibri" w:hAnsi="Calibri"/>
                    </w:rPr>
                    <w:sym w:font="Wingdings 2" w:char="F052"/>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设备维保记录</w:t>
                  </w:r>
                </w:p>
              </w:tc>
              <w:tc>
                <w:tcPr>
                  <w:tcW w:w="1732" w:type="dxa"/>
                </w:tcPr>
                <w:p>
                  <w:r>
                    <w:rPr>
                      <w:rFonts w:hint="eastAsia"/>
                    </w:rPr>
                    <w:t>7号锅上方风机</w:t>
                  </w:r>
                </w:p>
              </w:tc>
              <w:tc>
                <w:tcPr>
                  <w:tcW w:w="1174" w:type="dxa"/>
                </w:tcPr>
                <w:p>
                  <w:r>
                    <w:rPr>
                      <w:rFonts w:hint="eastAsia"/>
                    </w:rPr>
                    <w:t>2</w:t>
                  </w:r>
                  <w:r>
                    <w:t>021.2.17</w:t>
                  </w:r>
                </w:p>
              </w:tc>
              <w:tc>
                <w:tcPr>
                  <w:tcW w:w="1898" w:type="dxa"/>
                </w:tcPr>
                <w:p>
                  <w:r>
                    <w:rPr>
                      <w:rFonts w:hint="eastAsia"/>
                    </w:rPr>
                    <w:t>保险丝损坏</w:t>
                  </w:r>
                </w:p>
              </w:tc>
              <w:tc>
                <w:tcPr>
                  <w:tcW w:w="1898" w:type="dxa"/>
                </w:tcPr>
                <w:p>
                  <w:pPr>
                    <w:rPr>
                      <w:rFonts w:ascii="Calibri" w:hAnsi="Calibri"/>
                    </w:rPr>
                  </w:pPr>
                  <w:r>
                    <w:rPr>
                      <w:rFonts w:ascii="Calibri" w:hAnsi="Calibri"/>
                    </w:rPr>
                    <w:sym w:font="Wingdings 2" w:char="F052"/>
                  </w:r>
                  <w:r>
                    <w:rPr>
                      <w:rFonts w:hint="eastAsia"/>
                    </w:rPr>
                    <w:t xml:space="preserve">合格  </w:t>
                  </w:r>
                  <w:r>
                    <w:rPr>
                      <w:rFonts w:ascii="Calibri" w:hAnsi="Calibri"/>
                    </w:rPr>
                    <w:t>□</w:t>
                  </w:r>
                  <w:r>
                    <w:rPr>
                      <w:rFonts w:hint="eastAsia"/>
                    </w:rPr>
                    <w:t>缺少</w:t>
                  </w: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1297"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1297"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
            <w:r>
              <w:rPr>
                <w:rFonts w:hint="eastAsia"/>
              </w:rPr>
              <w:t>不适用</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r>
                    <w:rPr>
                      <w:rFonts w:hint="eastAsia"/>
                    </w:rPr>
                    <w:t>至</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9" w:type="dxa"/>
            <w:gridSpan w:val="2"/>
            <w:vMerge w:val="restart"/>
          </w:tcPr>
          <w:p>
            <w:r>
              <w:rPr>
                <w:rFonts w:hint="eastAsia"/>
              </w:rPr>
              <w:t>过程运行环境</w:t>
            </w:r>
          </w:p>
          <w:p/>
        </w:tc>
        <w:tc>
          <w:tcPr>
            <w:tcW w:w="930" w:type="dxa"/>
            <w:vMerge w:val="restart"/>
          </w:tcPr>
          <w:p>
            <w:r>
              <w:rPr>
                <w:rFonts w:hint="eastAsia"/>
              </w:rPr>
              <w:t xml:space="preserve">F7.1.4 </w:t>
            </w:r>
          </w:p>
        </w:tc>
        <w:tc>
          <w:tcPr>
            <w:tcW w:w="762" w:type="dxa"/>
            <w:gridSpan w:val="3"/>
          </w:tcPr>
          <w:p>
            <w:r>
              <w:rPr>
                <w:rFonts w:hint="eastAsia"/>
              </w:rPr>
              <w:t>文件名称</w:t>
            </w:r>
          </w:p>
        </w:tc>
        <w:tc>
          <w:tcPr>
            <w:tcW w:w="9253" w:type="dxa"/>
            <w:gridSpan w:val="2"/>
          </w:tcPr>
          <w:p>
            <w:r>
              <w:rPr>
                <w:rFonts w:hint="eastAsia"/>
              </w:rPr>
              <w:t xml:space="preserve">如： </w:t>
            </w:r>
            <w:r>
              <w:rPr>
                <w:rFonts w:hint="eastAsia"/>
              </w:rPr>
              <w:sym w:font="Wingdings" w:char="00FE"/>
            </w:r>
            <w:r>
              <w:rPr>
                <w:rFonts w:hint="eastAsia"/>
              </w:rPr>
              <w:t>手册第7.1.4条款</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组织确定、提供和保持建立、管理和维护工作环境所需的资源，以实现与FSMS要求的一致性。</w:t>
            </w:r>
          </w:p>
          <w:p>
            <w:r>
              <w:rPr>
                <w:rFonts w:hint="eastAsia"/>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不随意加班、良好的工作氛围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p>
                <w:p>
                  <w:r>
                    <w:rPr>
                      <w:rFonts w:hint="eastAsia"/>
                    </w:rPr>
                    <w:sym w:font="Wingdings" w:char="00FE"/>
                  </w:r>
                  <w:r>
                    <w:rPr>
                      <w:rFonts w:hint="eastAsia"/>
                    </w:rPr>
                    <w:t xml:space="preserve">卫生 </w:t>
                  </w:r>
                  <w:r>
                    <w:rPr>
                      <w:rFonts w:hint="eastAsia"/>
                    </w:rPr>
                    <w:sym w:font="Wingdings" w:char="00FE"/>
                  </w:r>
                  <w:r>
                    <w:rPr>
                      <w:rFonts w:hint="eastAsia"/>
                    </w:rPr>
                    <w:t>噪声等</w:t>
                  </w:r>
                </w:p>
              </w:tc>
              <w:tc>
                <w:tcPr>
                  <w:tcW w:w="3070" w:type="dxa"/>
                </w:tcPr>
                <w:p>
                  <w:r>
                    <w:rPr>
                      <w:rFonts w:hint="eastAsia"/>
                    </w:rPr>
                    <w:t>按照《前提方案》和《操作性前提方案》进行控制</w:t>
                  </w:r>
                </w:p>
              </w:tc>
            </w:tr>
          </w:tbl>
          <w:p>
            <w:r>
              <w:rPr>
                <w:rFonts w:hint="eastAsia"/>
              </w:rPr>
              <w:t xml:space="preserve"> </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9" w:type="dxa"/>
            <w:gridSpan w:val="2"/>
            <w:vMerge w:val="restart"/>
          </w:tcPr>
          <w:p>
            <w:r>
              <w:rPr>
                <w:rFonts w:hint="eastAsia"/>
              </w:rPr>
              <w:t>前提方案（PRP）</w:t>
            </w:r>
          </w:p>
        </w:tc>
        <w:tc>
          <w:tcPr>
            <w:tcW w:w="930" w:type="dxa"/>
            <w:vMerge w:val="restart"/>
          </w:tcPr>
          <w:p>
            <w:r>
              <w:rPr>
                <w:rFonts w:hint="eastAsia"/>
              </w:rPr>
              <w:t>F8.2</w:t>
            </w:r>
          </w:p>
          <w:p>
            <w:r>
              <w:rPr>
                <w:rFonts w:hint="eastAsia"/>
              </w:rPr>
              <w:t>H</w:t>
            </w:r>
            <w:r>
              <w:t>6.3</w:t>
            </w:r>
          </w:p>
          <w:p>
            <w:r>
              <w:rPr>
                <w:rFonts w:hint="eastAsia"/>
              </w:rPr>
              <w:t>H</w:t>
            </w:r>
            <w:r>
              <w:t>6.4</w:t>
            </w:r>
          </w:p>
          <w:p>
            <w:r>
              <w:rPr>
                <w:rFonts w:hint="eastAsia"/>
              </w:rPr>
              <w:t>G</w:t>
            </w:r>
            <w:r>
              <w:t>B14881:3-10</w:t>
            </w:r>
          </w:p>
        </w:tc>
        <w:tc>
          <w:tcPr>
            <w:tcW w:w="762" w:type="dxa"/>
            <w:gridSpan w:val="3"/>
          </w:tcPr>
          <w:p>
            <w:r>
              <w:rPr>
                <w:rFonts w:hint="eastAsia"/>
              </w:rPr>
              <w:t>文件名称</w:t>
            </w:r>
          </w:p>
        </w:tc>
        <w:tc>
          <w:tcPr>
            <w:tcW w:w="9253" w:type="dxa"/>
            <w:gridSpan w:val="2"/>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《食品贮存管理制度》</w:t>
            </w:r>
          </w:p>
        </w:tc>
        <w:tc>
          <w:tcPr>
            <w:tcW w:w="1585" w:type="dxa"/>
            <w:gridSpan w:val="2"/>
            <w:vMerge w:val="restart"/>
          </w:tcPr>
          <w:p>
            <w:r>
              <w:rPr>
                <w:rFonts w:hint="eastAsia"/>
              </w:rPr>
              <w:sym w:font="Wingdings" w:char="00FE"/>
            </w:r>
            <w:r>
              <w:rPr>
                <w:rFonts w:hint="eastAsia"/>
              </w:rPr>
              <w:t xml:space="preserve">符合 </w:t>
            </w:r>
          </w:p>
          <w:p>
            <w:pPr>
              <w:rPr>
                <w:rFonts w:hint="eastAsia"/>
              </w:rPr>
            </w:pPr>
            <w:r>
              <w:rPr>
                <w:rFonts w:hint="eastAsia"/>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rFonts w:hint="eastAsia"/>
                <w:color w:val="FF0000"/>
              </w:rPr>
              <w:sym w:font="Wingdings" w:char="00A8"/>
            </w:r>
            <w:r>
              <w:rPr>
                <w:rFonts w:hint="eastAsia"/>
                <w:color w:val="FF0000"/>
              </w:rPr>
              <w:t xml:space="preserve">符合 </w:t>
            </w:r>
          </w:p>
          <w:p>
            <w:pPr>
              <w:pStyle w:val="2"/>
              <w:rPr>
                <w:rFonts w:hint="eastAsia"/>
              </w:rPr>
            </w:pPr>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r>
              <w:rPr>
                <w:rFonts w:hint="eastAsia"/>
                <w:szCs w:val="21"/>
                <w:u w:val="single"/>
              </w:rPr>
              <w:t>厦门市海沧区新乐路29号综合楼一层和二层D区</w:t>
            </w:r>
          </w:p>
          <w:p>
            <w:pPr>
              <w:ind w:firstLine="210" w:firstLineChars="100"/>
            </w:pPr>
            <w:r>
              <w:rPr>
                <w:rFonts w:hint="eastAsia" w:ascii="宋体" w:hAnsi="宋体"/>
                <w:szCs w:val="21"/>
              </w:rPr>
              <w:t>与公司地理位置图、平面图、设备台账一致。</w:t>
            </w:r>
          </w:p>
          <w:p>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420" w:firstLineChars="200"/>
              <w:rPr>
                <w:rFonts w:ascii="宋体" w:hAnsi="宋体"/>
                <w:szCs w:val="21"/>
                <w:u w:val="single"/>
              </w:rPr>
            </w:pPr>
            <w:r>
              <w:rPr>
                <w:rFonts w:hint="eastAsia" w:ascii="宋体" w:hAnsi="宋体"/>
                <w:szCs w:val="21"/>
                <w:u w:val="single"/>
              </w:rPr>
              <w:t>经营面积约有</w:t>
            </w:r>
            <w:r>
              <w:rPr>
                <w:rFonts w:ascii="宋体" w:hAnsi="宋体"/>
                <w:szCs w:val="21"/>
                <w:highlight w:val="none"/>
                <w:u w:val="single"/>
              </w:rPr>
              <w:t>2000</w:t>
            </w:r>
            <w:r>
              <w:rPr>
                <w:rFonts w:hint="eastAsia" w:ascii="宋体" w:hAnsi="宋体"/>
                <w:szCs w:val="21"/>
                <w:u w:val="single"/>
              </w:rPr>
              <w:t>平方米。常温仓库2个（原料库/调味料库）；冷藏库</w:t>
            </w:r>
            <w:r>
              <w:rPr>
                <w:rFonts w:ascii="宋体" w:hAnsi="宋体"/>
                <w:szCs w:val="21"/>
                <w:u w:val="single"/>
              </w:rPr>
              <w:t>4</w:t>
            </w:r>
            <w:r>
              <w:rPr>
                <w:rFonts w:hint="eastAsia" w:ascii="宋体" w:hAnsi="宋体"/>
                <w:szCs w:val="21"/>
                <w:u w:val="single"/>
              </w:rPr>
              <w:t>个（鸡蛋保鲜库/热菜中转库/蔬菜半成品库</w:t>
            </w:r>
            <w:r>
              <w:rPr>
                <w:rFonts w:ascii="宋体" w:hAnsi="宋体"/>
                <w:szCs w:val="21"/>
                <w:u w:val="single"/>
              </w:rPr>
              <w:t>/</w:t>
            </w:r>
            <w:r>
              <w:rPr>
                <w:rFonts w:hint="eastAsia" w:ascii="宋体" w:hAnsi="宋体"/>
                <w:szCs w:val="21"/>
                <w:u w:val="single"/>
              </w:rPr>
              <w:t>蔬菜冷藏库）；冷冻库1个（原料肉类冷冻库）；设有卫生间在加工间外；设有一次更衣室和二次更衣室；</w:t>
            </w:r>
          </w:p>
          <w:p>
            <w:pPr>
              <w:ind w:firstLine="420" w:firstLineChars="200"/>
              <w:rPr>
                <w:rFonts w:ascii="宋体" w:hAnsi="宋体"/>
                <w:szCs w:val="21"/>
                <w:u w:val="single"/>
              </w:rPr>
            </w:pPr>
            <w:r>
              <w:rPr>
                <w:rFonts w:hint="eastAsia" w:ascii="宋体" w:hAnsi="宋体"/>
                <w:szCs w:val="21"/>
                <w:u w:val="single"/>
              </w:rPr>
              <w:t>与平面图一致。</w:t>
            </w:r>
          </w:p>
          <w:p>
            <w:pPr>
              <w:ind w:firstLine="420" w:firstLineChars="200"/>
              <w:rPr>
                <w:rFonts w:ascii="宋体" w:hAnsi="宋体"/>
                <w:szCs w:val="21"/>
                <w:u w:val="single"/>
              </w:rPr>
            </w:pPr>
            <w:r>
              <w:rPr>
                <w:rFonts w:hint="eastAsia" w:ascii="宋体" w:hAnsi="宋体"/>
                <w:szCs w:val="21"/>
                <w:u w:val="single"/>
              </w:rPr>
              <w:t>查看中央厨房餐食加工、餐食配送服务提供过程管理，与流程图基本一致。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对水流、气流和人流有区域划分，洗消后的餐器具运至保洁柜与餐食加工分段进行；</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在</w:t>
            </w:r>
            <w:r>
              <w:rPr>
                <w:rFonts w:hint="eastAsia"/>
                <w:u w:val="single"/>
              </w:rPr>
              <w:t>仓库门口、配餐发放区有挡鼠板，与《</w:t>
            </w:r>
            <w:r>
              <w:rPr>
                <w:rFonts w:hint="eastAsia"/>
                <w:highlight w:val="none"/>
                <w:u w:val="single"/>
              </w:rPr>
              <w:t>虫鼠害控制图</w:t>
            </w:r>
            <w:r>
              <w:rPr>
                <w:rFonts w:hint="eastAsia"/>
                <w:u w:val="single"/>
              </w:rPr>
              <w:t>》一致；</w:t>
            </w:r>
          </w:p>
          <w:p>
            <w:pPr>
              <w:ind w:firstLine="210" w:firstLineChars="100"/>
              <w:rPr>
                <w:u w:val="single"/>
              </w:rPr>
            </w:pPr>
            <w:r>
              <w:rPr>
                <w:rFonts w:hint="eastAsia"/>
                <w:u w:val="single"/>
              </w:rPr>
              <w:t>垃圾桶存放在垃圾库定期清理，由具备资质的第三方回收处理（厦门海沧市政建设管理中心（政府指定）（有签订合同）），提供有《</w:t>
            </w:r>
            <w:r>
              <w:rPr>
                <w:u w:val="single"/>
              </w:rPr>
              <w:t>2021</w:t>
            </w:r>
            <w:r>
              <w:rPr>
                <w:rFonts w:hint="eastAsia"/>
                <w:u w:val="single"/>
              </w:rPr>
              <w:t>年</w:t>
            </w:r>
            <w:r>
              <w:rPr>
                <w:u w:val="single"/>
              </w:rPr>
              <w:t>4</w:t>
            </w:r>
            <w:r>
              <w:rPr>
                <w:rFonts w:hint="eastAsia"/>
                <w:u w:val="single"/>
              </w:rPr>
              <w:t>-</w:t>
            </w:r>
            <w:r>
              <w:rPr>
                <w:u w:val="single"/>
              </w:rPr>
              <w:t>6</w:t>
            </w:r>
            <w:r>
              <w:rPr>
                <w:rFonts w:hint="eastAsia"/>
                <w:u w:val="single"/>
              </w:rPr>
              <w:t>月的餐厨垃圾收运登记表》，登记人：李绍泳。</w:t>
            </w:r>
          </w:p>
          <w:p>
            <w:pPr>
              <w:ind w:firstLine="210" w:firstLineChars="100"/>
              <w:rPr>
                <w:u w:val="single"/>
              </w:rPr>
            </w:pPr>
            <w:r>
              <w:rPr>
                <w:rFonts w:hint="eastAsia"/>
                <w:u w:val="single"/>
              </w:rPr>
              <w:t>无污水处理设施，经隔油池分离后，通过市政管道排放至海沧污水处理厂处理；隔油池每日进行清掏，提供有《隔油池清理记录表》（抽查2</w:t>
            </w:r>
            <w:r>
              <w:rPr>
                <w:u w:val="single"/>
              </w:rPr>
              <w:t>021.5.26</w:t>
            </w:r>
            <w:r>
              <w:rPr>
                <w:rFonts w:hint="eastAsia"/>
                <w:u w:val="single"/>
              </w:rPr>
              <w:t>清理记录，清理数量0</w:t>
            </w:r>
            <w:r>
              <w:rPr>
                <w:u w:val="single"/>
              </w:rPr>
              <w:t>.5</w:t>
            </w:r>
            <w:r>
              <w:rPr>
                <w:rFonts w:hint="eastAsia"/>
                <w:u w:val="single"/>
              </w:rPr>
              <w:t>桶，第一责任人程婷，跟踪人陈可璐）统一由厦门海沧市政建设管理中心处理。</w:t>
            </w:r>
          </w:p>
          <w:p>
            <w:pPr>
              <w:ind w:firstLine="210" w:firstLineChars="100"/>
              <w:rPr>
                <w:color w:val="FF0000"/>
              </w:rPr>
            </w:pPr>
            <w:r>
              <w:rPr>
                <w:rFonts w:hint="eastAsia"/>
                <w:color w:val="FF0000"/>
                <w:u w:val="single"/>
              </w:rPr>
              <w:t>查餐饮区域的虫鼠害防治，在餐饮加工区现场可见明显的飞蝇，有安装灭蝇灯，但灭蝇纸更换不及时，有大量蚊蝇尸体，也未提供《灭蝇灯检查记录》；</w:t>
            </w:r>
          </w:p>
          <w:p>
            <w:pPr>
              <w:ind w:firstLine="210" w:firstLineChars="100"/>
              <w:rPr>
                <w:u w:val="single"/>
              </w:rPr>
            </w:pPr>
            <w:r>
              <w:rPr>
                <w:rFonts w:hint="eastAsia"/>
                <w:u w:val="single"/>
              </w:rPr>
              <w:t>虫害消杀为外包（有厦门世柏环保科技有限公司每周一次）；有《有害生物防治报告》（日期2</w:t>
            </w:r>
            <w:r>
              <w:rPr>
                <w:u w:val="single"/>
              </w:rPr>
              <w:t>021.3.13</w:t>
            </w:r>
            <w:r>
              <w:rPr>
                <w:rFonts w:hint="eastAsia"/>
                <w:u w:val="single"/>
              </w:rPr>
              <w:t>）。</w:t>
            </w: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w:t>
            </w:r>
            <w:r>
              <w:rPr>
                <w:rFonts w:hint="eastAsia"/>
                <w:u w:val="single"/>
              </w:rPr>
              <w:t>设备需清洁、消毒，未提供保养计划和记录，提供有《大容器用具消毒记录表》，抽查2</w:t>
            </w:r>
            <w:r>
              <w:rPr>
                <w:u w:val="single"/>
              </w:rPr>
              <w:t>021</w:t>
            </w:r>
            <w:r>
              <w:rPr>
                <w:rFonts w:hint="eastAsia"/>
                <w:u w:val="single"/>
              </w:rPr>
              <w:t>年5月2</w:t>
            </w:r>
            <w:r>
              <w:rPr>
                <w:u w:val="single"/>
              </w:rPr>
              <w:t>6</w:t>
            </w:r>
            <w:r>
              <w:rPr>
                <w:rFonts w:hint="eastAsia"/>
                <w:u w:val="single"/>
              </w:rPr>
              <w:t>日消毒记录，采用化学消毒方法，但未明确8</w:t>
            </w:r>
            <w:r>
              <w:rPr>
                <w:u w:val="single"/>
              </w:rPr>
              <w:t>4</w:t>
            </w:r>
            <w:r>
              <w:rPr>
                <w:rFonts w:hint="eastAsia"/>
                <w:u w:val="single"/>
              </w:rPr>
              <w:t>消毒液的配制浓度，操作人：程婷，监督人：陈可璐；</w:t>
            </w:r>
          </w:p>
          <w:p>
            <w:pPr>
              <w:pStyle w:val="2"/>
              <w:rPr>
                <w:u w:val="single"/>
              </w:rPr>
            </w:pPr>
            <w:r>
              <w:rPr>
                <w:rFonts w:hint="eastAsia"/>
              </w:rPr>
              <w:t xml:space="preserve"> </w:t>
            </w:r>
            <w:r>
              <w:t xml:space="preserve"> </w:t>
            </w:r>
            <w:r>
              <w:rPr>
                <w:rFonts w:hint="eastAsia"/>
                <w:u w:val="single"/>
              </w:rPr>
              <w:t>提供有《砧板消毒记录表》，抽查2021年5月</w:t>
            </w:r>
            <w:r>
              <w:rPr>
                <w:u w:val="single"/>
              </w:rPr>
              <w:t>25</w:t>
            </w:r>
            <w:r>
              <w:rPr>
                <w:rFonts w:hint="eastAsia"/>
                <w:u w:val="single"/>
              </w:rPr>
              <w:t>日消毒记录，采用化学消毒方法，但未明确84消毒液的配制浓度，已现场沟通，后期改进，第一责任人：卢振羽，跟踪人：李绍泳；</w:t>
            </w:r>
          </w:p>
          <w:p>
            <w:pPr>
              <w:pStyle w:val="2"/>
              <w:rPr>
                <w:u w:val="single"/>
              </w:rPr>
            </w:pPr>
            <w:r>
              <w:rPr>
                <w:u w:val="single"/>
              </w:rPr>
              <w:t xml:space="preserve">  </w:t>
            </w:r>
            <w:r>
              <w:rPr>
                <w:rFonts w:hint="eastAsia"/>
                <w:u w:val="single"/>
              </w:rPr>
              <w:t>提供有《餐（饮）具消毒记录表》，抽查2</w:t>
            </w:r>
            <w:r>
              <w:rPr>
                <w:u w:val="single"/>
              </w:rPr>
              <w:t>021.5.24</w:t>
            </w:r>
            <w:r>
              <w:rPr>
                <w:rFonts w:hint="eastAsia"/>
                <w:u w:val="single"/>
              </w:rPr>
              <w:t>日消毒记录，采用物理方法消毒，消毒人：罗香华;</w:t>
            </w:r>
          </w:p>
          <w:p>
            <w:pPr>
              <w:pStyle w:val="2"/>
              <w:ind w:firstLine="230" w:firstLineChars="100"/>
              <w:rPr>
                <w:rFonts w:hint="eastAsia"/>
              </w:rPr>
            </w:pPr>
            <w:r>
              <w:rPr>
                <w:rFonts w:hint="eastAsia"/>
                <w:u w:val="single"/>
              </w:rPr>
              <w:t>提供有车辆消毒记录，抽车牌号 闽D</w:t>
            </w:r>
            <w:r>
              <w:rPr>
                <w:u w:val="single"/>
              </w:rPr>
              <w:t xml:space="preserve"> 5</w:t>
            </w:r>
            <w:r>
              <w:rPr>
                <w:rFonts w:hint="eastAsia"/>
                <w:u w:val="single"/>
              </w:rPr>
              <w:t>V</w:t>
            </w:r>
            <w:r>
              <w:rPr>
                <w:u w:val="single"/>
              </w:rPr>
              <w:t>260</w:t>
            </w:r>
            <w:r>
              <w:rPr>
                <w:rFonts w:hint="eastAsia"/>
                <w:u w:val="single"/>
              </w:rPr>
              <w:t>车辆消毒记录，消毒方法使用84消毒液消毒，第一责任人：赵承勇。</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见“运营部”审核记录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420" w:firstLineChars="200"/>
              <w:jc w:val="left"/>
              <w:rPr>
                <w:szCs w:val="22"/>
                <w:u w:val="single"/>
              </w:rPr>
            </w:pPr>
            <w:r>
              <w:rPr>
                <w:rFonts w:hint="eastAsia"/>
                <w:u w:val="single"/>
              </w:rPr>
              <w:t>有《餐饮业食品采购与进货查验台帐》</w:t>
            </w:r>
            <w:r>
              <w:rPr>
                <w:rFonts w:hint="eastAsia"/>
                <w:szCs w:val="22"/>
                <w:u w:val="single"/>
              </w:rPr>
              <w:t>，20</w:t>
            </w:r>
            <w:r>
              <w:rPr>
                <w:szCs w:val="22"/>
                <w:u w:val="single"/>
              </w:rPr>
              <w:t>21</w:t>
            </w:r>
            <w:r>
              <w:rPr>
                <w:rFonts w:hint="eastAsia"/>
                <w:szCs w:val="22"/>
                <w:u w:val="single"/>
              </w:rPr>
              <w:t>-</w:t>
            </w:r>
            <w:r>
              <w:rPr>
                <w:szCs w:val="22"/>
                <w:u w:val="single"/>
              </w:rPr>
              <w:t>5</w:t>
            </w:r>
            <w:r>
              <w:rPr>
                <w:rFonts w:hint="eastAsia"/>
                <w:szCs w:val="22"/>
                <w:u w:val="single"/>
              </w:rPr>
              <w:t>-</w:t>
            </w:r>
            <w:r>
              <w:rPr>
                <w:szCs w:val="22"/>
                <w:u w:val="single"/>
              </w:rPr>
              <w:t>26</w:t>
            </w:r>
            <w:r>
              <w:rPr>
                <w:rFonts w:hint="eastAsia"/>
                <w:szCs w:val="22"/>
                <w:u w:val="single"/>
              </w:rPr>
              <w:t>在现场查看有购入的蔬菜和肉类食材，查看当天的“餐饮业食品采购与进货查验台帐”，在厦门市食品安全信息网平台上进行索证确认。</w:t>
            </w:r>
          </w:p>
          <w:p>
            <w:pPr>
              <w:pStyle w:val="2"/>
              <w:rPr>
                <w:highlight w:val="yellow"/>
                <w:u w:val="single"/>
              </w:rPr>
            </w:pPr>
            <w:r>
              <w:rPr>
                <w:rFonts w:hint="eastAsia"/>
              </w:rPr>
              <w:t xml:space="preserve">   </w:t>
            </w:r>
            <w:r>
              <w:rPr>
                <w:rFonts w:hint="eastAsia"/>
                <w:u w:val="single"/>
              </w:rPr>
              <w:t>大宗原辅料定期委托第三方进行验证，提供有2</w:t>
            </w:r>
            <w:r>
              <w:rPr>
                <w:u w:val="single"/>
              </w:rPr>
              <w:t>021.</w:t>
            </w:r>
            <w:r>
              <w:rPr>
                <w:rFonts w:hint="eastAsia"/>
                <w:u w:val="single"/>
              </w:rPr>
              <w:t>5</w:t>
            </w:r>
            <w:r>
              <w:rPr>
                <w:u w:val="single"/>
              </w:rPr>
              <w:t>.8</w:t>
            </w:r>
            <w:r>
              <w:rPr>
                <w:rFonts w:hint="eastAsia"/>
                <w:u w:val="single"/>
              </w:rPr>
              <w:t>的猪肉的《检测报告》（OPATZUBD</w:t>
            </w:r>
            <w:r>
              <w:rPr>
                <w:u w:val="single"/>
              </w:rPr>
              <w:t>410135</w:t>
            </w:r>
            <w:r>
              <w:rPr>
                <w:rFonts w:hint="eastAsia"/>
                <w:u w:val="single"/>
              </w:rPr>
              <w:t>F1），小白菜的《检测报告》（</w:t>
            </w:r>
            <w:r>
              <w:rPr>
                <w:u w:val="single"/>
              </w:rPr>
              <w:t>OPATZUBD410125F1</w:t>
            </w:r>
            <w:r>
              <w:rPr>
                <w:rFonts w:hint="eastAsia"/>
                <w:u w:val="single"/>
              </w:rPr>
              <w:t>）,米的《检测报告》（OPATZUBD4101</w:t>
            </w:r>
            <w:r>
              <w:rPr>
                <w:u w:val="single"/>
              </w:rPr>
              <w:t>0</w:t>
            </w:r>
            <w:r>
              <w:rPr>
                <w:rFonts w:hint="eastAsia"/>
                <w:u w:val="single"/>
              </w:rPr>
              <w:t>5F1），油的《检测报告》（OPATZUBD4101</w:t>
            </w:r>
            <w:r>
              <w:rPr>
                <w:u w:val="single"/>
              </w:rPr>
              <w:t>1</w:t>
            </w:r>
            <w:r>
              <w:rPr>
                <w:rFonts w:hint="eastAsia"/>
                <w:u w:val="single"/>
              </w:rPr>
              <w:t>5F1）的检测报告，委托谱尼测试检测。</w:t>
            </w:r>
          </w:p>
          <w:p>
            <w:pPr>
              <w:pStyle w:val="2"/>
              <w:rPr>
                <w:u w:val="single"/>
              </w:rPr>
            </w:pPr>
            <w:r>
              <w:rPr>
                <w:rFonts w:hint="eastAsia"/>
              </w:rPr>
              <w:t xml:space="preserve"> </w:t>
            </w:r>
            <w:r>
              <w:t xml:space="preserve"> </w:t>
            </w:r>
            <w:r>
              <w:rPr>
                <w:rFonts w:hint="eastAsia"/>
                <w:u w:val="single"/>
              </w:rPr>
              <w:t>有提供《化学品领用登记表》，双人管理。</w:t>
            </w:r>
          </w:p>
          <w:p>
            <w:pPr>
              <w:ind w:firstLine="210" w:firstLineChars="100"/>
              <w:rPr>
                <w:rFonts w:ascii="宋体" w:hAnsi="宋体"/>
                <w:szCs w:val="21"/>
                <w:u w:val="single"/>
              </w:rPr>
            </w:pPr>
            <w:r>
              <w:rPr>
                <w:rFonts w:hint="eastAsia" w:ascii="宋体" w:hAnsi="宋体"/>
                <w:szCs w:val="21"/>
                <w:u w:val="single"/>
              </w:rPr>
              <w:t>现场观察——仓库路面全部硬化，平整，材质，结构，建筑物，门窗，基本符合；基本干净整洁、分区域存放、灭火器完好，大米、食用油、调味料标识清楚、隔地离墙；未见与有毒有害物品混放的情况。</w:t>
            </w:r>
          </w:p>
          <w:p>
            <w:pPr>
              <w:pStyle w:val="2"/>
            </w:pPr>
            <w:r>
              <w:rPr>
                <w:rFonts w:hint="eastAsia" w:ascii="宋体" w:hAnsi="宋体"/>
                <w:szCs w:val="21"/>
                <w:u w:val="single"/>
              </w:rPr>
              <w:t xml:space="preserve">  抽查2021-05-27，餐食配送：（1）配送用餐单位：鳌冠学校，份数95份，配送车牌号：闽D</w:t>
            </w:r>
            <w:r>
              <w:rPr>
                <w:rFonts w:ascii="宋体" w:hAnsi="宋体"/>
                <w:szCs w:val="21"/>
                <w:u w:val="single"/>
              </w:rPr>
              <w:t xml:space="preserve"> </w:t>
            </w:r>
            <w:r>
              <w:rPr>
                <w:rFonts w:hint="eastAsia" w:ascii="宋体" w:hAnsi="宋体"/>
                <w:szCs w:val="21"/>
                <w:u w:val="single"/>
              </w:rPr>
              <w:t>X2T37,配送员：邱武福，米饭、汤类采用泡沫保温包装、餐食采用餐盘装后外用保温箱装，装车按照生熟分开的原则、无交叉现场，车程≤30min，客户验收产品的中心温度≥60℃，提供有《配餐验收记录》；</w:t>
            </w: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rPr>
                <w:u w:val="single"/>
              </w:rPr>
            </w:pPr>
            <w:r>
              <w:rPr>
                <w:rFonts w:hint="eastAsia"/>
              </w:rPr>
              <w:t>加工场所分为：</w:t>
            </w:r>
            <w:r>
              <w:rPr>
                <w:rFonts w:hint="eastAsia"/>
                <w:u w:val="single"/>
              </w:rPr>
              <w:t>粗加工区域——摘菜、洗菜、切菜（位于二层），肉类、水产类、蔬菜类分区处理</w:t>
            </w:r>
          </w:p>
          <w:p>
            <w:pPr>
              <w:ind w:firstLine="210" w:firstLineChars="100"/>
              <w:rPr>
                <w:u w:val="single"/>
              </w:rPr>
            </w:pPr>
            <w:r>
              <w:rPr>
                <w:rFonts w:hint="eastAsia"/>
              </w:rPr>
              <w:t xml:space="preserve">              </w:t>
            </w:r>
            <w:r>
              <w:rPr>
                <w:rFonts w:hint="eastAsia"/>
                <w:u w:val="single"/>
              </w:rPr>
              <w:t xml:space="preserve">红案加工区——炒菜  </w:t>
            </w:r>
          </w:p>
          <w:p>
            <w:pPr>
              <w:ind w:firstLine="210" w:firstLineChars="100"/>
              <w:rPr>
                <w:u w:val="single"/>
              </w:rPr>
            </w:pPr>
            <w:r>
              <w:rPr>
                <w:rFonts w:hint="eastAsia"/>
              </w:rPr>
              <w:t xml:space="preserve">              </w:t>
            </w:r>
            <w:r>
              <w:rPr>
                <w:rFonts w:hint="eastAsia"/>
                <w:u w:val="single"/>
              </w:rPr>
              <w:t xml:space="preserve">白案加工区——主食加工、汤饮加工          </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每天工作结束进行清洁和消毒，环境基本干净整洁；</w:t>
            </w:r>
          </w:p>
          <w:p>
            <w:pPr>
              <w:ind w:left="210" w:hanging="210" w:hangingChars="100"/>
              <w:rPr>
                <w:u w:val="single"/>
              </w:rPr>
            </w:pPr>
            <w:r>
              <w:rPr>
                <w:rFonts w:hint="eastAsia"/>
              </w:rPr>
              <w:t xml:space="preserve"> </w:t>
            </w:r>
            <w:r>
              <w:t xml:space="preserve"> </w:t>
            </w:r>
            <w:r>
              <w:rPr>
                <w:rFonts w:hint="eastAsia"/>
                <w:u w:val="single"/>
              </w:rPr>
              <w:t>提供有《餐厅消毒记录》（厨房外围和操作间）、《臭氧消毒记录》（粗加工区和餐食加工区）、《下水道清洁消杀记录》（洗碗区下水道）、《环境消杀记录》（1楼外围车库一侧及垃圾桶区域、洗碗间）；</w:t>
            </w:r>
          </w:p>
          <w:p>
            <w:pPr>
              <w:ind w:left="210" w:leftChars="100"/>
            </w:pPr>
            <w:r>
              <w:rPr>
                <w:rFonts w:hint="eastAsia"/>
                <w:u w:val="single"/>
              </w:rPr>
              <w:t>分餐间采用紫外线进行消毒提供有《紫外线消毒记录表》，消毒时间1小时，每次使用前消毒完毕；</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健康证见“综合部”审核记录，员工工作服、工作帽自洗，基本干净整洁。</w:t>
            </w:r>
            <w:r>
              <w:rPr>
                <w:rFonts w:hint="eastAsia"/>
              </w:rPr>
              <w:t xml:space="preserve"> </w:t>
            </w:r>
          </w:p>
          <w:p>
            <w:pPr>
              <w:ind w:firstLine="210" w:firstLineChars="100"/>
              <w:rPr>
                <w:u w:val="single"/>
              </w:rPr>
            </w:pPr>
            <w:r>
              <w:rPr>
                <w:rFonts w:hint="eastAsia"/>
                <w:u w:val="single"/>
              </w:rPr>
              <w:t>每日进行晨检，提供有《从业人员晨检记录表》。</w:t>
            </w:r>
          </w:p>
          <w:p>
            <w:pPr>
              <w:pStyle w:val="2"/>
              <w:ind w:firstLine="230" w:firstLineChars="100"/>
              <w:rPr>
                <w:u w:val="single"/>
              </w:rPr>
            </w:pPr>
            <w:r>
              <w:rPr>
                <w:rFonts w:hint="eastAsia"/>
                <w:u w:val="single"/>
              </w:rPr>
              <w:t>外来人员身体的健康告知：</w:t>
            </w:r>
            <w:r>
              <w:rPr>
                <w:rFonts w:hint="eastAsia"/>
                <w:u w:val="single"/>
              </w:rPr>
              <w:sym w:font="Wingdings" w:char="00A8"/>
            </w:r>
            <w:r>
              <w:rPr>
                <w:rFonts w:hint="eastAsia"/>
                <w:u w:val="single"/>
              </w:rPr>
              <w:t xml:space="preserve">健康证  </w:t>
            </w:r>
            <w:r>
              <w:rPr>
                <w:rFonts w:hint="eastAsia"/>
                <w:u w:val="single"/>
              </w:rPr>
              <w:sym w:font="Wingdings 2" w:char="0052"/>
            </w:r>
            <w:r>
              <w:rPr>
                <w:rFonts w:hint="eastAsia"/>
                <w:u w:val="single"/>
              </w:rPr>
              <w:t>良好身体健康告知（有告知，有管理，但保留记录，已现场沟通，后期改进）</w:t>
            </w: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该企业的产品主要是热食类食品制售（集体用餐配送）；</w:t>
            </w:r>
          </w:p>
          <w:p>
            <w:pPr>
              <w:pStyle w:val="2"/>
              <w:ind w:firstLine="230" w:firstLineChars="100"/>
            </w:pPr>
            <w:r>
              <w:rPr>
                <w:rFonts w:hint="eastAsia"/>
                <w:u w:val="single"/>
              </w:rPr>
              <w:t>客户群体主要是教职工、学生、工厂员工；</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9" w:type="dxa"/>
            <w:gridSpan w:val="2"/>
            <w:vMerge w:val="restart"/>
          </w:tcPr>
          <w:p>
            <w:r>
              <w:rPr>
                <w:rFonts w:hint="eastAsia"/>
              </w:rPr>
              <w:t>可追溯性</w:t>
            </w:r>
          </w:p>
        </w:tc>
        <w:tc>
          <w:tcPr>
            <w:tcW w:w="930" w:type="dxa"/>
            <w:vMerge w:val="restart"/>
          </w:tcPr>
          <w:p>
            <w:r>
              <w:rPr>
                <w:rFonts w:hint="eastAsia"/>
              </w:rPr>
              <w:t>F8.3</w:t>
            </w:r>
          </w:p>
          <w:p>
            <w:r>
              <w:rPr>
                <w:rFonts w:hint="eastAsia"/>
              </w:rPr>
              <w:t>H</w:t>
            </w:r>
            <w:r>
              <w:t>6.7.2</w:t>
            </w:r>
          </w:p>
        </w:tc>
        <w:tc>
          <w:tcPr>
            <w:tcW w:w="762" w:type="dxa"/>
            <w:gridSpan w:val="3"/>
          </w:tcPr>
          <w:p>
            <w:r>
              <w:rPr>
                <w:rFonts w:hint="eastAsia"/>
              </w:rPr>
              <w:t>文件名称</w:t>
            </w:r>
          </w:p>
        </w:tc>
        <w:tc>
          <w:tcPr>
            <w:tcW w:w="9253" w:type="dxa"/>
            <w:gridSpan w:val="2"/>
          </w:tcPr>
          <w:p>
            <w:r>
              <w:rPr>
                <w:rFonts w:hint="eastAsia"/>
              </w:rPr>
              <w:t xml:space="preserve">如： </w:t>
            </w:r>
            <w:r>
              <w:rPr>
                <w:rFonts w:hint="eastAsia"/>
              </w:rPr>
              <w:sym w:font="Wingdings" w:char="00FE"/>
            </w:r>
            <w:r>
              <w:rPr>
                <w:rFonts w:hint="eastAsia"/>
              </w:rPr>
              <w:t>手册8.3条款、</w:t>
            </w:r>
            <w:r>
              <w:rPr>
                <w:rFonts w:hint="eastAsia"/>
              </w:rPr>
              <w:sym w:font="Wingdings" w:char="00FE"/>
            </w:r>
            <w:r>
              <w:rPr>
                <w:rFonts w:hint="eastAsia"/>
              </w:rPr>
              <w:t>《前提方案》、《食品留样制度》</w:t>
            </w:r>
          </w:p>
        </w:tc>
        <w:tc>
          <w:tcPr>
            <w:tcW w:w="1585" w:type="dxa"/>
            <w:gridSpan w:val="2"/>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p>
          <w:p>
            <w:r>
              <w:rPr>
                <w:rFonts w:hint="eastAsia"/>
              </w:rPr>
              <w:t xml:space="preserve"> </w:t>
            </w:r>
            <w:r>
              <w:rPr>
                <w:rFonts w:hint="eastAsia"/>
              </w:rPr>
              <w:sym w:font="Wingdings" w:char="00FE"/>
            </w:r>
            <w:r>
              <w:rPr>
                <w:rFonts w:hint="eastAsia"/>
              </w:rPr>
              <w:t>最终产品的分销。</w:t>
            </w:r>
          </w:p>
          <w:p>
            <w:r>
              <w:rPr>
                <w:rFonts w:hint="eastAsia"/>
              </w:rPr>
              <w:t xml:space="preserve">  </w:t>
            </w:r>
          </w:p>
          <w:p>
            <w:r>
              <w:rPr>
                <w:rFonts w:hint="eastAsia"/>
              </w:rPr>
              <w:t xml:space="preserve">原材料的唯一性标识方式： </w:t>
            </w:r>
          </w:p>
          <w:p>
            <w:r>
              <w:rPr>
                <w:rFonts w:hint="eastAsia"/>
              </w:rPr>
              <w:sym w:font="Wingdings" w:char="00A8"/>
            </w:r>
            <w:r>
              <w:rPr>
                <w:rFonts w:hint="eastAsia"/>
              </w:rPr>
              <w:t xml:space="preserve">容器编号  </w:t>
            </w:r>
            <w:r>
              <w:rPr>
                <w:rFonts w:hint="eastAsia"/>
              </w:rPr>
              <w:sym w:font="Wingdings" w:char="00FE"/>
            </w:r>
            <w:r>
              <w:rPr>
                <w:rFonts w:hint="eastAsia"/>
              </w:rPr>
              <w:t xml:space="preserve">标牌  </w:t>
            </w:r>
            <w:r>
              <w:rPr>
                <w:rFonts w:hint="eastAsia"/>
              </w:rPr>
              <w:sym w:font="Wingdings" w:char="00FE"/>
            </w:r>
            <w:r>
              <w:rPr>
                <w:rFonts w:hint="eastAsia"/>
              </w:rPr>
              <w:t xml:space="preserve">标签  </w:t>
            </w:r>
            <w:r>
              <w:rPr>
                <w:rFonts w:hint="eastAsia"/>
              </w:rPr>
              <w:sym w:font="Wingdings" w:char="00FE"/>
            </w:r>
            <w:r>
              <w:rPr>
                <w:rFonts w:hint="eastAsia"/>
              </w:rPr>
              <w:t xml:space="preserve">区域  </w:t>
            </w:r>
            <w:r>
              <w:rPr>
                <w:rFonts w:hint="eastAsia"/>
              </w:rPr>
              <w:sym w:font="Wingdings" w:char="00FE"/>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 xml:space="preserve">半成品的唯一性标识方式： </w:t>
            </w:r>
          </w:p>
          <w:p>
            <w:r>
              <w:rPr>
                <w:rFonts w:hint="eastAsia"/>
              </w:rPr>
              <w:sym w:font="Wingdings" w:char="00A8"/>
            </w:r>
            <w:r>
              <w:rPr>
                <w:rFonts w:hint="eastAsia"/>
              </w:rPr>
              <w:t xml:space="preserve">容器编号  </w:t>
            </w:r>
            <w:r>
              <w:rPr>
                <w:rFonts w:hint="eastAsia"/>
              </w:rPr>
              <w:sym w:font="Wingdings" w:char="00A8"/>
            </w:r>
            <w:r>
              <w:rPr>
                <w:rFonts w:hint="eastAsia"/>
              </w:rPr>
              <w:t xml:space="preserve">标牌  </w:t>
            </w:r>
            <w:r>
              <w:rPr>
                <w:rFonts w:hint="eastAsia"/>
              </w:rPr>
              <w:sym w:font="Wingdings" w:char="00A8"/>
            </w:r>
            <w:r>
              <w:rPr>
                <w:rFonts w:hint="eastAsia"/>
              </w:rPr>
              <w:t xml:space="preserve">标签  </w:t>
            </w:r>
            <w:r>
              <w:rPr>
                <w:rFonts w:hint="eastAsia"/>
              </w:rPr>
              <w:sym w:font="Wingdings" w:char="00FE"/>
            </w:r>
            <w:r>
              <w:rPr>
                <w:rFonts w:hint="eastAsia"/>
              </w:rPr>
              <w:t xml:space="preserve">区域  </w:t>
            </w:r>
            <w:r>
              <w:rPr>
                <w:rFonts w:hint="eastAsia"/>
              </w:rPr>
              <w:sym w:font="Wingdings" w:char="00FE"/>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 xml:space="preserve">成品的唯一性标识方式： </w:t>
            </w:r>
          </w:p>
          <w:p>
            <w:r>
              <w:rPr>
                <w:rFonts w:hint="eastAsia"/>
              </w:rPr>
              <w:sym w:font="Wingdings" w:char="00FE"/>
            </w:r>
            <w:r>
              <w:rPr>
                <w:rFonts w:hint="eastAsia"/>
              </w:rPr>
              <w:t xml:space="preserve">容器编号  </w:t>
            </w:r>
            <w:r>
              <w:rPr>
                <w:rFonts w:hint="eastAsia"/>
              </w:rPr>
              <w:sym w:font="Wingdings" w:char="00FE"/>
            </w:r>
            <w:r>
              <w:rPr>
                <w:rFonts w:hint="eastAsia"/>
              </w:rPr>
              <w:t xml:space="preserve">标牌  </w:t>
            </w:r>
            <w:r>
              <w:rPr>
                <w:rFonts w:hint="eastAsia"/>
              </w:rPr>
              <w:sym w:font="Wingdings" w:char="00A8"/>
            </w:r>
            <w:r>
              <w:rPr>
                <w:rFonts w:hint="eastAsia"/>
              </w:rPr>
              <w:t xml:space="preserve">标签  </w:t>
            </w:r>
            <w:r>
              <w:rPr>
                <w:rFonts w:hint="eastAsia"/>
              </w:rPr>
              <w:sym w:font="Wingdings" w:char="00A8"/>
            </w:r>
            <w:r>
              <w:rPr>
                <w:rFonts w:hint="eastAsia"/>
              </w:rPr>
              <w:t xml:space="preserve">区域  </w:t>
            </w:r>
            <w:r>
              <w:rPr>
                <w:rFonts w:hint="eastAsia"/>
              </w:rPr>
              <w:sym w:font="Wingdings" w:char="00FE"/>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r>
              <w:rPr>
                <w:rFonts w:hint="eastAsia"/>
              </w:rPr>
              <w:t>组织于</w:t>
            </w:r>
            <w:r>
              <w:rPr>
                <w:rFonts w:hint="eastAsia"/>
                <w:szCs w:val="21"/>
                <w:u w:val="single"/>
              </w:rPr>
              <w:t xml:space="preserve">  2020 </w:t>
            </w:r>
            <w:r>
              <w:rPr>
                <w:rFonts w:hint="eastAsia"/>
                <w:szCs w:val="21"/>
              </w:rPr>
              <w:t>年</w:t>
            </w:r>
            <w:r>
              <w:rPr>
                <w:rFonts w:hint="eastAsia"/>
                <w:szCs w:val="21"/>
                <w:u w:val="single"/>
              </w:rPr>
              <w:t xml:space="preserve"> 09 </w:t>
            </w:r>
            <w:r>
              <w:rPr>
                <w:rFonts w:hint="eastAsia"/>
                <w:szCs w:val="21"/>
              </w:rPr>
              <w:t>月</w:t>
            </w:r>
            <w:r>
              <w:rPr>
                <w:rFonts w:hint="eastAsia"/>
                <w:szCs w:val="21"/>
                <w:u w:val="single"/>
              </w:rPr>
              <w:t xml:space="preserve">  20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440"/>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rPr>
                    <w:t>产品批号</w:t>
                  </w:r>
                </w:p>
              </w:tc>
              <w:tc>
                <w:tcPr>
                  <w:tcW w:w="2440"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rPr>
                    <w:t>20</w:t>
                  </w:r>
                  <w:r>
                    <w:t>20.12.22</w:t>
                  </w:r>
                </w:p>
              </w:tc>
              <w:tc>
                <w:tcPr>
                  <w:tcW w:w="2440" w:type="dxa"/>
                </w:tcPr>
                <w:p>
                  <w:r>
                    <w:rPr>
                      <w:rFonts w:hint="eastAsia"/>
                    </w:rPr>
                    <w:t>反馈配送的饭菜中鱼香茄子有怪味</w:t>
                  </w:r>
                </w:p>
              </w:tc>
              <w:tc>
                <w:tcPr>
                  <w:tcW w:w="1228" w:type="dxa"/>
                </w:tcPr>
                <w:p>
                  <w:r>
                    <w:rPr>
                      <w:rFonts w:hint="eastAsia"/>
                    </w:rPr>
                    <w:t>20</w:t>
                  </w:r>
                  <w:r>
                    <w:t>20.12.22</w:t>
                  </w:r>
                </w:p>
              </w:tc>
              <w:tc>
                <w:tcPr>
                  <w:tcW w:w="1145" w:type="dxa"/>
                </w:tcPr>
                <w:p>
                  <w:r>
                    <w:rPr>
                      <w:rFonts w:hint="eastAsia"/>
                    </w:rPr>
                    <w:t>20</w:t>
                  </w:r>
                  <w:r>
                    <w:t>20.12.22</w:t>
                  </w:r>
                </w:p>
              </w:tc>
              <w:tc>
                <w:tcPr>
                  <w:tcW w:w="1264" w:type="dxa"/>
                </w:tcPr>
                <w:p>
                  <w:r>
                    <w:rPr>
                      <w:rFonts w:hint="eastAsia"/>
                    </w:rPr>
                    <w:t>20</w:t>
                  </w:r>
                  <w:r>
                    <w:t>20.12.22</w:t>
                  </w:r>
                </w:p>
              </w:tc>
              <w:tc>
                <w:tcPr>
                  <w:tcW w:w="1145" w:type="dxa"/>
                </w:tcPr>
                <w:p>
                  <w:r>
                    <w:rPr>
                      <w:rFonts w:hint="eastAsia"/>
                    </w:rPr>
                    <w:t>20</w:t>
                  </w:r>
                  <w:r>
                    <w:t>20.12.22</w:t>
                  </w:r>
                </w:p>
              </w:tc>
              <w:tc>
                <w:tcPr>
                  <w:tcW w:w="984" w:type="dxa"/>
                </w:tcPr>
                <w:p>
                  <w:r>
                    <w:rPr>
                      <w:rFonts w:hint="eastAsia"/>
                    </w:rPr>
                    <w:t>召回未食用的菜品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2440"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2440" w:type="dxa"/>
                </w:tcPr>
                <w:p/>
              </w:tc>
              <w:tc>
                <w:tcPr>
                  <w:tcW w:w="1228" w:type="dxa"/>
                </w:tcPr>
                <w:p/>
              </w:tc>
              <w:tc>
                <w:tcPr>
                  <w:tcW w:w="1145" w:type="dxa"/>
                </w:tcPr>
                <w:p/>
              </w:tc>
              <w:tc>
                <w:tcPr>
                  <w:tcW w:w="1264" w:type="dxa"/>
                </w:tcPr>
                <w:p/>
              </w:tc>
              <w:tc>
                <w:tcPr>
                  <w:tcW w:w="1145" w:type="dxa"/>
                </w:tcPr>
                <w:p/>
              </w:tc>
              <w:tc>
                <w:tcPr>
                  <w:tcW w:w="984" w:type="dxa"/>
                </w:tcPr>
                <w:p/>
              </w:tc>
            </w:tr>
          </w:tbl>
          <w:p>
            <w:r>
              <w:rPr>
                <w:rFonts w:hint="eastAsia"/>
              </w:rPr>
              <w:t>注：在召回演练中未保留产品的留样记录，已经现场沟通，后期改进。</w:t>
            </w:r>
          </w:p>
          <w:p>
            <w:r>
              <w:rPr>
                <w:rFonts w:hint="eastAsia"/>
              </w:rPr>
              <w:t>可追溯性系统证据的保留期限</w:t>
            </w:r>
            <w:r>
              <w:rPr>
                <w:rFonts w:hint="eastAsia"/>
                <w:u w:val="single"/>
              </w:rPr>
              <w:t xml:space="preserve"> </w:t>
            </w:r>
            <w:r>
              <w:rPr>
                <w:u w:val="single"/>
              </w:rPr>
              <w:t>24</w:t>
            </w:r>
            <w:r>
              <w:rPr>
                <w:rFonts w:hint="eastAsia"/>
              </w:rPr>
              <w:t>个月，至少包括产品的保质期</w:t>
            </w:r>
            <w:r>
              <w:rPr>
                <w:rFonts w:hint="eastAsia"/>
                <w:u w:val="single"/>
              </w:rPr>
              <w:t xml:space="preserve">   </w:t>
            </w:r>
            <w:r>
              <w:rPr>
                <w:rFonts w:hint="eastAsia"/>
                <w:b/>
                <w:bCs/>
                <w:u w:val="single"/>
              </w:rPr>
              <w:t>4</w:t>
            </w:r>
            <w:r>
              <w:rPr>
                <w:b/>
                <w:bCs/>
                <w:u w:val="single"/>
              </w:rPr>
              <w:t>8</w:t>
            </w:r>
            <w:r>
              <w:rPr>
                <w:rFonts w:hint="eastAsia"/>
                <w:b/>
                <w:bCs/>
                <w:u w:val="single"/>
              </w:rPr>
              <w:t>h</w:t>
            </w:r>
            <w:r>
              <w:rPr>
                <w:b/>
                <w:bCs/>
                <w:u w:val="single"/>
              </w:rPr>
              <w:t xml:space="preserve">  </w:t>
            </w:r>
            <w:r>
              <w:rPr>
                <w:rFonts w:hint="eastAsia"/>
              </w:rPr>
              <w:t>。</w:t>
            </w:r>
          </w:p>
          <w:p/>
          <w:p>
            <w:r>
              <w:rPr>
                <w:rFonts w:hint="eastAsia"/>
              </w:rPr>
              <w:t>产品留样（适用时）</w:t>
            </w:r>
          </w:p>
          <w:p>
            <w:r>
              <w:rPr>
                <w:rFonts w:hint="eastAsia"/>
              </w:rPr>
              <w:t>抽查产品留样记录：48小时；125克/种</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辣椒鱼</w:t>
                  </w:r>
                </w:p>
              </w:tc>
              <w:tc>
                <w:tcPr>
                  <w:tcW w:w="1808" w:type="dxa"/>
                </w:tcPr>
                <w:p>
                  <w:r>
                    <w:rPr>
                      <w:rFonts w:hint="eastAsia"/>
                    </w:rPr>
                    <w:t>125克</w:t>
                  </w:r>
                </w:p>
              </w:tc>
              <w:tc>
                <w:tcPr>
                  <w:tcW w:w="1809" w:type="dxa"/>
                </w:tcPr>
                <w:p>
                  <w:r>
                    <w:t>2021</w:t>
                  </w:r>
                  <w:r>
                    <w:rPr>
                      <w:rFonts w:hint="eastAsia"/>
                    </w:rPr>
                    <w:t>-</w:t>
                  </w:r>
                  <w:r>
                    <w:t>05</w:t>
                  </w:r>
                  <w:r>
                    <w:rPr>
                      <w:rFonts w:hint="eastAsia"/>
                    </w:rPr>
                    <w:t>-</w:t>
                  </w:r>
                  <w:r>
                    <w:t>25</w:t>
                  </w:r>
                </w:p>
              </w:tc>
              <w:tc>
                <w:tcPr>
                  <w:tcW w:w="1809" w:type="dxa"/>
                </w:tcPr>
                <w:p>
                  <w:r>
                    <w:rPr>
                      <w:rFonts w:hint="eastAsia"/>
                    </w:rPr>
                    <w:t>48小时</w:t>
                  </w:r>
                </w:p>
              </w:tc>
              <w:tc>
                <w:tcPr>
                  <w:tcW w:w="1809"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冬瓜丸子</w:t>
                  </w:r>
                </w:p>
              </w:tc>
              <w:tc>
                <w:tcPr>
                  <w:tcW w:w="1808" w:type="dxa"/>
                </w:tcPr>
                <w:p>
                  <w:r>
                    <w:rPr>
                      <w:rFonts w:hint="eastAsia"/>
                    </w:rPr>
                    <w:t>125克</w:t>
                  </w:r>
                </w:p>
              </w:tc>
              <w:tc>
                <w:tcPr>
                  <w:tcW w:w="1809" w:type="dxa"/>
                </w:tcPr>
                <w:p>
                  <w:r>
                    <w:t>2021</w:t>
                  </w:r>
                  <w:r>
                    <w:rPr>
                      <w:rFonts w:hint="eastAsia"/>
                    </w:rPr>
                    <w:t>-</w:t>
                  </w:r>
                  <w:r>
                    <w:t>05</w:t>
                  </w:r>
                  <w:r>
                    <w:rPr>
                      <w:rFonts w:hint="eastAsia"/>
                    </w:rPr>
                    <w:t>-</w:t>
                  </w:r>
                  <w:r>
                    <w:t>25</w:t>
                  </w:r>
                </w:p>
              </w:tc>
              <w:tc>
                <w:tcPr>
                  <w:tcW w:w="1809" w:type="dxa"/>
                </w:tcPr>
                <w:p>
                  <w:r>
                    <w:rPr>
                      <w:rFonts w:hint="eastAsia"/>
                    </w:rPr>
                    <w:t>48小时</w:t>
                  </w:r>
                </w:p>
              </w:tc>
              <w:tc>
                <w:tcPr>
                  <w:tcW w:w="1809"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油麦菜</w:t>
                  </w:r>
                </w:p>
              </w:tc>
              <w:tc>
                <w:tcPr>
                  <w:tcW w:w="1808" w:type="dxa"/>
                </w:tcPr>
                <w:p>
                  <w:r>
                    <w:rPr>
                      <w:rFonts w:hint="eastAsia"/>
                    </w:rPr>
                    <w:t>125克</w:t>
                  </w:r>
                </w:p>
              </w:tc>
              <w:tc>
                <w:tcPr>
                  <w:tcW w:w="1809" w:type="dxa"/>
                </w:tcPr>
                <w:p>
                  <w:r>
                    <w:t>2021</w:t>
                  </w:r>
                  <w:r>
                    <w:rPr>
                      <w:rFonts w:hint="eastAsia"/>
                    </w:rPr>
                    <w:t>-</w:t>
                  </w:r>
                  <w:r>
                    <w:t>05</w:t>
                  </w:r>
                  <w:r>
                    <w:rPr>
                      <w:rFonts w:hint="eastAsia"/>
                    </w:rPr>
                    <w:t>-</w:t>
                  </w:r>
                  <w:r>
                    <w:t>25</w:t>
                  </w:r>
                </w:p>
              </w:tc>
              <w:tc>
                <w:tcPr>
                  <w:tcW w:w="1809" w:type="dxa"/>
                </w:tcPr>
                <w:p>
                  <w:r>
                    <w:rPr>
                      <w:rFonts w:hint="eastAsia"/>
                    </w:rPr>
                    <w:t>48小时</w:t>
                  </w:r>
                </w:p>
              </w:tc>
              <w:tc>
                <w:tcPr>
                  <w:tcW w:w="1809"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米饭</w:t>
                  </w:r>
                </w:p>
              </w:tc>
              <w:tc>
                <w:tcPr>
                  <w:tcW w:w="1808" w:type="dxa"/>
                </w:tcPr>
                <w:p>
                  <w:r>
                    <w:rPr>
                      <w:rFonts w:hint="eastAsia"/>
                    </w:rPr>
                    <w:t>125克</w:t>
                  </w:r>
                </w:p>
              </w:tc>
              <w:tc>
                <w:tcPr>
                  <w:tcW w:w="1809" w:type="dxa"/>
                </w:tcPr>
                <w:p>
                  <w:r>
                    <w:t>2021</w:t>
                  </w:r>
                  <w:r>
                    <w:rPr>
                      <w:rFonts w:hint="eastAsia"/>
                    </w:rPr>
                    <w:t>-</w:t>
                  </w:r>
                  <w:r>
                    <w:t>05</w:t>
                  </w:r>
                  <w:r>
                    <w:rPr>
                      <w:rFonts w:hint="eastAsia"/>
                    </w:rPr>
                    <w:t>-</w:t>
                  </w:r>
                  <w:r>
                    <w:t>25</w:t>
                  </w:r>
                </w:p>
              </w:tc>
              <w:tc>
                <w:tcPr>
                  <w:tcW w:w="1809" w:type="dxa"/>
                </w:tcPr>
                <w:p>
                  <w:r>
                    <w:rPr>
                      <w:rFonts w:hint="eastAsia"/>
                    </w:rPr>
                    <w:t>48小时</w:t>
                  </w:r>
                </w:p>
              </w:tc>
              <w:tc>
                <w:tcPr>
                  <w:tcW w:w="1809" w:type="dxa"/>
                </w:tcPr>
                <w:p>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紫菜蛋汤</w:t>
                  </w:r>
                </w:p>
              </w:tc>
              <w:tc>
                <w:tcPr>
                  <w:tcW w:w="1808" w:type="dxa"/>
                </w:tcPr>
                <w:p>
                  <w:r>
                    <w:rPr>
                      <w:rFonts w:hint="eastAsia"/>
                    </w:rPr>
                    <w:t>125克</w:t>
                  </w:r>
                </w:p>
              </w:tc>
              <w:tc>
                <w:tcPr>
                  <w:tcW w:w="1809" w:type="dxa"/>
                </w:tcPr>
                <w:p>
                  <w:r>
                    <w:t>2021</w:t>
                  </w:r>
                  <w:r>
                    <w:rPr>
                      <w:rFonts w:hint="eastAsia"/>
                    </w:rPr>
                    <w:t>-</w:t>
                  </w:r>
                  <w:r>
                    <w:t>05</w:t>
                  </w:r>
                  <w:r>
                    <w:rPr>
                      <w:rFonts w:hint="eastAsia"/>
                    </w:rPr>
                    <w:t>-</w:t>
                  </w:r>
                  <w:r>
                    <w:t>25</w:t>
                  </w:r>
                </w:p>
              </w:tc>
              <w:tc>
                <w:tcPr>
                  <w:tcW w:w="1809" w:type="dxa"/>
                </w:tcPr>
                <w:p>
                  <w:r>
                    <w:rPr>
                      <w:rFonts w:hint="eastAsia"/>
                    </w:rPr>
                    <w:t>48小时</w:t>
                  </w:r>
                </w:p>
              </w:tc>
              <w:tc>
                <w:tcPr>
                  <w:tcW w:w="1809" w:type="dxa"/>
                </w:tcPr>
                <w:p>
                  <w:r>
                    <w:rPr>
                      <w:rFonts w:hint="eastAsia"/>
                    </w:rPr>
                    <w:t>正常</w:t>
                  </w: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79" w:type="dxa"/>
            <w:gridSpan w:val="2"/>
            <w:vMerge w:val="continue"/>
          </w:tcPr>
          <w:p/>
        </w:tc>
        <w:tc>
          <w:tcPr>
            <w:tcW w:w="930" w:type="dxa"/>
            <w:vMerge w:val="continue"/>
          </w:tcPr>
          <w:p/>
        </w:tc>
        <w:tc>
          <w:tcPr>
            <w:tcW w:w="762" w:type="dxa"/>
            <w:gridSpan w:val="3"/>
          </w:tcPr>
          <w:p>
            <w:r>
              <w:rPr>
                <w:rFonts w:hint="eastAsia"/>
              </w:rPr>
              <w:t>现场观察</w:t>
            </w:r>
          </w:p>
        </w:tc>
        <w:tc>
          <w:tcPr>
            <w:tcW w:w="9253" w:type="dxa"/>
            <w:gridSpan w:val="2"/>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 xml:space="preserve">在生产或服务场所对成品的标识情况：  </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 xml:space="preserve">在成品库房的标识情况：  </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2"/>
            </w:pPr>
          </w:p>
          <w:p>
            <w:pPr>
              <w:pStyle w:val="2"/>
            </w:pPr>
            <w:r>
              <w:rPr>
                <w:rFonts w:hint="eastAsia"/>
              </w:rPr>
              <w:t>现场查看：</w:t>
            </w:r>
          </w:p>
          <w:p>
            <w:pPr>
              <w:rPr>
                <w:szCs w:val="21"/>
              </w:rPr>
            </w:pPr>
            <w:r>
              <w:rPr>
                <w:szCs w:val="21"/>
              </w:rPr>
              <w:sym w:font="Wingdings" w:char="00FE"/>
            </w:r>
            <w:r>
              <w:rPr>
                <w:rFonts w:hint="eastAsia"/>
                <w:szCs w:val="21"/>
              </w:rPr>
              <w:t>冷冻库（二层）：</w:t>
            </w:r>
            <w:r>
              <w:rPr>
                <w:rFonts w:hint="eastAsia"/>
                <w:szCs w:val="21"/>
                <w:u w:val="single"/>
              </w:rPr>
              <w:t xml:space="preserve">  -1</w:t>
            </w:r>
            <w:r>
              <w:rPr>
                <w:szCs w:val="21"/>
                <w:u w:val="single"/>
              </w:rPr>
              <w:t>5.8</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保鲜库（二层）：</w:t>
            </w:r>
            <w:r>
              <w:rPr>
                <w:rFonts w:hint="eastAsia"/>
                <w:szCs w:val="21"/>
                <w:u w:val="single"/>
              </w:rPr>
              <w:t xml:space="preserve">   </w:t>
            </w:r>
            <w:r>
              <w:rPr>
                <w:szCs w:val="21"/>
                <w:u w:val="single"/>
              </w:rPr>
              <w:t>7.6</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冷冻库（一层）：</w:t>
            </w:r>
            <w:r>
              <w:rPr>
                <w:rFonts w:hint="eastAsia"/>
                <w:szCs w:val="21"/>
                <w:u w:val="single"/>
              </w:rPr>
              <w:t xml:space="preserve">  -</w:t>
            </w:r>
            <w:r>
              <w:rPr>
                <w:szCs w:val="21"/>
                <w:u w:val="single"/>
              </w:rPr>
              <w:t>14.5</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保鲜库（一层）：</w:t>
            </w:r>
            <w:r>
              <w:rPr>
                <w:rFonts w:hint="eastAsia"/>
                <w:szCs w:val="21"/>
                <w:u w:val="single"/>
              </w:rPr>
              <w:t xml:space="preserve">   </w:t>
            </w:r>
            <w:r>
              <w:rPr>
                <w:szCs w:val="21"/>
                <w:u w:val="single"/>
              </w:rPr>
              <w:t>11.5</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半成品库（一层）：</w:t>
            </w:r>
            <w:r>
              <w:rPr>
                <w:rFonts w:hint="eastAsia"/>
                <w:szCs w:val="21"/>
                <w:u w:val="single"/>
              </w:rPr>
              <w:t xml:space="preserve">   </w:t>
            </w:r>
            <w:r>
              <w:rPr>
                <w:szCs w:val="21"/>
                <w:u w:val="single"/>
              </w:rPr>
              <w:t>0.4</w:t>
            </w:r>
            <w:r>
              <w:rPr>
                <w:rFonts w:hint="eastAsia"/>
                <w:szCs w:val="21"/>
                <w:u w:val="single"/>
              </w:rPr>
              <w:t xml:space="preserve">    </w:t>
            </w:r>
            <w:r>
              <w:rPr>
                <w:rFonts w:hint="eastAsia"/>
                <w:szCs w:val="21"/>
              </w:rPr>
              <w:t>℃</w:t>
            </w:r>
          </w:p>
          <w:p>
            <w:pPr>
              <w:pStyle w:val="2"/>
            </w:pPr>
            <w:r>
              <w:rPr>
                <w:rFonts w:hint="eastAsia"/>
              </w:rPr>
              <w:t>符合要求。</w:t>
            </w:r>
          </w:p>
          <w:p>
            <w:pPr>
              <w:pStyle w:val="2"/>
              <w:rPr>
                <w:rFonts w:hint="eastAsia"/>
              </w:rPr>
            </w:pP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0" w:type="dxa"/>
            <w:vMerge w:val="restart"/>
          </w:tcPr>
          <w:p>
            <w:r>
              <w:rPr>
                <w:rFonts w:hint="eastAsia"/>
              </w:rPr>
              <w:t>撤回/召回</w:t>
            </w:r>
          </w:p>
          <w:p/>
        </w:tc>
        <w:tc>
          <w:tcPr>
            <w:tcW w:w="930" w:type="dxa"/>
            <w:vMerge w:val="restart"/>
          </w:tcPr>
          <w:p>
            <w:r>
              <w:rPr>
                <w:rFonts w:hint="eastAsia"/>
              </w:rPr>
              <w:t>F</w:t>
            </w:r>
            <w:r>
              <w:t>8.4</w:t>
            </w:r>
          </w:p>
          <w:p>
            <w:r>
              <w:rPr>
                <w:rFonts w:hint="eastAsia"/>
              </w:rPr>
              <w:t>H6.7.2</w:t>
            </w:r>
          </w:p>
          <w:p>
            <w:r>
              <w:rPr>
                <w:rFonts w:hint="eastAsia"/>
              </w:rPr>
              <w:t>G</w:t>
            </w:r>
            <w:r>
              <w:t>B14881:11</w:t>
            </w:r>
          </w:p>
        </w:tc>
        <w:tc>
          <w:tcPr>
            <w:tcW w:w="762" w:type="dxa"/>
            <w:gridSpan w:val="3"/>
          </w:tcPr>
          <w:p>
            <w:r>
              <w:rPr>
                <w:rFonts w:hint="eastAsia"/>
              </w:rPr>
              <w:t>文件名称</w:t>
            </w:r>
          </w:p>
        </w:tc>
        <w:tc>
          <w:tcPr>
            <w:tcW w:w="9268" w:type="dxa"/>
            <w:gridSpan w:val="3"/>
          </w:tcPr>
          <w:p>
            <w:pPr>
              <w:widowControl/>
              <w:jc w:val="left"/>
            </w:pPr>
            <w:r>
              <w:rPr>
                <w:rFonts w:hint="eastAsia"/>
              </w:rPr>
              <w:t>如：</w:t>
            </w:r>
            <w:r>
              <w:rPr>
                <w:rFonts w:hint="eastAsia"/>
              </w:rPr>
              <w:sym w:font="Wingdings" w:char="00FE"/>
            </w:r>
            <w:r>
              <w:rPr>
                <w:rFonts w:hint="eastAsia"/>
              </w:rPr>
              <w:t>《</w:t>
            </w:r>
            <w:r>
              <w:rPr>
                <w:rFonts w:hint="eastAsia" w:ascii="宋体" w:hAnsi="宋体" w:cs="宋体"/>
                <w:color w:val="000000"/>
                <w:kern w:val="0"/>
                <w:szCs w:val="21"/>
                <w:lang w:bidi="ar"/>
              </w:rPr>
              <w:t>食品召回控制程序</w:t>
            </w:r>
            <w:r>
              <w:rPr>
                <w:rFonts w:hint="eastAsia"/>
              </w:rPr>
              <w:t>》</w:t>
            </w:r>
          </w:p>
        </w:tc>
        <w:tc>
          <w:tcPr>
            <w:tcW w:w="1570"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280" w:hRule="atLeast"/>
        </w:trPr>
        <w:tc>
          <w:tcPr>
            <w:tcW w:w="2170" w:type="dxa"/>
            <w:vMerge w:val="continue"/>
          </w:tcPr>
          <w:p/>
        </w:tc>
        <w:tc>
          <w:tcPr>
            <w:tcW w:w="930" w:type="dxa"/>
            <w:vMerge w:val="continue"/>
          </w:tcPr>
          <w:p/>
        </w:tc>
        <w:tc>
          <w:tcPr>
            <w:tcW w:w="762" w:type="dxa"/>
            <w:gridSpan w:val="3"/>
          </w:tcPr>
          <w:p>
            <w:r>
              <w:rPr>
                <w:rFonts w:hint="eastAsia"/>
              </w:rPr>
              <w:t>运行证据</w:t>
            </w:r>
          </w:p>
        </w:tc>
        <w:tc>
          <w:tcPr>
            <w:tcW w:w="9268" w:type="dxa"/>
            <w:gridSpan w:val="3"/>
          </w:tcPr>
          <w:p>
            <w:r>
              <w:rPr>
                <w:rFonts w:hint="eastAsia"/>
              </w:rPr>
              <w:t>有权决定撤回/召回人员：</w:t>
            </w:r>
            <w:r>
              <w:rPr>
                <w:rFonts w:hint="eastAsia"/>
                <w:u w:val="single"/>
              </w:rPr>
              <w:t xml:space="preserve">  食品安全小组组长黄小环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193" w:type="dxa"/>
                  <w:shd w:val="clear" w:color="auto" w:fill="auto"/>
                </w:tcPr>
                <w:p>
                  <w:r>
                    <w:rPr>
                      <w:rFonts w:hint="eastAsia"/>
                    </w:rPr>
                    <w:t>运营部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193" w:type="dxa"/>
                  <w:shd w:val="clear" w:color="auto" w:fill="auto"/>
                </w:tcPr>
                <w:p>
                  <w:r>
                    <w:rPr>
                      <w:rFonts w:hint="eastAsia"/>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193" w:type="dxa"/>
                  <w:shd w:val="clear" w:color="auto" w:fill="auto"/>
                </w:tcPr>
                <w:p>
                  <w:r>
                    <w:rPr>
                      <w:rFonts w:hint="eastAsia"/>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193" w:type="dxa"/>
                  <w:shd w:val="clear" w:color="auto" w:fill="auto"/>
                </w:tcPr>
                <w:p>
                  <w:r>
                    <w:rPr>
                      <w:rFonts w:hint="eastAsia"/>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193" w:type="dxa"/>
                  <w:shd w:val="clear" w:color="auto" w:fill="auto"/>
                </w:tcPr>
                <w:p>
                  <w:r>
                    <w:rPr>
                      <w:rFonts w:hint="eastAsia"/>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193" w:type="dxa"/>
                  <w:shd w:val="clear" w:color="auto" w:fill="auto"/>
                </w:tcPr>
                <w:p>
                  <w:pPr>
                    <w:widowControl/>
                    <w:jc w:val="left"/>
                  </w:pPr>
                  <w:r>
                    <w:rPr>
                      <w:rFonts w:hint="eastAsia"/>
                    </w:rPr>
                    <w:t>食品安全小组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w:t>
            </w:r>
            <w:r>
              <w:rPr>
                <w:rFonts w:hint="eastAsia"/>
              </w:rPr>
              <w:sym w:font="Wingdings" w:char="00FE"/>
            </w:r>
            <w:r>
              <w:rPr>
                <w:rFonts w:hint="eastAsia"/>
              </w:rPr>
              <w:t xml:space="preserve">未发生（参加公司组织的产品召回演练） </w:t>
            </w:r>
            <w:r>
              <w:rPr>
                <w:rFonts w:hint="eastAsia"/>
              </w:rPr>
              <w:sym w:font="Wingdings" w:char="00A8"/>
            </w:r>
            <w:r>
              <w:rPr>
                <w:rFonts w:hint="eastAsia"/>
              </w:rPr>
              <w:t>已发生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968"/>
              <w:gridCol w:w="1892"/>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75" w:type="dxa"/>
                  <w:shd w:val="clear" w:color="auto" w:fill="auto"/>
                </w:tcPr>
                <w:p>
                  <w:r>
                    <w:rPr>
                      <w:rFonts w:hint="eastAsia"/>
                    </w:rPr>
                    <w:t>撤回日期</w:t>
                  </w:r>
                </w:p>
              </w:tc>
              <w:tc>
                <w:tcPr>
                  <w:tcW w:w="1290" w:type="dxa"/>
                  <w:shd w:val="clear" w:color="auto" w:fill="auto"/>
                </w:tcPr>
                <w:p>
                  <w:r>
                    <w:rPr>
                      <w:rFonts w:hint="eastAsia"/>
                    </w:rPr>
                    <w:t>性质</w:t>
                  </w:r>
                </w:p>
              </w:tc>
              <w:tc>
                <w:tcPr>
                  <w:tcW w:w="1968" w:type="dxa"/>
                  <w:shd w:val="clear" w:color="auto" w:fill="auto"/>
                </w:tcPr>
                <w:p>
                  <w:r>
                    <w:rPr>
                      <w:rFonts w:hint="eastAsia"/>
                    </w:rPr>
                    <w:t>撤回原因</w:t>
                  </w:r>
                </w:p>
              </w:tc>
              <w:tc>
                <w:tcPr>
                  <w:tcW w:w="1892" w:type="dxa"/>
                  <w:shd w:val="clear" w:color="auto" w:fill="auto"/>
                </w:tcPr>
                <w:p>
                  <w:r>
                    <w:rPr>
                      <w:rFonts w:hint="eastAsia"/>
                    </w:rPr>
                    <w:t>撤回范围</w:t>
                  </w:r>
                </w:p>
              </w:tc>
              <w:tc>
                <w:tcPr>
                  <w:tcW w:w="1285" w:type="dxa"/>
                  <w:shd w:val="clear" w:color="auto" w:fill="auto"/>
                </w:tcPr>
                <w:p>
                  <w:r>
                    <w:rPr>
                      <w:rFonts w:hint="eastAsia"/>
                    </w:rPr>
                    <w:t>撤回结果</w:t>
                  </w:r>
                </w:p>
              </w:tc>
              <w:tc>
                <w:tcPr>
                  <w:tcW w:w="1433"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r>
                    <w:rPr>
                      <w:rFonts w:hint="eastAsia"/>
                    </w:rPr>
                    <w:t>20</w:t>
                  </w:r>
                  <w:r>
                    <w:t>20.12.22</w:t>
                  </w: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FE"/>
                  </w:r>
                  <w:r>
                    <w:rPr>
                      <w:rFonts w:hint="eastAsia"/>
                    </w:rPr>
                    <w:t>模拟撤回</w:t>
                  </w:r>
                </w:p>
              </w:tc>
              <w:tc>
                <w:tcPr>
                  <w:tcW w:w="1968" w:type="dxa"/>
                  <w:shd w:val="clear" w:color="auto" w:fill="auto"/>
                </w:tcPr>
                <w:p>
                  <w:r>
                    <w:rPr>
                      <w:rFonts w:hint="eastAsia"/>
                    </w:rPr>
                    <w:t>反馈配送的饭菜中鱼香茄子有怪味</w:t>
                  </w:r>
                </w:p>
              </w:tc>
              <w:tc>
                <w:tcPr>
                  <w:tcW w:w="1892" w:type="dxa"/>
                  <w:shd w:val="clear" w:color="auto" w:fill="auto"/>
                </w:tcPr>
                <w:p>
                  <w:r>
                    <w:rPr>
                      <w:rFonts w:hint="eastAsia"/>
                    </w:rPr>
                    <w:t>将配送到厦门松霖科技股份有限公司的工作餐未吃完的鱼香茄子全部撤回</w:t>
                  </w:r>
                </w:p>
              </w:tc>
              <w:tc>
                <w:tcPr>
                  <w:tcW w:w="1285" w:type="dxa"/>
                  <w:shd w:val="clear" w:color="auto" w:fill="auto"/>
                </w:tcPr>
                <w:p>
                  <w:r>
                    <w:rPr>
                      <w:rFonts w:hint="eastAsia"/>
                    </w:rPr>
                    <w:t>已全部撤回</w:t>
                  </w:r>
                </w:p>
              </w:tc>
              <w:tc>
                <w:tcPr>
                  <w:tcW w:w="1433"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1968" w:type="dxa"/>
                  <w:shd w:val="clear" w:color="auto" w:fill="auto"/>
                </w:tcPr>
                <w:p/>
              </w:tc>
              <w:tc>
                <w:tcPr>
                  <w:tcW w:w="1892"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1968" w:type="dxa"/>
                  <w:shd w:val="clear" w:color="auto" w:fill="auto"/>
                </w:tcPr>
                <w:p/>
              </w:tc>
              <w:tc>
                <w:tcPr>
                  <w:tcW w:w="1892"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1968" w:type="dxa"/>
                  <w:shd w:val="clear" w:color="auto" w:fill="auto"/>
                </w:tcPr>
                <w:p/>
              </w:tc>
              <w:tc>
                <w:tcPr>
                  <w:tcW w:w="1892"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见《产品召回演练记录》， 并向最高管理者报告， 作为管理评审的输入。</w:t>
            </w:r>
          </w:p>
        </w:tc>
        <w:tc>
          <w:tcPr>
            <w:tcW w:w="157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71" w:hRule="atLeast"/>
        </w:trPr>
        <w:tc>
          <w:tcPr>
            <w:tcW w:w="2170" w:type="dxa"/>
            <w:vMerge w:val="restart"/>
            <w:shd w:val="clear" w:color="auto" w:fill="auto"/>
          </w:tcPr>
          <w:p>
            <w:pPr>
              <w:jc w:val="left"/>
            </w:pPr>
            <w:r>
              <w:rPr>
                <w:rFonts w:hint="eastAsia"/>
              </w:rPr>
              <w:t>危害控制计划 (HACCP/OPRP 计划)</w:t>
            </w:r>
            <w:r>
              <w:rPr>
                <w:rFonts w:hint="eastAsia"/>
              </w:rPr>
              <w:br w:type="textWrapping"/>
            </w:r>
          </w:p>
        </w:tc>
        <w:tc>
          <w:tcPr>
            <w:tcW w:w="938" w:type="dxa"/>
            <w:gridSpan w:val="2"/>
            <w:vMerge w:val="restart"/>
            <w:shd w:val="clear" w:color="auto" w:fill="auto"/>
          </w:tcPr>
          <w:p>
            <w:r>
              <w:rPr>
                <w:rFonts w:hint="eastAsia"/>
              </w:rPr>
              <w:t>F8.5.4</w:t>
            </w:r>
          </w:p>
          <w:p>
            <w:r>
              <w:rPr>
                <w:rFonts w:hint="eastAsia"/>
              </w:rPr>
              <w:t>H</w:t>
            </w:r>
            <w:r>
              <w:t>7.4</w:t>
            </w:r>
          </w:p>
          <w:p>
            <w:r>
              <w:rPr>
                <w:rFonts w:hint="eastAsia"/>
              </w:rPr>
              <w:t>H</w:t>
            </w:r>
            <w:r>
              <w:t>7.5</w:t>
            </w:r>
          </w:p>
          <w:p>
            <w:r>
              <w:rPr>
                <w:rFonts w:hint="eastAsia"/>
              </w:rPr>
              <w:t>H</w:t>
            </w:r>
            <w:r>
              <w:t>7.6</w:t>
            </w:r>
          </w:p>
        </w:tc>
        <w:tc>
          <w:tcPr>
            <w:tcW w:w="745" w:type="dxa"/>
            <w:shd w:val="clear" w:color="auto" w:fill="auto"/>
          </w:tcPr>
          <w:p>
            <w:r>
              <w:rPr>
                <w:rFonts w:hint="eastAsia"/>
              </w:rPr>
              <w:t>文件名称</w:t>
            </w:r>
          </w:p>
        </w:tc>
        <w:tc>
          <w:tcPr>
            <w:tcW w:w="9254" w:type="dxa"/>
            <w:gridSpan w:val="2"/>
            <w:shd w:val="clear" w:color="auto" w:fill="auto"/>
          </w:tcPr>
          <w:p>
            <w:r>
              <w:rPr>
                <w:rFonts w:hint="eastAsia"/>
              </w:rPr>
              <w:t>如：</w:t>
            </w:r>
            <w:r>
              <w:rPr>
                <w:rFonts w:hint="eastAsia"/>
              </w:rPr>
              <w:sym w:font="Wingdings" w:char="00FE"/>
            </w:r>
            <w:r>
              <w:rPr>
                <w:rFonts w:hint="eastAsia"/>
              </w:rPr>
              <w:t>《危害控制计划》</w:t>
            </w:r>
          </w:p>
        </w:tc>
        <w:tc>
          <w:tcPr>
            <w:tcW w:w="1593" w:type="dxa"/>
            <w:gridSpan w:val="3"/>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7" w:hRule="atLeast"/>
        </w:trPr>
        <w:tc>
          <w:tcPr>
            <w:tcW w:w="2170" w:type="dxa"/>
            <w:vMerge w:val="continue"/>
            <w:shd w:val="clear" w:color="auto" w:fill="auto"/>
          </w:tcPr>
          <w:p/>
        </w:tc>
        <w:tc>
          <w:tcPr>
            <w:tcW w:w="938" w:type="dxa"/>
            <w:gridSpan w:val="2"/>
            <w:vMerge w:val="continue"/>
            <w:shd w:val="clear" w:color="auto" w:fill="auto"/>
          </w:tcPr>
          <w:p/>
        </w:tc>
        <w:tc>
          <w:tcPr>
            <w:tcW w:w="745" w:type="dxa"/>
            <w:shd w:val="clear" w:color="auto" w:fill="auto"/>
          </w:tcPr>
          <w:p>
            <w:r>
              <w:rPr>
                <w:rFonts w:hint="eastAsia"/>
              </w:rPr>
              <w:t>运行证据</w:t>
            </w:r>
          </w:p>
        </w:tc>
        <w:tc>
          <w:tcPr>
            <w:tcW w:w="9254" w:type="dxa"/>
            <w:gridSpan w:val="2"/>
            <w:shd w:val="clear" w:color="auto" w:fill="auto"/>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p>
        </w:tc>
        <w:tc>
          <w:tcPr>
            <w:tcW w:w="1593"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56" w:hRule="atLeast"/>
        </w:trPr>
        <w:tc>
          <w:tcPr>
            <w:tcW w:w="2170" w:type="dxa"/>
            <w:vMerge w:val="continue"/>
            <w:shd w:val="clear" w:color="auto" w:fill="auto"/>
          </w:tcPr>
          <w:p/>
        </w:tc>
        <w:tc>
          <w:tcPr>
            <w:tcW w:w="938" w:type="dxa"/>
            <w:gridSpan w:val="2"/>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254" w:type="dxa"/>
            <w:gridSpan w:val="2"/>
            <w:shd w:val="clear" w:color="auto" w:fill="auto"/>
          </w:tcPr>
          <w:p>
            <w:r>
              <w:rPr>
                <w:rFonts w:hint="eastAsia"/>
              </w:rPr>
              <w:t>OPRP的实施情况：</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78"/>
              <w:gridCol w:w="2470"/>
              <w:gridCol w:w="1160"/>
              <w:gridCol w:w="176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378" w:type="dxa"/>
                </w:tcPr>
                <w:p>
                  <w:r>
                    <w:rPr>
                      <w:rFonts w:hint="eastAsia"/>
                    </w:rPr>
                    <w:t>地点</w:t>
                  </w:r>
                </w:p>
              </w:tc>
              <w:tc>
                <w:tcPr>
                  <w:tcW w:w="2470" w:type="dxa"/>
                </w:tcPr>
                <w:p>
                  <w:r>
                    <w:rPr>
                      <w:rFonts w:hint="eastAsia"/>
                    </w:rPr>
                    <w:t>操作限值</w:t>
                  </w:r>
                </w:p>
              </w:tc>
              <w:tc>
                <w:tcPr>
                  <w:tcW w:w="1160" w:type="dxa"/>
                </w:tcPr>
                <w:p>
                  <w:r>
                    <w:rPr>
                      <w:rFonts w:hint="eastAsia"/>
                    </w:rPr>
                    <w:t>记录情况</w:t>
                  </w:r>
                </w:p>
              </w:tc>
              <w:tc>
                <w:tcPr>
                  <w:tcW w:w="1762"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w:t>
                  </w:r>
                </w:p>
              </w:tc>
              <w:tc>
                <w:tcPr>
                  <w:tcW w:w="1378" w:type="dxa"/>
                </w:tcPr>
                <w:p>
                  <w:r>
                    <w:rPr>
                      <w:rFonts w:hint="eastAsia"/>
                    </w:rPr>
                    <w:t>粮油类/肉类/蔬菜类采购</w:t>
                  </w:r>
                </w:p>
              </w:tc>
              <w:tc>
                <w:tcPr>
                  <w:tcW w:w="2470" w:type="dxa"/>
                </w:tcPr>
                <w:p>
                  <w:pPr>
                    <w:spacing w:line="240" w:lineRule="exac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有效合格证明文件</w:t>
                  </w:r>
                </w:p>
                <w:p>
                  <w:pPr>
                    <w:spacing w:line="240" w:lineRule="exact"/>
                    <w:rPr>
                      <w:rFonts w:ascii="宋体" w:hAnsi="宋体" w:cs="宋体"/>
                      <w:kern w:val="0"/>
                      <w:sz w:val="18"/>
                      <w:szCs w:val="18"/>
                    </w:rPr>
                  </w:pPr>
                  <w:r>
                    <w:rPr>
                      <w:rFonts w:hint="eastAsia" w:ascii="宋体" w:hAnsi="宋体" w:cs="宋体"/>
                      <w:kern w:val="0"/>
                      <w:sz w:val="18"/>
                      <w:szCs w:val="18"/>
                    </w:rPr>
                    <w:t>2肉类：动物检验检疫证明、肉品品质合格证明(猪肉</w:t>
                  </w:r>
                  <w:r>
                    <w:rPr>
                      <w:rFonts w:ascii="宋体" w:hAnsi="宋体" w:cs="宋体"/>
                      <w:kern w:val="0"/>
                      <w:sz w:val="18"/>
                      <w:szCs w:val="18"/>
                    </w:rPr>
                    <w:t>)</w:t>
                  </w:r>
                </w:p>
                <w:p>
                  <w:pPr>
                    <w:spacing w:line="240" w:lineRule="exac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.蔬菜类：农残检测</w:t>
                  </w:r>
                </w:p>
                <w:p>
                  <w:pPr>
                    <w:spacing w:line="240" w:lineRule="exact"/>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w:t>
                  </w:r>
                  <w:r>
                    <w:rPr>
                      <w:rFonts w:hint="eastAsia" w:ascii="宋体" w:hAnsi="宋体" w:cs="宋体"/>
                      <w:kern w:val="0"/>
                      <w:sz w:val="18"/>
                      <w:szCs w:val="18"/>
                    </w:rPr>
                    <w:t>产品的感官，外包装完整</w:t>
                  </w:r>
                </w:p>
              </w:tc>
              <w:tc>
                <w:tcPr>
                  <w:tcW w:w="1160" w:type="dxa"/>
                </w:tcPr>
                <w:p>
                  <w:r>
                    <w:rPr>
                      <w:rFonts w:hint="eastAsia"/>
                    </w:rPr>
                    <w:t>已记录</w:t>
                  </w:r>
                </w:p>
              </w:tc>
              <w:tc>
                <w:tcPr>
                  <w:tcW w:w="1762" w:type="dxa"/>
                </w:tcPr>
                <w:p>
                  <w:r>
                    <w:rPr>
                      <w:rFonts w:hint="eastAsia" w:ascii="宋体" w:hAnsi="宋体" w:cs="宋体"/>
                      <w:kern w:val="0"/>
                      <w:sz w:val="18"/>
                      <w:szCs w:val="18"/>
                    </w:rPr>
                    <w:t>见《餐饮业食品采购与进货查验台帐》，索证及产品合格证明文件、果蔬类农残检测见“运营部审核记录”</w:t>
                  </w:r>
                </w:p>
              </w:tc>
              <w:tc>
                <w:tcPr>
                  <w:tcW w:w="1349" w:type="dxa"/>
                </w:tcPr>
                <w:p>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378" w:type="dxa"/>
                </w:tcPr>
                <w:p/>
              </w:tc>
              <w:tc>
                <w:tcPr>
                  <w:tcW w:w="2470" w:type="dxa"/>
                </w:tcPr>
                <w:p/>
              </w:tc>
              <w:tc>
                <w:tcPr>
                  <w:tcW w:w="1160" w:type="dxa"/>
                </w:tcPr>
                <w:p/>
              </w:tc>
              <w:tc>
                <w:tcPr>
                  <w:tcW w:w="1762" w:type="dxa"/>
                </w:tcPr>
                <w:p/>
              </w:tc>
              <w:tc>
                <w:tcPr>
                  <w:tcW w:w="1349" w:type="dxa"/>
                </w:tcPr>
                <w:p/>
              </w:tc>
            </w:tr>
          </w:tbl>
          <w:p/>
          <w:p/>
          <w:p>
            <w:r>
              <w:rPr>
                <w:rFonts w:hint="eastAsia"/>
              </w:rPr>
              <w:t>HACCP的实施情况：</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58"/>
              <w:gridCol w:w="2229"/>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358" w:type="dxa"/>
                </w:tcPr>
                <w:p>
                  <w:r>
                    <w:rPr>
                      <w:rFonts w:hint="eastAsia"/>
                    </w:rPr>
                    <w:t>地点</w:t>
                  </w:r>
                </w:p>
              </w:tc>
              <w:tc>
                <w:tcPr>
                  <w:tcW w:w="2229"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34" w:type="dxa"/>
                  <w:vMerge w:val="restart"/>
                  <w:vAlign w:val="center"/>
                </w:tcPr>
                <w:p>
                  <w:pPr>
                    <w:spacing w:line="240" w:lineRule="exact"/>
                    <w:rPr>
                      <w:rFonts w:ascii="宋体" w:hAnsi="宋体"/>
                      <w:bCs/>
                      <w:sz w:val="18"/>
                      <w:szCs w:val="18"/>
                    </w:rPr>
                  </w:pPr>
                  <w:r>
                    <w:rPr>
                      <w:rFonts w:hint="eastAsia" w:ascii="宋体" w:hAnsi="宋体"/>
                      <w:bCs/>
                      <w:sz w:val="18"/>
                      <w:szCs w:val="18"/>
                    </w:rPr>
                    <w:t>CCP1</w:t>
                  </w:r>
                </w:p>
              </w:tc>
              <w:tc>
                <w:tcPr>
                  <w:tcW w:w="1358" w:type="dxa"/>
                  <w:vMerge w:val="restart"/>
                  <w:vAlign w:val="center"/>
                </w:tcPr>
                <w:p>
                  <w:pPr>
                    <w:spacing w:line="240" w:lineRule="exact"/>
                    <w:rPr>
                      <w:rFonts w:ascii="宋体" w:hAnsi="宋体"/>
                      <w:bCs/>
                      <w:sz w:val="18"/>
                      <w:szCs w:val="18"/>
                    </w:rPr>
                  </w:pPr>
                  <w:r>
                    <w:rPr>
                      <w:rFonts w:hint="eastAsia" w:ascii="宋体" w:hAnsi="宋体"/>
                      <w:bCs/>
                      <w:sz w:val="18"/>
                      <w:szCs w:val="18"/>
                    </w:rPr>
                    <w:t>中央厨房加工间</w:t>
                  </w:r>
                </w:p>
              </w:tc>
              <w:tc>
                <w:tcPr>
                  <w:tcW w:w="2229" w:type="dxa"/>
                  <w:vAlign w:val="center"/>
                </w:tcPr>
                <w:p>
                  <w:pPr>
                    <w:spacing w:line="240" w:lineRule="exact"/>
                    <w:rPr>
                      <w:rFonts w:ascii="宋体" w:hAnsi="宋体"/>
                      <w:bCs/>
                      <w:sz w:val="18"/>
                      <w:szCs w:val="18"/>
                    </w:rPr>
                  </w:pPr>
                  <w:r>
                    <w:rPr>
                      <w:rFonts w:hint="eastAsia" w:ascii="宋体" w:hAnsi="宋体"/>
                      <w:bCs/>
                      <w:sz w:val="18"/>
                      <w:szCs w:val="18"/>
                    </w:rPr>
                    <w:t>荤菜的成品中心温度： ≥75℃</w:t>
                  </w:r>
                </w:p>
              </w:tc>
              <w:tc>
                <w:tcPr>
                  <w:tcW w:w="1558" w:type="dxa"/>
                  <w:vMerge w:val="restart"/>
                  <w:vAlign w:val="center"/>
                </w:tcPr>
                <w:p>
                  <w:pPr>
                    <w:spacing w:line="240" w:lineRule="exact"/>
                    <w:rPr>
                      <w:rFonts w:ascii="宋体" w:hAnsi="宋体"/>
                      <w:bCs/>
                      <w:sz w:val="18"/>
                      <w:szCs w:val="18"/>
                    </w:rPr>
                  </w:pPr>
                  <w:r>
                    <w:rPr>
                      <w:rFonts w:hint="eastAsia" w:ascii="宋体" w:hAnsi="宋体"/>
                      <w:bCs/>
                      <w:sz w:val="18"/>
                      <w:szCs w:val="18"/>
                    </w:rPr>
                    <w:t>已记录，见《食品中心温度登记表》</w:t>
                  </w:r>
                </w:p>
              </w:tc>
              <w:tc>
                <w:tcPr>
                  <w:tcW w:w="1615" w:type="dxa"/>
                  <w:vAlign w:val="center"/>
                </w:tcPr>
                <w:p>
                  <w:pPr>
                    <w:spacing w:line="240" w:lineRule="exact"/>
                    <w:rPr>
                      <w:rFonts w:ascii="宋体" w:hAnsi="宋体"/>
                      <w:bCs/>
                      <w:sz w:val="18"/>
                      <w:szCs w:val="18"/>
                    </w:rPr>
                  </w:pPr>
                  <w:r>
                    <w:rPr>
                      <w:rFonts w:hint="eastAsia" w:ascii="宋体" w:hAnsi="宋体"/>
                      <w:bCs/>
                      <w:sz w:val="18"/>
                      <w:szCs w:val="18"/>
                    </w:rPr>
                    <w:t>荤菜的成品中心温度：9</w:t>
                  </w:r>
                  <w:r>
                    <w:rPr>
                      <w:rFonts w:ascii="宋体" w:hAnsi="宋体"/>
                      <w:bCs/>
                      <w:sz w:val="18"/>
                      <w:szCs w:val="18"/>
                    </w:rPr>
                    <w:t>0.4</w:t>
                  </w:r>
                  <w:r>
                    <w:rPr>
                      <w:rFonts w:hint="eastAsia" w:ascii="宋体" w:hAnsi="宋体"/>
                      <w:bCs/>
                      <w:sz w:val="18"/>
                      <w:szCs w:val="18"/>
                    </w:rPr>
                    <w:t xml:space="preserve"> ℃</w:t>
                  </w:r>
                </w:p>
              </w:tc>
              <w:tc>
                <w:tcPr>
                  <w:tcW w:w="1349" w:type="dxa"/>
                  <w:vAlign w:val="center"/>
                </w:tcPr>
                <w:p>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34" w:type="dxa"/>
                  <w:vMerge w:val="continue"/>
                  <w:vAlign w:val="center"/>
                </w:tcPr>
                <w:p>
                  <w:pPr>
                    <w:spacing w:line="240" w:lineRule="exact"/>
                    <w:rPr>
                      <w:rFonts w:ascii="宋体" w:hAnsi="宋体"/>
                      <w:bCs/>
                      <w:sz w:val="18"/>
                      <w:szCs w:val="18"/>
                    </w:rPr>
                  </w:pPr>
                </w:p>
              </w:tc>
              <w:tc>
                <w:tcPr>
                  <w:tcW w:w="1358" w:type="dxa"/>
                  <w:vMerge w:val="continue"/>
                  <w:vAlign w:val="center"/>
                </w:tcPr>
                <w:p>
                  <w:pPr>
                    <w:spacing w:line="240" w:lineRule="exact"/>
                    <w:rPr>
                      <w:rFonts w:ascii="宋体" w:hAnsi="宋体"/>
                      <w:bCs/>
                      <w:sz w:val="18"/>
                      <w:szCs w:val="18"/>
                    </w:rPr>
                  </w:pPr>
                </w:p>
              </w:tc>
              <w:tc>
                <w:tcPr>
                  <w:tcW w:w="2229" w:type="dxa"/>
                  <w:vAlign w:val="center"/>
                </w:tcPr>
                <w:p>
                  <w:pPr>
                    <w:spacing w:line="240" w:lineRule="exact"/>
                    <w:rPr>
                      <w:rFonts w:ascii="宋体" w:hAnsi="宋体"/>
                      <w:bCs/>
                      <w:sz w:val="18"/>
                      <w:szCs w:val="18"/>
                    </w:rPr>
                  </w:pPr>
                  <w:r>
                    <w:rPr>
                      <w:rFonts w:hint="eastAsia" w:ascii="宋体" w:hAnsi="宋体"/>
                      <w:bCs/>
                      <w:sz w:val="18"/>
                      <w:szCs w:val="18"/>
                    </w:rPr>
                    <w:t>素菜的成品中心温度： ≥70℃。</w:t>
                  </w:r>
                </w:p>
              </w:tc>
              <w:tc>
                <w:tcPr>
                  <w:tcW w:w="1558" w:type="dxa"/>
                  <w:vMerge w:val="continue"/>
                  <w:vAlign w:val="center"/>
                </w:tcPr>
                <w:p>
                  <w:pPr>
                    <w:spacing w:line="240" w:lineRule="exact"/>
                    <w:rPr>
                      <w:rFonts w:ascii="宋体" w:hAnsi="宋体"/>
                      <w:bCs/>
                      <w:sz w:val="18"/>
                      <w:szCs w:val="18"/>
                    </w:rPr>
                  </w:pPr>
                </w:p>
              </w:tc>
              <w:tc>
                <w:tcPr>
                  <w:tcW w:w="1615" w:type="dxa"/>
                  <w:vAlign w:val="center"/>
                </w:tcPr>
                <w:p>
                  <w:pPr>
                    <w:spacing w:line="240" w:lineRule="exact"/>
                    <w:rPr>
                      <w:rFonts w:ascii="宋体" w:hAnsi="宋体"/>
                      <w:bCs/>
                      <w:sz w:val="18"/>
                      <w:szCs w:val="18"/>
                    </w:rPr>
                  </w:pPr>
                  <w:r>
                    <w:rPr>
                      <w:rFonts w:hint="eastAsia" w:ascii="宋体" w:hAnsi="宋体"/>
                      <w:bCs/>
                      <w:sz w:val="18"/>
                      <w:szCs w:val="18"/>
                    </w:rPr>
                    <w:t>素菜的成品中心温度：89.7℃。</w:t>
                  </w:r>
                </w:p>
              </w:tc>
              <w:tc>
                <w:tcPr>
                  <w:tcW w:w="1349" w:type="dxa"/>
                  <w:vAlign w:val="center"/>
                </w:tcPr>
                <w:p>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34" w:type="dxa"/>
                  <w:vMerge w:val="continue"/>
                  <w:vAlign w:val="center"/>
                </w:tcPr>
                <w:p>
                  <w:pPr>
                    <w:spacing w:line="240" w:lineRule="exact"/>
                    <w:rPr>
                      <w:rFonts w:ascii="宋体" w:hAnsi="宋体"/>
                      <w:bCs/>
                      <w:sz w:val="18"/>
                      <w:szCs w:val="18"/>
                    </w:rPr>
                  </w:pPr>
                </w:p>
              </w:tc>
              <w:tc>
                <w:tcPr>
                  <w:tcW w:w="1358" w:type="dxa"/>
                  <w:vMerge w:val="continue"/>
                  <w:vAlign w:val="center"/>
                </w:tcPr>
                <w:p>
                  <w:pPr>
                    <w:spacing w:line="240" w:lineRule="exact"/>
                    <w:rPr>
                      <w:rFonts w:ascii="宋体" w:hAnsi="宋体"/>
                      <w:bCs/>
                      <w:sz w:val="18"/>
                      <w:szCs w:val="18"/>
                    </w:rPr>
                  </w:pPr>
                </w:p>
              </w:tc>
              <w:tc>
                <w:tcPr>
                  <w:tcW w:w="2229" w:type="dxa"/>
                  <w:vAlign w:val="center"/>
                </w:tcPr>
                <w:p>
                  <w:pPr>
                    <w:spacing w:line="240" w:lineRule="exact"/>
                    <w:rPr>
                      <w:rFonts w:ascii="宋体" w:hAnsi="宋体"/>
                      <w:bCs/>
                      <w:color w:val="FF0000"/>
                      <w:sz w:val="18"/>
                      <w:szCs w:val="18"/>
                    </w:rPr>
                  </w:pPr>
                  <w:r>
                    <w:rPr>
                      <w:rFonts w:hint="eastAsia" w:ascii="宋体" w:hAnsi="宋体"/>
                      <w:bCs/>
                      <w:color w:val="FF0000"/>
                      <w:sz w:val="18"/>
                      <w:szCs w:val="18"/>
                    </w:rPr>
                    <w:t>米饭：蒸柜温度：≥100℃，蒸制时间：≥30分钟</w:t>
                  </w:r>
                </w:p>
              </w:tc>
              <w:tc>
                <w:tcPr>
                  <w:tcW w:w="1558" w:type="dxa"/>
                  <w:vAlign w:val="center"/>
                </w:tcPr>
                <w:p>
                  <w:pPr>
                    <w:spacing w:line="240" w:lineRule="exact"/>
                    <w:jc w:val="left"/>
                    <w:rPr>
                      <w:rFonts w:ascii="宋体" w:hAnsi="宋体"/>
                      <w:bCs/>
                      <w:color w:val="FF0000"/>
                      <w:sz w:val="18"/>
                      <w:szCs w:val="18"/>
                    </w:rPr>
                  </w:pPr>
                  <w:r>
                    <w:rPr>
                      <w:rFonts w:hint="eastAsia" w:ascii="宋体" w:hAnsi="宋体"/>
                      <w:bCs/>
                      <w:color w:val="FF0000"/>
                      <w:sz w:val="18"/>
                      <w:szCs w:val="18"/>
                    </w:rPr>
                    <w:t>未保留2021.5.27</w:t>
                  </w:r>
                </w:p>
                <w:p>
                  <w:pPr>
                    <w:spacing w:line="240" w:lineRule="exact"/>
                    <w:jc w:val="left"/>
                    <w:rPr>
                      <w:rFonts w:ascii="宋体" w:hAnsi="宋体"/>
                      <w:bCs/>
                      <w:color w:val="FF0000"/>
                      <w:sz w:val="18"/>
                      <w:szCs w:val="18"/>
                    </w:rPr>
                  </w:pPr>
                  <w:r>
                    <w:rPr>
                      <w:rFonts w:hint="eastAsia" w:ascii="宋体" w:hAnsi="宋体"/>
                      <w:bCs/>
                      <w:color w:val="FF0000"/>
                      <w:sz w:val="18"/>
                      <w:szCs w:val="18"/>
                    </w:rPr>
                    <w:t>米饭蒸制记录</w:t>
                  </w:r>
                </w:p>
              </w:tc>
              <w:tc>
                <w:tcPr>
                  <w:tcW w:w="1615" w:type="dxa"/>
                  <w:vAlign w:val="center"/>
                </w:tcPr>
                <w:p>
                  <w:pPr>
                    <w:spacing w:line="240" w:lineRule="exact"/>
                    <w:rPr>
                      <w:rFonts w:ascii="宋体" w:hAnsi="宋体"/>
                      <w:bCs/>
                      <w:color w:val="FF0000"/>
                      <w:sz w:val="18"/>
                      <w:szCs w:val="18"/>
                    </w:rPr>
                  </w:pPr>
                  <w:r>
                    <w:rPr>
                      <w:rFonts w:hint="eastAsia" w:ascii="宋体" w:hAnsi="宋体"/>
                      <w:bCs/>
                      <w:color w:val="FF0000"/>
                      <w:sz w:val="18"/>
                      <w:szCs w:val="18"/>
                    </w:rPr>
                    <w:t>米饭：蒸柜温度：106℃，蒸柜时间：100min。</w:t>
                  </w:r>
                </w:p>
              </w:tc>
              <w:tc>
                <w:tcPr>
                  <w:tcW w:w="1349" w:type="dxa"/>
                  <w:vAlign w:val="center"/>
                </w:tcPr>
                <w:p>
                  <w:pPr>
                    <w:spacing w:line="240" w:lineRule="exact"/>
                    <w:rPr>
                      <w:rFonts w:ascii="宋体" w:hAnsi="宋体"/>
                      <w:bCs/>
                      <w:color w:val="FF0000"/>
                      <w:sz w:val="18"/>
                      <w:szCs w:val="18"/>
                    </w:rPr>
                  </w:pPr>
                  <w:r>
                    <w:rPr>
                      <w:rFonts w:hint="eastAsia" w:ascii="宋体" w:hAnsi="宋体"/>
                      <w:bCs/>
                      <w:color w:val="FF0000"/>
                      <w:sz w:val="18"/>
                      <w:szCs w:val="18"/>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spacing w:line="240" w:lineRule="exact"/>
                    <w:rPr>
                      <w:rFonts w:ascii="宋体" w:hAnsi="宋体"/>
                      <w:bCs/>
                      <w:sz w:val="18"/>
                      <w:szCs w:val="18"/>
                    </w:rPr>
                  </w:pPr>
                  <w:r>
                    <w:rPr>
                      <w:rFonts w:hint="eastAsia" w:ascii="宋体" w:hAnsi="宋体"/>
                      <w:bCs/>
                      <w:sz w:val="18"/>
                      <w:szCs w:val="18"/>
                    </w:rPr>
                    <w:t>CCP2</w:t>
                  </w:r>
                </w:p>
              </w:tc>
              <w:tc>
                <w:tcPr>
                  <w:tcW w:w="1358" w:type="dxa"/>
                  <w:vAlign w:val="center"/>
                </w:tcPr>
                <w:p>
                  <w:pPr>
                    <w:spacing w:line="240" w:lineRule="exact"/>
                    <w:rPr>
                      <w:rFonts w:ascii="宋体" w:hAnsi="宋体"/>
                      <w:bCs/>
                      <w:sz w:val="18"/>
                      <w:szCs w:val="18"/>
                    </w:rPr>
                  </w:pPr>
                  <w:r>
                    <w:rPr>
                      <w:rFonts w:hint="eastAsia" w:ascii="宋体" w:hAnsi="宋体"/>
                      <w:bCs/>
                      <w:sz w:val="18"/>
                      <w:szCs w:val="18"/>
                    </w:rPr>
                    <w:t>餐盒消毒</w:t>
                  </w:r>
                </w:p>
              </w:tc>
              <w:tc>
                <w:tcPr>
                  <w:tcW w:w="2229" w:type="dxa"/>
                  <w:vAlign w:val="center"/>
                </w:tcPr>
                <w:p>
                  <w:pPr>
                    <w:spacing w:line="240" w:lineRule="exact"/>
                    <w:rPr>
                      <w:rFonts w:ascii="宋体" w:hAnsi="宋体"/>
                      <w:bCs/>
                      <w:sz w:val="18"/>
                      <w:szCs w:val="18"/>
                    </w:rPr>
                  </w:pPr>
                  <w:r>
                    <w:rPr>
                      <w:rFonts w:hint="eastAsia" w:ascii="宋体" w:hAnsi="宋体"/>
                      <w:bCs/>
                      <w:sz w:val="18"/>
                      <w:szCs w:val="18"/>
                    </w:rPr>
                    <w:t>紫外灯（臭氧）消毒时间≥20min</w:t>
                  </w:r>
                </w:p>
              </w:tc>
              <w:tc>
                <w:tcPr>
                  <w:tcW w:w="1558" w:type="dxa"/>
                  <w:vAlign w:val="center"/>
                </w:tcPr>
                <w:p>
                  <w:pPr>
                    <w:spacing w:line="240" w:lineRule="exact"/>
                    <w:rPr>
                      <w:rFonts w:ascii="宋体" w:hAnsi="宋体"/>
                      <w:bCs/>
                      <w:sz w:val="18"/>
                      <w:szCs w:val="18"/>
                    </w:rPr>
                  </w:pPr>
                  <w:r>
                    <w:rPr>
                      <w:rFonts w:hint="eastAsia" w:ascii="宋体" w:hAnsi="宋体"/>
                      <w:bCs/>
                      <w:sz w:val="18"/>
                      <w:szCs w:val="18"/>
                    </w:rPr>
                    <w:t>已记录，见《紫外线消毒记录表》</w:t>
                  </w:r>
                </w:p>
              </w:tc>
              <w:tc>
                <w:tcPr>
                  <w:tcW w:w="1615" w:type="dxa"/>
                  <w:vAlign w:val="center"/>
                </w:tcPr>
                <w:p>
                  <w:pPr>
                    <w:spacing w:line="240" w:lineRule="exact"/>
                    <w:rPr>
                      <w:rFonts w:ascii="宋体" w:hAnsi="宋体"/>
                      <w:bCs/>
                      <w:sz w:val="18"/>
                      <w:szCs w:val="18"/>
                    </w:rPr>
                  </w:pPr>
                  <w:r>
                    <w:rPr>
                      <w:rFonts w:hint="eastAsia" w:ascii="宋体" w:hAnsi="宋体"/>
                      <w:bCs/>
                      <w:sz w:val="18"/>
                      <w:szCs w:val="18"/>
                    </w:rPr>
                    <w:t>消毒时间1h</w:t>
                  </w:r>
                </w:p>
              </w:tc>
              <w:tc>
                <w:tcPr>
                  <w:tcW w:w="1349" w:type="dxa"/>
                  <w:vAlign w:val="center"/>
                </w:tcPr>
                <w:p>
                  <w:pPr>
                    <w:spacing w:line="240" w:lineRule="exact"/>
                    <w:rPr>
                      <w:rFonts w:ascii="宋体" w:hAnsi="宋体"/>
                      <w:bCs/>
                      <w:sz w:val="18"/>
                      <w:szCs w:val="18"/>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358" w:type="dxa"/>
                </w:tcPr>
                <w:p/>
              </w:tc>
              <w:tc>
                <w:tcPr>
                  <w:tcW w:w="2229" w:type="dxa"/>
                </w:tcPr>
                <w:p/>
              </w:tc>
              <w:tc>
                <w:tcPr>
                  <w:tcW w:w="1558" w:type="dxa"/>
                </w:tcPr>
                <w:p/>
              </w:tc>
              <w:tc>
                <w:tcPr>
                  <w:tcW w:w="1615" w:type="dxa"/>
                </w:tcPr>
                <w:p/>
              </w:tc>
              <w:tc>
                <w:tcPr>
                  <w:tcW w:w="1349" w:type="dxa"/>
                </w:tcPr>
                <w:p/>
              </w:tc>
            </w:tr>
          </w:tbl>
          <w:p/>
        </w:tc>
        <w:tc>
          <w:tcPr>
            <w:tcW w:w="1593" w:type="dxa"/>
            <w:gridSpan w:val="3"/>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rPr>
            </w:pPr>
            <w:r>
              <w:rPr>
                <w:rFonts w:hint="eastAsia"/>
                <w:color w:val="FF0000"/>
              </w:rPr>
              <w:sym w:font="Wingdings" w:char="00A8"/>
            </w:r>
            <w:r>
              <w:rPr>
                <w:rFonts w:hint="eastAsia"/>
                <w:color w:val="FF0000"/>
              </w:rPr>
              <w:t xml:space="preserve">符合 </w:t>
            </w:r>
          </w:p>
          <w:p>
            <w:pPr>
              <w:pStyle w:val="2"/>
            </w:pPr>
            <w:r>
              <w:rPr>
                <w:rFonts w:hint="eastAsia"/>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9" w:type="dxa"/>
            <w:gridSpan w:val="2"/>
            <w:vMerge w:val="restart"/>
          </w:tcPr>
          <w:p>
            <w:r>
              <w:rPr>
                <w:rFonts w:hint="eastAsia"/>
              </w:rPr>
              <w:t>监视和测量设备</w:t>
            </w:r>
          </w:p>
        </w:tc>
        <w:tc>
          <w:tcPr>
            <w:tcW w:w="930" w:type="dxa"/>
            <w:vMerge w:val="restart"/>
          </w:tcPr>
          <w:p>
            <w:r>
              <w:rPr>
                <w:rFonts w:hint="eastAsia"/>
              </w:rPr>
              <w:t>F8.7</w:t>
            </w:r>
          </w:p>
          <w:p>
            <w:r>
              <w:rPr>
                <w:rFonts w:hint="eastAsia"/>
              </w:rPr>
              <w:t>H7.8</w:t>
            </w:r>
          </w:p>
        </w:tc>
        <w:tc>
          <w:tcPr>
            <w:tcW w:w="762" w:type="dxa"/>
            <w:gridSpan w:val="3"/>
          </w:tcPr>
          <w:p>
            <w:r>
              <w:rPr>
                <w:rFonts w:hint="eastAsia"/>
              </w:rPr>
              <w:t>文件名称</w:t>
            </w:r>
          </w:p>
        </w:tc>
        <w:tc>
          <w:tcPr>
            <w:tcW w:w="9253" w:type="dxa"/>
            <w:gridSpan w:val="2"/>
          </w:tcPr>
          <w:p>
            <w:r>
              <w:rPr>
                <w:rFonts w:hint="eastAsia"/>
              </w:rPr>
              <w:t>如：</w:t>
            </w:r>
            <w:r>
              <w:rPr>
                <w:rFonts w:hint="eastAsia"/>
              </w:rPr>
              <w:sym w:font="Wingdings" w:char="00FE"/>
            </w:r>
            <w:r>
              <w:rPr>
                <w:rFonts w:hint="eastAsia"/>
              </w:rPr>
              <w:t>《监视和测量控制程序》、</w:t>
            </w:r>
            <w:r>
              <w:rPr>
                <w:rFonts w:hint="eastAsia"/>
              </w:rPr>
              <w:sym w:font="Wingdings" w:char="00FE"/>
            </w:r>
            <w:r>
              <w:rPr>
                <w:rFonts w:hint="eastAsia"/>
              </w:rPr>
              <w:t>手册第8.7条款</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Pr>
              <w:pStyle w:val="2"/>
            </w:pPr>
          </w:p>
          <w:p>
            <w:pPr>
              <w:pStyle w:val="2"/>
            </w:pPr>
          </w:p>
          <w:p>
            <w:pPr>
              <w:rPr>
                <w:color w:val="FF0000"/>
              </w:rPr>
            </w:pPr>
            <w:r>
              <w:rPr>
                <w:rFonts w:hint="eastAsia"/>
                <w:color w:val="FF0000"/>
              </w:rPr>
              <w:sym w:font="Wingdings" w:char="00A8"/>
            </w:r>
            <w:r>
              <w:rPr>
                <w:rFonts w:hint="eastAsia"/>
                <w:color w:val="FF0000"/>
              </w:rPr>
              <w:t xml:space="preserve">符合 </w:t>
            </w:r>
          </w:p>
          <w:p>
            <w:r>
              <w:rPr>
                <w:rFonts w:hint="eastAsia"/>
                <w:color w:val="FF0000"/>
              </w:rPr>
              <w:sym w:font="Wingdings" w:char="00FE"/>
            </w:r>
            <w:r>
              <w:rPr>
                <w:rFonts w:hint="eastAsia"/>
                <w:color w:val="FF0000"/>
              </w:rPr>
              <w:t>不符合</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pPr>
              <w:rPr>
                <w:color w:val="000000"/>
                <w:szCs w:val="21"/>
              </w:rPr>
            </w:pPr>
            <w:r>
              <w:rPr>
                <w:rFonts w:hint="eastAsia"/>
                <w:color w:val="000000"/>
                <w:szCs w:val="21"/>
              </w:rPr>
              <w:t xml:space="preserve">了解用于食品安全检测的监视和测量资源种类： </w:t>
            </w:r>
          </w:p>
          <w:p>
            <w:r>
              <w:rPr>
                <w:rFonts w:hint="eastAsia"/>
              </w:rPr>
              <w:sym w:font="Wingdings" w:char="00FE"/>
            </w:r>
            <w:r>
              <w:rPr>
                <w:rFonts w:hint="eastAsia"/>
              </w:rPr>
              <w:t xml:space="preserve">计量器具 ： </w:t>
            </w:r>
            <w:r>
              <w:rPr>
                <w:rFonts w:hint="eastAsia"/>
              </w:rPr>
              <w:sym w:font="Wingdings" w:char="00A8"/>
            </w:r>
            <w:r>
              <w:rPr>
                <w:rFonts w:hint="eastAsia"/>
              </w:rPr>
              <w:t xml:space="preserve">压力表  </w:t>
            </w:r>
            <w:r>
              <w:rPr>
                <w:rFonts w:hint="eastAsia"/>
              </w:rPr>
              <w:sym w:font="Wingdings" w:char="00FE"/>
            </w:r>
            <w:r>
              <w:rPr>
                <w:rFonts w:hint="eastAsia"/>
              </w:rPr>
              <w:t xml:space="preserve">温度计 </w:t>
            </w:r>
            <w:r>
              <w:rPr>
                <w:rFonts w:hint="eastAsia"/>
              </w:rPr>
              <w:sym w:font="Wingdings" w:char="00A8"/>
            </w:r>
            <w:r>
              <w:rPr>
                <w:rFonts w:hint="eastAsia"/>
              </w:rPr>
              <w:t xml:space="preserve">酸度计  </w:t>
            </w:r>
            <w:r>
              <w:rPr>
                <w:rFonts w:hint="eastAsia"/>
              </w:rPr>
              <w:sym w:font="Wingdings" w:char="00A8"/>
            </w:r>
            <w:r>
              <w:rPr>
                <w:rFonts w:hint="eastAsia"/>
              </w:rPr>
              <w:t xml:space="preserve">干燥箱  </w:t>
            </w:r>
            <w:r>
              <w:rPr>
                <w:rFonts w:hint="eastAsia"/>
              </w:rPr>
              <w:sym w:font="Wingdings" w:char="00A8"/>
            </w:r>
            <w:r>
              <w:rPr>
                <w:rFonts w:hint="eastAsia"/>
              </w:rPr>
              <w:t xml:space="preserve">水分测定仪   </w:t>
            </w:r>
            <w:r>
              <w:rPr>
                <w:rFonts w:hint="eastAsia"/>
              </w:rPr>
              <w:sym w:font="Wingdings" w:char="00A8"/>
            </w:r>
            <w:r>
              <w:rPr>
                <w:rFonts w:hint="eastAsia"/>
              </w:rPr>
              <w:t xml:space="preserve">电子天平  </w:t>
            </w:r>
            <w:r>
              <w:rPr>
                <w:rFonts w:hint="eastAsia"/>
              </w:rPr>
              <w:sym w:font="Wingdings" w:char="00FE"/>
            </w:r>
            <w:r>
              <w:rPr>
                <w:rFonts w:hint="eastAsia"/>
              </w:rPr>
              <w:t xml:space="preserve">电子称 </w:t>
            </w:r>
            <w:r>
              <w:t xml:space="preserve">  </w:t>
            </w:r>
            <w:r>
              <w:rPr>
                <w:rFonts w:hint="eastAsia"/>
              </w:rPr>
              <w:sym w:font="Wingdings" w:char="00A8"/>
            </w:r>
            <w:r>
              <w:rPr>
                <w:rFonts w:hint="eastAsia"/>
              </w:rPr>
              <w:t xml:space="preserve">分光光度计  </w:t>
            </w:r>
            <w:r>
              <w:rPr>
                <w:rFonts w:hint="eastAsia"/>
              </w:rPr>
              <w:sym w:font="Wingdings" w:char="00A8"/>
            </w:r>
            <w:r>
              <w:rPr>
                <w:rFonts w:hint="eastAsia"/>
              </w:rPr>
              <w:t xml:space="preserve">气相色谱仪  </w:t>
            </w:r>
            <w:r>
              <w:rPr>
                <w:rFonts w:hint="eastAsia"/>
              </w:rPr>
              <w:sym w:font="Wingdings" w:char="00A8"/>
            </w:r>
            <w:r>
              <w:rPr>
                <w:rFonts w:hint="eastAsia"/>
              </w:rPr>
              <w:t xml:space="preserve">液相色谱仪 </w:t>
            </w:r>
            <w:r>
              <w:rPr>
                <w:rFonts w:hint="eastAsia"/>
              </w:rPr>
              <w:sym w:font="Wingdings" w:char="00A8"/>
            </w:r>
            <w:r>
              <w:rPr>
                <w:rFonts w:hint="eastAsia"/>
              </w:rPr>
              <w:t xml:space="preserve">恒温培养箱   </w:t>
            </w:r>
            <w:r>
              <w:rPr>
                <w:rFonts w:hint="eastAsia"/>
              </w:rPr>
              <w:sym w:font="Wingdings" w:char="00FE"/>
            </w:r>
            <w:r>
              <w:rPr>
                <w:rFonts w:hint="eastAsia"/>
              </w:rPr>
              <w:t>其他—农残检测仪</w:t>
            </w:r>
          </w:p>
          <w:p>
            <w:r>
              <w:rPr>
                <w:rFonts w:hint="eastAsia"/>
              </w:rPr>
              <w:sym w:font="Wingdings" w:char="00FE"/>
            </w:r>
            <w:r>
              <w:rPr>
                <w:rFonts w:hint="eastAsia"/>
              </w:rPr>
              <w:t xml:space="preserve">监视设备 ： </w:t>
            </w:r>
            <w:r>
              <w:rPr>
                <w:rFonts w:hint="eastAsia"/>
              </w:rPr>
              <w:sym w:font="Wingdings" w:char="00FE"/>
            </w:r>
            <w:r>
              <w:rPr>
                <w:rFonts w:hint="eastAsia"/>
              </w:rPr>
              <w:t>监视系统</w:t>
            </w:r>
          </w:p>
          <w:p>
            <w:r>
              <w:rPr>
                <w:rFonts w:hint="eastAsia"/>
              </w:rPr>
              <w:t>监视设备：</w:t>
            </w:r>
            <w:r>
              <w:rPr>
                <w:rFonts w:hint="eastAsia"/>
              </w:rPr>
              <w:sym w:font="Wingdings" w:char="00FE"/>
            </w:r>
            <w:r>
              <w:rPr>
                <w:rFonts w:hint="eastAsia"/>
              </w:rPr>
              <w:t xml:space="preserve">定期验证的计划，频次： </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p>
            <w:r>
              <w:rPr>
                <w:rFonts w:hint="eastAsia"/>
              </w:rPr>
              <w:t>查看《检验设备清单》，抽查外部检定或校准情况</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859"/>
              <w:gridCol w:w="145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计量器具名称</w:t>
                  </w:r>
                </w:p>
              </w:tc>
              <w:tc>
                <w:tcPr>
                  <w:tcW w:w="2859" w:type="dxa"/>
                </w:tcPr>
                <w:p>
                  <w:r>
                    <w:rPr>
                      <w:rFonts w:hint="eastAsia"/>
                    </w:rPr>
                    <w:t>检定或校准证书编号</w:t>
                  </w:r>
                </w:p>
              </w:tc>
              <w:tc>
                <w:tcPr>
                  <w:tcW w:w="1458"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多通道农药残留快速测试仪</w:t>
                  </w:r>
                </w:p>
              </w:tc>
              <w:tc>
                <w:tcPr>
                  <w:tcW w:w="2859" w:type="dxa"/>
                </w:tcPr>
                <w:p>
                  <w:pPr>
                    <w:jc w:val="left"/>
                  </w:pPr>
                  <w:r>
                    <w:rPr>
                      <w:rFonts w:hint="eastAsia"/>
                    </w:rPr>
                    <w:t>（QBD）CC</w:t>
                  </w:r>
                  <w:r>
                    <w:t>/</w:t>
                  </w:r>
                  <w:r>
                    <w:rPr>
                      <w:rFonts w:hint="eastAsia"/>
                    </w:rPr>
                    <w:t>LH-</w:t>
                  </w:r>
                  <w:r>
                    <w:t>2021040105</w:t>
                  </w:r>
                </w:p>
              </w:tc>
              <w:tc>
                <w:tcPr>
                  <w:tcW w:w="1458" w:type="dxa"/>
                </w:tcPr>
                <w:p>
                  <w:r>
                    <w:rPr>
                      <w:rFonts w:hint="eastAsia"/>
                    </w:rPr>
                    <w:t>2</w:t>
                  </w:r>
                  <w:r>
                    <w:t>022</w:t>
                  </w:r>
                  <w:r>
                    <w:rPr>
                      <w:rFonts w:hint="eastAsia"/>
                    </w:rPr>
                    <w:t>-</w:t>
                  </w:r>
                  <w:r>
                    <w:t>4</w:t>
                  </w:r>
                  <w:r>
                    <w:rPr>
                      <w:rFonts w:hint="eastAsia"/>
                    </w:rPr>
                    <w:t>-</w:t>
                  </w:r>
                  <w:r>
                    <w:t>26</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数显温度计</w:t>
                  </w:r>
                </w:p>
              </w:tc>
              <w:tc>
                <w:tcPr>
                  <w:tcW w:w="2859" w:type="dxa"/>
                </w:tcPr>
                <w:p>
                  <w:r>
                    <w:rPr>
                      <w:rFonts w:hint="eastAsia"/>
                    </w:rPr>
                    <w:t>（QBD）CC</w:t>
                  </w:r>
                  <w:r>
                    <w:t>/</w:t>
                  </w:r>
                  <w:r>
                    <w:rPr>
                      <w:rFonts w:hint="eastAsia"/>
                    </w:rPr>
                    <w:t>R-</w:t>
                  </w:r>
                  <w:r>
                    <w:t>2021040561</w:t>
                  </w:r>
                </w:p>
              </w:tc>
              <w:tc>
                <w:tcPr>
                  <w:tcW w:w="1458" w:type="dxa"/>
                </w:tcPr>
                <w:p>
                  <w:r>
                    <w:rPr>
                      <w:rFonts w:hint="eastAsia"/>
                    </w:rPr>
                    <w:t>2</w:t>
                  </w:r>
                  <w:r>
                    <w:t>022</w:t>
                  </w:r>
                  <w:r>
                    <w:rPr>
                      <w:rFonts w:hint="eastAsia"/>
                    </w:rPr>
                    <w:t>-</w:t>
                  </w:r>
                  <w:r>
                    <w:t>4</w:t>
                  </w:r>
                  <w:r>
                    <w:rPr>
                      <w:rFonts w:hint="eastAsia"/>
                    </w:rPr>
                    <w:t>-</w:t>
                  </w:r>
                  <w:r>
                    <w:t>26</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r>
                    <w:rPr>
                      <w:rFonts w:hint="eastAsia"/>
                    </w:rPr>
                    <w:t>移液器</w:t>
                  </w:r>
                </w:p>
              </w:tc>
              <w:tc>
                <w:tcPr>
                  <w:tcW w:w="2859" w:type="dxa"/>
                </w:tcPr>
                <w:p>
                  <w:r>
                    <w:rPr>
                      <w:rFonts w:hint="eastAsia"/>
                    </w:rPr>
                    <w:t>（QBD）CC</w:t>
                  </w:r>
                  <w:r>
                    <w:t>/</w:t>
                  </w:r>
                  <w:r>
                    <w:rPr>
                      <w:rFonts w:hint="eastAsia"/>
                    </w:rPr>
                    <w:t>L-</w:t>
                  </w:r>
                  <w:r>
                    <w:t>2021041067</w:t>
                  </w:r>
                </w:p>
              </w:tc>
              <w:tc>
                <w:tcPr>
                  <w:tcW w:w="1458" w:type="dxa"/>
                </w:tcPr>
                <w:p>
                  <w:r>
                    <w:rPr>
                      <w:rFonts w:hint="eastAsia"/>
                    </w:rPr>
                    <w:t>2</w:t>
                  </w:r>
                  <w:r>
                    <w:t>022</w:t>
                  </w:r>
                  <w:r>
                    <w:rPr>
                      <w:rFonts w:hint="eastAsia"/>
                    </w:rPr>
                    <w:t>-</w:t>
                  </w:r>
                  <w:r>
                    <w:t>4</w:t>
                  </w:r>
                  <w:r>
                    <w:rPr>
                      <w:rFonts w:hint="eastAsia"/>
                    </w:rPr>
                    <w:t>-</w:t>
                  </w:r>
                  <w:r>
                    <w:t>26</w:t>
                  </w:r>
                </w:p>
              </w:tc>
              <w:tc>
                <w:tcPr>
                  <w:tcW w:w="2923" w:type="dxa"/>
                </w:tcPr>
                <w:p>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tc>
              <w:tc>
                <w:tcPr>
                  <w:tcW w:w="2859" w:type="dxa"/>
                </w:tcPr>
                <w:p/>
              </w:tc>
              <w:tc>
                <w:tcPr>
                  <w:tcW w:w="1458" w:type="dxa"/>
                </w:tcPr>
                <w:p/>
              </w:tc>
              <w:tc>
                <w:tcPr>
                  <w:tcW w:w="2923" w:type="dxa"/>
                </w:tcPr>
                <w:p/>
              </w:tc>
            </w:tr>
          </w:tbl>
          <w:p/>
          <w:p/>
          <w:p>
            <w:r>
              <w:rPr>
                <w:rFonts w:hint="eastAsia"/>
              </w:rPr>
              <w:t>抽查内部校准情况；抽查</w:t>
            </w:r>
            <w:r>
              <w:rPr>
                <w:rFonts w:hint="eastAsia"/>
              </w:rPr>
              <w:sym w:font="Wingdings" w:char="00A8"/>
            </w:r>
            <w:r>
              <w:rPr>
                <w:rFonts w:hint="eastAsia"/>
              </w:rPr>
              <w:t xml:space="preserve">《内部校准计划》 </w:t>
            </w:r>
            <w:r>
              <w:rPr>
                <w:rFonts w:hint="eastAsia"/>
              </w:rPr>
              <w:sym w:font="Wingdings" w:char="00A8"/>
            </w:r>
            <w:r>
              <w:rPr>
                <w:rFonts w:hint="eastAsia"/>
              </w:rPr>
              <w:t xml:space="preserve">《校准规程》  </w:t>
            </w:r>
            <w:r>
              <w:rPr>
                <w:rFonts w:hint="eastAsia"/>
              </w:rPr>
              <w:sym w:font="Wingdings" w:char="00A8"/>
            </w:r>
            <w:r>
              <w:rPr>
                <w:rFonts w:hint="eastAsia"/>
              </w:rPr>
              <w:t>《校准记录》</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482"/>
              <w:gridCol w:w="180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r>
                    <w:rPr>
                      <w:rFonts w:hint="eastAsia"/>
                    </w:rPr>
                    <w:t>计量器具名称</w:t>
                  </w:r>
                </w:p>
              </w:tc>
              <w:tc>
                <w:tcPr>
                  <w:tcW w:w="3482" w:type="dxa"/>
                </w:tcPr>
                <w:p>
                  <w:r>
                    <w:rPr>
                      <w:rFonts w:hint="eastAsia"/>
                    </w:rPr>
                    <w:t>校准日期</w:t>
                  </w:r>
                </w:p>
              </w:tc>
              <w:tc>
                <w:tcPr>
                  <w:tcW w:w="1801"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r>
                    <w:rPr>
                      <w:rFonts w:hint="eastAsia"/>
                    </w:rPr>
                    <w:t>冷藏库</w:t>
                  </w:r>
                </w:p>
              </w:tc>
              <w:tc>
                <w:tcPr>
                  <w:tcW w:w="3482" w:type="dxa"/>
                </w:tcPr>
                <w:p>
                  <w:pPr>
                    <w:rPr>
                      <w:color w:val="FF0000"/>
                    </w:rPr>
                  </w:pPr>
                  <w:r>
                    <w:rPr>
                      <w:rFonts w:hint="eastAsia"/>
                      <w:color w:val="FF0000"/>
                    </w:rPr>
                    <w:t>未提供温度显示表的校准证据</w:t>
                  </w:r>
                </w:p>
              </w:tc>
              <w:tc>
                <w:tcPr>
                  <w:tcW w:w="1801" w:type="dxa"/>
                </w:tcPr>
                <w:p/>
              </w:tc>
              <w:tc>
                <w:tcPr>
                  <w:tcW w:w="2036" w:type="dxa"/>
                </w:tcPr>
                <w:p>
                  <w:r>
                    <w:rPr>
                      <w:rFonts w:hint="eastAsia"/>
                    </w:rPr>
                    <w:sym w:font="Wingdings 2" w:char="F052"/>
                  </w:r>
                  <w:r>
                    <w:rPr>
                      <w:rFonts w:hint="eastAsia"/>
                    </w:rPr>
                    <w:t xml:space="preserve">加工间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r>
                    <w:rPr>
                      <w:rFonts w:hint="eastAsia"/>
                    </w:rPr>
                    <w:t>冷冻库</w:t>
                  </w:r>
                </w:p>
              </w:tc>
              <w:tc>
                <w:tcPr>
                  <w:tcW w:w="3482" w:type="dxa"/>
                </w:tcPr>
                <w:p>
                  <w:pPr>
                    <w:rPr>
                      <w:color w:val="FF0000"/>
                    </w:rPr>
                  </w:pPr>
                  <w:r>
                    <w:rPr>
                      <w:rFonts w:hint="eastAsia"/>
                      <w:color w:val="FF0000"/>
                    </w:rPr>
                    <w:t>未提供温度显示表的校准证据</w:t>
                  </w:r>
                </w:p>
              </w:tc>
              <w:tc>
                <w:tcPr>
                  <w:tcW w:w="1801" w:type="dxa"/>
                </w:tcPr>
                <w:p/>
              </w:tc>
              <w:tc>
                <w:tcPr>
                  <w:tcW w:w="2036" w:type="dxa"/>
                </w:tcPr>
                <w:p>
                  <w:r>
                    <w:rPr>
                      <w:rFonts w:hint="eastAsia"/>
                    </w:rPr>
                    <w:sym w:font="Wingdings 2" w:char="F052"/>
                  </w:r>
                  <w:r>
                    <w:rPr>
                      <w:rFonts w:hint="eastAsia"/>
                    </w:rPr>
                    <w:t xml:space="preserve">加工间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tc>
              <w:tc>
                <w:tcPr>
                  <w:tcW w:w="3482" w:type="dxa"/>
                </w:tcPr>
                <w:p>
                  <w:pPr>
                    <w:rPr>
                      <w:color w:val="FF0000"/>
                    </w:rPr>
                  </w:pPr>
                </w:p>
              </w:tc>
              <w:tc>
                <w:tcPr>
                  <w:tcW w:w="1801" w:type="dxa"/>
                </w:tcPr>
                <w:p/>
              </w:tc>
              <w:tc>
                <w:tcPr>
                  <w:tcW w:w="2036" w:type="dxa"/>
                </w:tcPr>
                <w:p>
                  <w:bookmarkStart w:id="0" w:name="_GoBack"/>
                  <w:bookmarkEnd w:id="0"/>
                  <w:r>
                    <w:rPr>
                      <w:rFonts w:hint="eastAsia"/>
                    </w:rPr>
                    <w:sym w:font="Wingdings 2" w:char="00A3"/>
                  </w:r>
                  <w:r>
                    <w:rPr>
                      <w:rFonts w:hint="eastAsia"/>
                    </w:rPr>
                    <w:t xml:space="preserve">加工间 </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tc>
              <w:tc>
                <w:tcPr>
                  <w:tcW w:w="3482" w:type="dxa"/>
                </w:tcPr>
                <w:p>
                  <w:pPr>
                    <w:rPr>
                      <w:color w:val="FF0000"/>
                    </w:rPr>
                  </w:pPr>
                </w:p>
              </w:tc>
              <w:tc>
                <w:tcPr>
                  <w:tcW w:w="1801" w:type="dxa"/>
                </w:tcPr>
                <w:p/>
              </w:tc>
              <w:tc>
                <w:tcPr>
                  <w:tcW w:w="2036" w:type="dxa"/>
                </w:tcPr>
                <w:p>
                  <w:r>
                    <w:rPr>
                      <w:rFonts w:hint="eastAsia"/>
                    </w:rPr>
                    <w:sym w:font="Wingdings" w:char="00A8"/>
                  </w:r>
                  <w:r>
                    <w:rPr>
                      <w:rFonts w:hint="eastAsia"/>
                    </w:rPr>
                    <w:t xml:space="preserve">车间 </w:t>
                  </w:r>
                  <w:r>
                    <w:rPr>
                      <w:rFonts w:hint="eastAsia"/>
                    </w:rPr>
                    <w:sym w:font="Wingdings" w:char="00A8"/>
                  </w:r>
                </w:p>
              </w:tc>
            </w:tr>
          </w:tbl>
          <w:p>
            <w:r>
              <w:rPr>
                <w:rFonts w:hint="eastAsia"/>
              </w:rPr>
              <w:t>注：对冷冻库和冷藏库每日进行2次的检查，提供有《冷藏库及冷冻库检查记录表》</w:t>
            </w:r>
          </w:p>
          <w:p>
            <w:pPr>
              <w:pStyle w:val="2"/>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r>
              <w:t>在FSMS中</w:t>
            </w:r>
            <w:r>
              <w:rPr>
                <w:rFonts w:hint="eastAsia"/>
              </w:rPr>
              <w:t>是否使用</w:t>
            </w:r>
            <w:r>
              <w:t>用于监视和测量的软件</w:t>
            </w:r>
            <w:r>
              <w:rPr>
                <w:rFonts w:hint="eastAsia"/>
              </w:rPr>
              <w:t xml:space="preserve">       </w:t>
            </w:r>
            <w:r>
              <w:rPr>
                <w:rFonts w:hint="eastAsia"/>
              </w:rPr>
              <w:sym w:font="Wingdings" w:char="00FE"/>
            </w:r>
            <w:r>
              <w:rPr>
                <w:rFonts w:hint="eastAsia"/>
              </w:rPr>
              <w:t xml:space="preserve">是（与市场监督管理局联网） </w:t>
            </w:r>
            <w:r>
              <w:rPr>
                <w:rFonts w:hint="eastAsia"/>
              </w:rPr>
              <w:sym w:font="Wingdings" w:char="00A8"/>
            </w:r>
            <w:r>
              <w:rPr>
                <w:rFonts w:hint="eastAsia"/>
              </w:rPr>
              <w:t>否</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不适用                        </w:t>
            </w:r>
          </w:p>
          <w:p>
            <w:r>
              <w:rPr>
                <w:rFonts w:hint="eastAsia"/>
              </w:rPr>
              <w:t>当</w:t>
            </w:r>
            <w:r>
              <w:t>发生变更</w:t>
            </w:r>
            <w:r>
              <w:rPr>
                <w:rFonts w:hint="eastAsia"/>
              </w:rPr>
              <w:t>时，</w:t>
            </w:r>
            <w:r>
              <w:t>包括对商用现成软件的软件配置/修改，应在实施前对其进行授权、记录和验证。</w:t>
            </w:r>
          </w:p>
          <w:p>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9" w:type="dxa"/>
            <w:gridSpan w:val="2"/>
            <w:vMerge w:val="restart"/>
            <w:shd w:val="clear" w:color="auto" w:fill="auto"/>
          </w:tcPr>
          <w:p>
            <w:r>
              <w:rPr>
                <w:rFonts w:hint="eastAsia"/>
              </w:rPr>
              <w:t>不合格产品和过程的控制</w:t>
            </w:r>
          </w:p>
          <w:p/>
        </w:tc>
        <w:tc>
          <w:tcPr>
            <w:tcW w:w="930" w:type="dxa"/>
            <w:vMerge w:val="restart"/>
            <w:shd w:val="clear" w:color="auto" w:fill="auto"/>
          </w:tcPr>
          <w:p>
            <w:r>
              <w:rPr>
                <w:rFonts w:hint="eastAsia"/>
              </w:rPr>
              <w:t>F8.9.1</w:t>
            </w:r>
          </w:p>
          <w:p/>
        </w:tc>
        <w:tc>
          <w:tcPr>
            <w:tcW w:w="762" w:type="dxa"/>
            <w:gridSpan w:val="3"/>
            <w:shd w:val="clear" w:color="auto" w:fill="auto"/>
          </w:tcPr>
          <w:p>
            <w:r>
              <w:rPr>
                <w:rFonts w:hint="eastAsia"/>
              </w:rPr>
              <w:t>文件名称</w:t>
            </w:r>
          </w:p>
        </w:tc>
        <w:tc>
          <w:tcPr>
            <w:tcW w:w="9253" w:type="dxa"/>
            <w:gridSpan w:val="2"/>
            <w:shd w:val="clear" w:color="auto" w:fill="auto"/>
          </w:tcPr>
          <w:p>
            <w:pPr>
              <w:widowControl/>
              <w:jc w:val="left"/>
            </w:pPr>
            <w:r>
              <w:rPr>
                <w:rFonts w:hint="eastAsia"/>
              </w:rPr>
              <w:t>如：</w:t>
            </w:r>
            <w:r>
              <w:rPr>
                <w:rFonts w:hint="eastAsia"/>
              </w:rPr>
              <w:sym w:font="Wingdings" w:char="00A8"/>
            </w:r>
            <w:r>
              <w:rPr>
                <w:rFonts w:hint="eastAsia"/>
              </w:rPr>
              <w:t>《不合格品控制程序》</w:t>
            </w:r>
            <w:r>
              <w:rPr>
                <w:rFonts w:hint="eastAsia"/>
              </w:rPr>
              <w:sym w:font="Wingdings" w:char="00FE"/>
            </w:r>
            <w:r>
              <w:rPr>
                <w:rFonts w:hint="eastAsia"/>
              </w:rPr>
              <w:t>《</w:t>
            </w:r>
            <w:r>
              <w:rPr>
                <w:rFonts w:hint="eastAsia" w:ascii="宋体" w:hAnsi="宋体" w:cs="宋体"/>
                <w:color w:val="000000"/>
                <w:kern w:val="0"/>
                <w:szCs w:val="21"/>
                <w:lang w:bidi="ar"/>
              </w:rPr>
              <w:t>不符合与潜在不安全产品控制程序</w:t>
            </w:r>
            <w:r>
              <w:rPr>
                <w:rFonts w:hint="eastAsia"/>
              </w:rPr>
              <w:t>》</w:t>
            </w:r>
          </w:p>
          <w:p/>
        </w:tc>
        <w:tc>
          <w:tcPr>
            <w:tcW w:w="1585" w:type="dxa"/>
            <w:gridSpan w:val="2"/>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179" w:type="dxa"/>
            <w:gridSpan w:val="2"/>
            <w:vMerge w:val="continue"/>
            <w:shd w:val="clear" w:color="auto" w:fill="auto"/>
          </w:tcPr>
          <w:p/>
        </w:tc>
        <w:tc>
          <w:tcPr>
            <w:tcW w:w="930" w:type="dxa"/>
            <w:vMerge w:val="continue"/>
            <w:shd w:val="clear" w:color="auto" w:fill="auto"/>
          </w:tcPr>
          <w:p/>
        </w:tc>
        <w:tc>
          <w:tcPr>
            <w:tcW w:w="762" w:type="dxa"/>
            <w:gridSpan w:val="3"/>
            <w:shd w:val="clear" w:color="auto" w:fill="auto"/>
          </w:tcPr>
          <w:p>
            <w:r>
              <w:rPr>
                <w:rFonts w:hint="eastAsia"/>
              </w:rPr>
              <w:t>运行证据</w:t>
            </w:r>
          </w:p>
        </w:tc>
        <w:tc>
          <w:tcPr>
            <w:tcW w:w="9253" w:type="dxa"/>
            <w:gridSpan w:val="2"/>
            <w:shd w:val="clear" w:color="auto" w:fill="auto"/>
          </w:tcPr>
          <w:p>
            <w:r>
              <w:rPr>
                <w:rFonts w:hint="eastAsia"/>
              </w:rPr>
              <w:t>进行评估OPRP和CCPs监测的数据,如有问题：</w:t>
            </w:r>
          </w:p>
          <w:p>
            <w:pPr>
              <w:rPr>
                <w:u w:val="single"/>
              </w:rPr>
            </w:pPr>
            <w:r>
              <w:rPr>
                <w:rFonts w:hint="eastAsia"/>
              </w:rPr>
              <w:t>发起纠正的指定人员</w:t>
            </w:r>
            <w:r>
              <w:rPr>
                <w:rFonts w:hint="eastAsia"/>
                <w:u w:val="single"/>
              </w:rPr>
              <w:t xml:space="preserve">  餐饮管理部经理马聚成 </w:t>
            </w:r>
          </w:p>
          <w:p/>
          <w:p>
            <w:r>
              <w:rPr>
                <w:rFonts w:hint="eastAsia"/>
              </w:rPr>
              <w:t>发起纠正措施的指定人员</w:t>
            </w:r>
            <w:r>
              <w:rPr>
                <w:rFonts w:hint="eastAsia"/>
                <w:u w:val="single"/>
              </w:rPr>
              <w:t xml:space="preserve">   餐饮管理部经理 马聚成  </w:t>
            </w:r>
            <w:r>
              <w:rPr>
                <w:rFonts w:hint="eastAsia"/>
              </w:rPr>
              <w:t>。</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9" w:type="dxa"/>
            <w:gridSpan w:val="2"/>
            <w:vMerge w:val="restart"/>
            <w:shd w:val="clear" w:color="auto" w:fill="auto"/>
          </w:tcPr>
          <w:p>
            <w:r>
              <w:rPr>
                <w:rFonts w:hint="eastAsia"/>
              </w:rPr>
              <w:t>纠正</w:t>
            </w:r>
          </w:p>
        </w:tc>
        <w:tc>
          <w:tcPr>
            <w:tcW w:w="930" w:type="dxa"/>
            <w:vMerge w:val="restart"/>
            <w:shd w:val="clear" w:color="auto" w:fill="auto"/>
          </w:tcPr>
          <w:p>
            <w:r>
              <w:rPr>
                <w:rFonts w:hint="eastAsia"/>
              </w:rPr>
              <w:t>F8.9.2</w:t>
            </w:r>
          </w:p>
          <w:p>
            <w:r>
              <w:rPr>
                <w:rFonts w:hint="eastAsia"/>
              </w:rPr>
              <w:t>H7.7</w:t>
            </w:r>
          </w:p>
        </w:tc>
        <w:tc>
          <w:tcPr>
            <w:tcW w:w="762" w:type="dxa"/>
            <w:gridSpan w:val="3"/>
            <w:shd w:val="clear" w:color="auto" w:fill="auto"/>
          </w:tcPr>
          <w:p>
            <w:r>
              <w:rPr>
                <w:rFonts w:hint="eastAsia"/>
              </w:rPr>
              <w:t>文件名称</w:t>
            </w:r>
          </w:p>
        </w:tc>
        <w:tc>
          <w:tcPr>
            <w:tcW w:w="9253" w:type="dxa"/>
            <w:gridSpan w:val="2"/>
            <w:shd w:val="clear" w:color="auto" w:fill="auto"/>
          </w:tcPr>
          <w:p>
            <w:pPr>
              <w:widowControl/>
              <w:jc w:val="left"/>
            </w:pPr>
            <w:r>
              <w:rPr>
                <w:rFonts w:hint="eastAsia"/>
              </w:rPr>
              <w:t>如：</w:t>
            </w:r>
            <w:r>
              <w:rPr>
                <w:rFonts w:hint="eastAsia"/>
              </w:rPr>
              <w:sym w:font="Wingdings" w:char="00FE"/>
            </w:r>
            <w:r>
              <w:rPr>
                <w:rFonts w:hint="eastAsia"/>
              </w:rPr>
              <w:t>《不合格控制程序》、</w:t>
            </w:r>
            <w:r>
              <w:rPr>
                <w:rFonts w:hint="eastAsia"/>
              </w:rPr>
              <w:sym w:font="Wingdings" w:char="00FE"/>
            </w:r>
            <w:r>
              <w:rPr>
                <w:rFonts w:hint="eastAsia"/>
              </w:rPr>
              <w:t>《纠正和预防措施控制程序》</w:t>
            </w:r>
          </w:p>
          <w:p>
            <w:pPr>
              <w:widowControl/>
              <w:jc w:val="left"/>
            </w:pPr>
            <w:r>
              <w:rPr>
                <w:rFonts w:hint="eastAsia"/>
              </w:rPr>
              <w:sym w:font="Wingdings" w:char="00FE"/>
            </w:r>
            <w:r>
              <w:rPr>
                <w:rFonts w:hint="eastAsia"/>
              </w:rPr>
              <w:t>《</w:t>
            </w:r>
            <w:r>
              <w:rPr>
                <w:rFonts w:hint="eastAsia" w:ascii="宋体" w:hAnsi="宋体" w:cs="宋体"/>
                <w:color w:val="000000"/>
                <w:kern w:val="0"/>
                <w:szCs w:val="21"/>
                <w:lang w:bidi="ar"/>
              </w:rPr>
              <w:t>不符合与潜在不安全产品控制程序</w:t>
            </w:r>
            <w:r>
              <w:rPr>
                <w:rFonts w:hint="eastAsia"/>
              </w:rPr>
              <w:t>》</w:t>
            </w:r>
          </w:p>
        </w:tc>
        <w:tc>
          <w:tcPr>
            <w:tcW w:w="1585" w:type="dxa"/>
            <w:gridSpan w:val="2"/>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79" w:type="dxa"/>
            <w:gridSpan w:val="2"/>
            <w:vMerge w:val="continue"/>
            <w:shd w:val="clear" w:color="auto" w:fill="auto"/>
          </w:tcPr>
          <w:p/>
        </w:tc>
        <w:tc>
          <w:tcPr>
            <w:tcW w:w="930" w:type="dxa"/>
            <w:vMerge w:val="continue"/>
            <w:shd w:val="clear" w:color="auto" w:fill="auto"/>
          </w:tcPr>
          <w:p/>
        </w:tc>
        <w:tc>
          <w:tcPr>
            <w:tcW w:w="762" w:type="dxa"/>
            <w:gridSpan w:val="3"/>
            <w:shd w:val="clear" w:color="auto" w:fill="auto"/>
          </w:tcPr>
          <w:p>
            <w:r>
              <w:rPr>
                <w:rFonts w:hint="eastAsia"/>
              </w:rPr>
              <w:t>运行证据</w:t>
            </w:r>
          </w:p>
        </w:tc>
        <w:tc>
          <w:tcPr>
            <w:tcW w:w="9253" w:type="dxa"/>
            <w:gridSpan w:val="2"/>
            <w:shd w:val="clear" w:color="auto" w:fill="auto"/>
          </w:tc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950"/>
              <w:gridCol w:w="1450"/>
              <w:gridCol w:w="14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日期</w:t>
                  </w:r>
                </w:p>
              </w:tc>
              <w:tc>
                <w:tcPr>
                  <w:tcW w:w="1640" w:type="dxa"/>
                </w:tcPr>
                <w:p>
                  <w:r>
                    <w:rPr>
                      <w:rFonts w:hint="eastAsia"/>
                    </w:rPr>
                    <w:t>不合格的性质</w:t>
                  </w:r>
                </w:p>
              </w:tc>
              <w:tc>
                <w:tcPr>
                  <w:tcW w:w="1950" w:type="dxa"/>
                </w:tcPr>
                <w:p>
                  <w:r>
                    <w:rPr>
                      <w:rFonts w:hint="eastAsia"/>
                    </w:rPr>
                    <w:t>不合格描述</w:t>
                  </w:r>
                </w:p>
              </w:tc>
              <w:tc>
                <w:tcPr>
                  <w:tcW w:w="1450" w:type="dxa"/>
                </w:tcPr>
                <w:p>
                  <w:r>
                    <w:rPr>
                      <w:rFonts w:hint="eastAsia"/>
                    </w:rPr>
                    <w:t>不合格的原因</w:t>
                  </w:r>
                </w:p>
              </w:tc>
              <w:tc>
                <w:tcPr>
                  <w:tcW w:w="1400" w:type="dxa"/>
                </w:tcPr>
                <w:p>
                  <w:r>
                    <w:rPr>
                      <w:rFonts w:hint="eastAsia"/>
                    </w:rPr>
                    <w:t>不合格的后果</w:t>
                  </w:r>
                </w:p>
              </w:tc>
              <w:tc>
                <w:tcPr>
                  <w:tcW w:w="1538" w:type="dxa"/>
                </w:tcPr>
                <w:p>
                  <w:r>
                    <w:rPr>
                      <w:rFonts w:hint="eastAsia"/>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r>
                    <w:rPr>
                      <w:rFonts w:hint="eastAsia"/>
                    </w:rPr>
                    <w:t>未发生</w:t>
                  </w: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950" w:type="dxa"/>
                </w:tcPr>
                <w:p/>
              </w:tc>
              <w:tc>
                <w:tcPr>
                  <w:tcW w:w="1450" w:type="dxa"/>
                </w:tcPr>
                <w:p/>
              </w:tc>
              <w:tc>
                <w:tcPr>
                  <w:tcW w:w="1400"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OPR失控</w:t>
                  </w:r>
                </w:p>
              </w:tc>
              <w:tc>
                <w:tcPr>
                  <w:tcW w:w="1950" w:type="dxa"/>
                </w:tcPr>
                <w:p/>
              </w:tc>
              <w:tc>
                <w:tcPr>
                  <w:tcW w:w="1450" w:type="dxa"/>
                </w:tcPr>
                <w:p/>
              </w:tc>
              <w:tc>
                <w:tcPr>
                  <w:tcW w:w="1400" w:type="dxa"/>
                </w:tcPr>
                <w:p/>
              </w:tc>
              <w:tc>
                <w:tcPr>
                  <w:tcW w:w="15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tc>
              <w:tc>
                <w:tcPr>
                  <w:tcW w:w="1640" w:type="dxa"/>
                </w:tcPr>
                <w:p>
                  <w:r>
                    <w:rPr>
                      <w:rFonts w:hint="eastAsia"/>
                    </w:rPr>
                    <w:sym w:font="Wingdings" w:char="00A8"/>
                  </w:r>
                  <w:r>
                    <w:rPr>
                      <w:rFonts w:hint="eastAsia"/>
                    </w:rPr>
                    <w:t>超出CL</w:t>
                  </w:r>
                </w:p>
                <w:p>
                  <w:r>
                    <w:rPr>
                      <w:rFonts w:hint="eastAsia"/>
                    </w:rPr>
                    <w:sym w:font="Wingdings" w:char="00A8"/>
                  </w:r>
                  <w:r>
                    <w:rPr>
                      <w:rFonts w:hint="eastAsia"/>
                    </w:rPr>
                    <w:t>OPRP失控</w:t>
                  </w:r>
                </w:p>
              </w:tc>
              <w:tc>
                <w:tcPr>
                  <w:tcW w:w="1950" w:type="dxa"/>
                </w:tcPr>
                <w:p/>
              </w:tc>
              <w:tc>
                <w:tcPr>
                  <w:tcW w:w="1450" w:type="dxa"/>
                </w:tcPr>
                <w:p/>
              </w:tc>
              <w:tc>
                <w:tcPr>
                  <w:tcW w:w="1400" w:type="dxa"/>
                </w:tcPr>
                <w:p/>
              </w:tc>
              <w:tc>
                <w:tcPr>
                  <w:tcW w:w="1538" w:type="dxa"/>
                </w:tcPr>
                <w:p/>
              </w:tc>
            </w:tr>
          </w:tbl>
          <w:p/>
          <w:p>
            <w:r>
              <w:rPr>
                <w:rFonts w:hint="eastAsia"/>
              </w:rPr>
              <w:t>见《不合格品处置记录》</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9" w:type="dxa"/>
            <w:gridSpan w:val="2"/>
            <w:vMerge w:val="restart"/>
            <w:shd w:val="clear" w:color="auto" w:fill="auto"/>
          </w:tcPr>
          <w:p>
            <w:r>
              <w:rPr>
                <w:rFonts w:hint="eastAsia"/>
              </w:rPr>
              <w:t>纠正措施</w:t>
            </w:r>
          </w:p>
        </w:tc>
        <w:tc>
          <w:tcPr>
            <w:tcW w:w="930" w:type="dxa"/>
            <w:vMerge w:val="restart"/>
            <w:shd w:val="clear" w:color="auto" w:fill="auto"/>
          </w:tcPr>
          <w:p>
            <w:r>
              <w:rPr>
                <w:rFonts w:hint="eastAsia"/>
              </w:rPr>
              <w:t>F8.9.3</w:t>
            </w:r>
          </w:p>
        </w:tc>
        <w:tc>
          <w:tcPr>
            <w:tcW w:w="762" w:type="dxa"/>
            <w:gridSpan w:val="3"/>
            <w:shd w:val="clear" w:color="auto" w:fill="auto"/>
          </w:tcPr>
          <w:p>
            <w:r>
              <w:rPr>
                <w:rFonts w:hint="eastAsia"/>
              </w:rPr>
              <w:t>文件名称</w:t>
            </w:r>
          </w:p>
        </w:tc>
        <w:tc>
          <w:tcPr>
            <w:tcW w:w="9253" w:type="dxa"/>
            <w:gridSpan w:val="2"/>
            <w:shd w:val="clear" w:color="auto" w:fill="auto"/>
          </w:tcPr>
          <w:p>
            <w:pPr>
              <w:widowControl/>
              <w:jc w:val="left"/>
            </w:pPr>
            <w:r>
              <w:rPr>
                <w:rFonts w:hint="eastAsia"/>
              </w:rPr>
              <w:t>如：</w:t>
            </w:r>
            <w:r>
              <w:rPr>
                <w:rFonts w:hint="eastAsia"/>
              </w:rPr>
              <w:sym w:font="Wingdings" w:char="00A8"/>
            </w:r>
            <w:r>
              <w:rPr>
                <w:rFonts w:hint="eastAsia"/>
              </w:rPr>
              <w:t>《纠正措施控制程序》、</w:t>
            </w:r>
            <w:r>
              <w:rPr>
                <w:rFonts w:hint="eastAsia"/>
              </w:rPr>
              <w:sym w:font="Wingdings" w:char="00FE"/>
            </w:r>
            <w:r>
              <w:rPr>
                <w:rFonts w:hint="eastAsia"/>
              </w:rPr>
              <w:t>《</w:t>
            </w:r>
            <w:r>
              <w:rPr>
                <w:rFonts w:hint="eastAsia" w:ascii="宋体" w:hAnsi="宋体" w:cs="宋体"/>
                <w:color w:val="000000"/>
                <w:kern w:val="0"/>
                <w:szCs w:val="21"/>
                <w:lang w:bidi="ar"/>
              </w:rPr>
              <w:t xml:space="preserve">纠正和纠正措施控制程序 </w:t>
            </w:r>
            <w:r>
              <w:rPr>
                <w:rFonts w:hint="eastAsia"/>
              </w:rPr>
              <w:t>》</w:t>
            </w:r>
          </w:p>
        </w:tc>
        <w:tc>
          <w:tcPr>
            <w:tcW w:w="1585" w:type="dxa"/>
            <w:gridSpan w:val="2"/>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9" w:type="dxa"/>
            <w:gridSpan w:val="2"/>
            <w:vMerge w:val="continue"/>
            <w:shd w:val="clear" w:color="auto" w:fill="auto"/>
          </w:tcPr>
          <w:p/>
        </w:tc>
        <w:tc>
          <w:tcPr>
            <w:tcW w:w="930" w:type="dxa"/>
            <w:vMerge w:val="continue"/>
            <w:shd w:val="clear" w:color="auto" w:fill="auto"/>
          </w:tcPr>
          <w:p/>
        </w:tc>
        <w:tc>
          <w:tcPr>
            <w:tcW w:w="762" w:type="dxa"/>
            <w:gridSpan w:val="3"/>
            <w:shd w:val="clear" w:color="auto" w:fill="auto"/>
          </w:tcPr>
          <w:p>
            <w:r>
              <w:rPr>
                <w:rFonts w:hint="eastAsia"/>
              </w:rPr>
              <w:t>运行证据</w:t>
            </w:r>
          </w:p>
        </w:tc>
        <w:tc>
          <w:tcPr>
            <w:tcW w:w="9253" w:type="dxa"/>
            <w:gridSpan w:val="2"/>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 xml:space="preserve">内审 </w:t>
            </w:r>
            <w:r>
              <w:rPr>
                <w:rFonts w:hint="eastAsia"/>
              </w:rPr>
              <w:sym w:font="Wingdings" w:char="00A8"/>
            </w:r>
            <w:r>
              <w:rPr>
                <w:rFonts w:hint="eastAsia"/>
              </w:rPr>
              <w:t>其他</w:t>
            </w:r>
          </w:p>
          <w:p>
            <w:pPr>
              <w:rPr>
                <w:u w:val="single"/>
              </w:rPr>
            </w:pPr>
            <w:r>
              <w:rPr>
                <w:rFonts w:hint="eastAsia"/>
              </w:rPr>
              <w:t>抽查采取纠正措施相关记录名称：</w:t>
            </w:r>
            <w:r>
              <w:rPr>
                <w:rFonts w:hint="eastAsia"/>
                <w:u w:val="single"/>
              </w:rPr>
              <w:t xml:space="preserve">《     体系建立以来未发生   》     </w:t>
            </w:r>
          </w:p>
          <w:p>
            <w:pPr>
              <w:rPr>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9" w:type="dxa"/>
            <w:gridSpan w:val="2"/>
            <w:vMerge w:val="restart"/>
            <w:shd w:val="clear" w:color="auto" w:fill="auto"/>
          </w:tcPr>
          <w:p>
            <w:r>
              <w:t>潜在不安全产品的处置</w:t>
            </w:r>
          </w:p>
        </w:tc>
        <w:tc>
          <w:tcPr>
            <w:tcW w:w="930" w:type="dxa"/>
            <w:vMerge w:val="restart"/>
            <w:shd w:val="clear" w:color="auto" w:fill="auto"/>
          </w:tcPr>
          <w:p>
            <w:r>
              <w:rPr>
                <w:rFonts w:hint="eastAsia"/>
              </w:rPr>
              <w:t xml:space="preserve">F8.9.4 </w:t>
            </w:r>
          </w:p>
        </w:tc>
        <w:tc>
          <w:tcPr>
            <w:tcW w:w="762" w:type="dxa"/>
            <w:gridSpan w:val="3"/>
            <w:shd w:val="clear" w:color="auto" w:fill="auto"/>
          </w:tcPr>
          <w:p>
            <w:r>
              <w:rPr>
                <w:rFonts w:hint="eastAsia"/>
              </w:rPr>
              <w:t>文件名称</w:t>
            </w:r>
          </w:p>
        </w:tc>
        <w:tc>
          <w:tcPr>
            <w:tcW w:w="9253" w:type="dxa"/>
            <w:gridSpan w:val="2"/>
            <w:shd w:val="clear" w:color="auto" w:fill="auto"/>
          </w:tcPr>
          <w:p>
            <w:r>
              <w:rPr>
                <w:rFonts w:hint="eastAsia"/>
              </w:rPr>
              <w:t>如：</w:t>
            </w:r>
            <w:r>
              <w:rPr>
                <w:rFonts w:hint="eastAsia"/>
              </w:rPr>
              <w:sym w:font="Wingdings" w:char="00FE"/>
            </w:r>
            <w:r>
              <w:rPr>
                <w:rFonts w:hint="eastAsia"/>
              </w:rPr>
              <w:t>《不合格控制程序》、</w:t>
            </w:r>
            <w:r>
              <w:rPr>
                <w:rFonts w:hint="eastAsia"/>
              </w:rPr>
              <w:sym w:font="Wingdings" w:char="00FE"/>
            </w:r>
            <w:r>
              <w:rPr>
                <w:rFonts w:hint="eastAsia"/>
              </w:rPr>
              <w:t>《</w:t>
            </w:r>
            <w:r>
              <w:rPr>
                <w:rFonts w:hint="eastAsia" w:ascii="宋体" w:hAnsi="宋体" w:cs="宋体"/>
                <w:color w:val="000000"/>
                <w:kern w:val="0"/>
                <w:szCs w:val="21"/>
                <w:lang w:bidi="ar"/>
              </w:rPr>
              <w:t>不符合与潜在不安全产品控制程序</w:t>
            </w:r>
            <w:r>
              <w:rPr>
                <w:rFonts w:hint="eastAsia"/>
              </w:rPr>
              <w:t>》</w:t>
            </w:r>
          </w:p>
        </w:tc>
        <w:tc>
          <w:tcPr>
            <w:tcW w:w="1585" w:type="dxa"/>
            <w:gridSpan w:val="2"/>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9" w:type="dxa"/>
            <w:gridSpan w:val="2"/>
            <w:vMerge w:val="continue"/>
            <w:shd w:val="clear" w:color="auto" w:fill="auto"/>
          </w:tcPr>
          <w:p/>
        </w:tc>
        <w:tc>
          <w:tcPr>
            <w:tcW w:w="930" w:type="dxa"/>
            <w:vMerge w:val="continue"/>
            <w:shd w:val="clear" w:color="auto" w:fill="auto"/>
          </w:tcPr>
          <w:p/>
        </w:tc>
        <w:tc>
          <w:tcPr>
            <w:tcW w:w="762" w:type="dxa"/>
            <w:gridSpan w:val="3"/>
            <w:shd w:val="clear" w:color="auto" w:fill="auto"/>
          </w:tcPr>
          <w:p>
            <w:r>
              <w:rPr>
                <w:rFonts w:hint="eastAsia"/>
              </w:rPr>
              <w:t>运行证据</w:t>
            </w:r>
          </w:p>
        </w:tc>
        <w:tc>
          <w:tcPr>
            <w:tcW w:w="9253" w:type="dxa"/>
            <w:gridSpan w:val="2"/>
            <w:shd w:val="clear" w:color="auto" w:fill="auto"/>
          </w:tcPr>
          <w:p>
            <w:r>
              <w:rPr>
                <w:rFonts w:hint="eastAsia"/>
              </w:rPr>
              <w:t>组织采取措施防止潜在的不安全产品进入食物链，对于放行的产品应保证：</w:t>
            </w:r>
          </w:p>
          <w:p>
            <w:r>
              <w:rPr>
                <w:rFonts w:hint="eastAsia"/>
              </w:rPr>
              <w:sym w:font="Wingdings" w:char="00FE"/>
            </w:r>
            <w:r>
              <w:rPr>
                <w:rFonts w:hint="eastAsia"/>
              </w:rPr>
              <w:t xml:space="preserve"> 相关的食品安全危害降低到规定的可接受水平；</w:t>
            </w:r>
          </w:p>
          <w:p>
            <w:r>
              <w:rPr>
                <w:rFonts w:hint="eastAsia"/>
              </w:rPr>
              <w:sym w:font="Wingdings" w:char="00FE"/>
            </w:r>
            <w:r>
              <w:rPr>
                <w:rFonts w:hint="eastAsia"/>
              </w:rPr>
              <w:t xml:space="preserve"> 相关的食品安全危害将在进入食品链之前降低到可接受的水平；</w:t>
            </w:r>
          </w:p>
          <w:p>
            <w:r>
              <w:rPr>
                <w:rFonts w:hint="eastAsia"/>
              </w:rPr>
              <w:sym w:font="Wingdings" w:char="00FE"/>
            </w:r>
            <w:r>
              <w:rPr>
                <w:rFonts w:hint="eastAsia"/>
              </w:rPr>
              <w:t xml:space="preserve"> 尽管不符合，但产品仍能满足规定的相关食品安全危害的可接受水平。</w:t>
            </w:r>
          </w:p>
          <w:p/>
          <w:p>
            <w:r>
              <w:rPr>
                <w:rFonts w:hint="eastAsia"/>
              </w:rPr>
              <w:t>组织将已识别为潜在不安全的产品保留在其控制之中，直到产品经过评估并确定处置方法为止。</w:t>
            </w:r>
          </w:p>
          <w:p>
            <w:r>
              <w:rPr>
                <w:rFonts w:hint="eastAsia"/>
              </w:rPr>
              <w:t>如果随后确定离开组织控制的产品不安全，组织通知相关相关方并启动撤回/召回。</w:t>
            </w:r>
          </w:p>
          <w:p/>
          <w:p>
            <w:pPr>
              <w:rPr>
                <w:u w:val="single"/>
              </w:rPr>
            </w:pPr>
            <w:r>
              <w:rPr>
                <w:rFonts w:hint="eastAsia"/>
              </w:rPr>
              <w:t>近一年是否有来自相关方的投诉，</w:t>
            </w:r>
            <w:r>
              <w:rPr>
                <w:rFonts w:hint="eastAsia"/>
              </w:rPr>
              <w:sym w:font="Wingdings" w:char="00FE"/>
            </w:r>
            <w:r>
              <w:rPr>
                <w:rFonts w:hint="eastAsia"/>
              </w:rPr>
              <w:t xml:space="preserve">未发生  </w:t>
            </w:r>
            <w:r>
              <w:rPr>
                <w:rFonts w:hint="eastAsia"/>
              </w:rPr>
              <w:sym w:font="Wingdings" w:char="00A8"/>
            </w:r>
            <w:r>
              <w:rPr>
                <w:rFonts w:hint="eastAsia"/>
              </w:rPr>
              <w:t>有发生，说明：</w:t>
            </w:r>
            <w:r>
              <w:rPr>
                <w:rFonts w:hint="eastAsia"/>
                <w:u w:val="single"/>
              </w:rPr>
              <w:t xml:space="preserve">                     </w:t>
            </w:r>
          </w:p>
          <w:p>
            <w:r>
              <w:rPr>
                <w:rFonts w:hint="eastAsia"/>
              </w:rPr>
              <w:t xml:space="preserve">处置潜在不安全产品的授权人—— </w:t>
            </w:r>
            <w:r>
              <w:rPr>
                <w:rFonts w:hint="eastAsia"/>
                <w:u w:val="single"/>
              </w:rPr>
              <w:t xml:space="preserve">  </w:t>
            </w:r>
            <w:r>
              <w:rPr>
                <w:u w:val="single"/>
              </w:rPr>
              <w:t xml:space="preserve">  </w:t>
            </w:r>
            <w:r>
              <w:rPr>
                <w:rFonts w:hint="eastAsia"/>
                <w:u w:val="single"/>
              </w:rPr>
              <w:t xml:space="preserve">黄小环     </w:t>
            </w:r>
            <w:r>
              <w:rPr>
                <w:rFonts w:hint="eastAsia"/>
              </w:rPr>
              <w:t xml:space="preserve"> 。</w:t>
            </w:r>
          </w:p>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9" w:type="dxa"/>
            <w:gridSpan w:val="2"/>
            <w:vMerge w:val="restart"/>
          </w:tcPr>
          <w:p>
            <w:r>
              <w:t>放行的评价</w:t>
            </w:r>
          </w:p>
        </w:tc>
        <w:tc>
          <w:tcPr>
            <w:tcW w:w="930" w:type="dxa"/>
            <w:vMerge w:val="restart"/>
          </w:tcPr>
          <w:p>
            <w:r>
              <w:rPr>
                <w:rFonts w:hint="eastAsia"/>
              </w:rPr>
              <w:t>F8.9.4.2</w:t>
            </w:r>
          </w:p>
          <w:p>
            <w:r>
              <w:rPr>
                <w:rFonts w:hint="eastAsia"/>
              </w:rPr>
              <w:t xml:space="preserve">H6.5 </w:t>
            </w:r>
          </w:p>
        </w:tc>
        <w:tc>
          <w:tcPr>
            <w:tcW w:w="762" w:type="dxa"/>
            <w:gridSpan w:val="3"/>
          </w:tcPr>
          <w:p>
            <w:r>
              <w:rPr>
                <w:rFonts w:hint="eastAsia"/>
              </w:rPr>
              <w:t>文件名称</w:t>
            </w:r>
          </w:p>
        </w:tc>
        <w:tc>
          <w:tcPr>
            <w:tcW w:w="9253" w:type="dxa"/>
            <w:gridSpan w:val="2"/>
          </w:tcPr>
          <w:p>
            <w:pPr>
              <w:rPr>
                <w:color w:val="C00000"/>
              </w:rPr>
            </w:pPr>
            <w:r>
              <w:rPr>
                <w:rFonts w:hint="eastAsia"/>
              </w:rPr>
              <w:t>如：</w:t>
            </w:r>
          </w:p>
          <w:p>
            <w:r>
              <w:rPr>
                <w:rFonts w:hint="eastAsia"/>
              </w:rPr>
              <w:t>执行标准（接收准则）：</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34" w:type="dxa"/>
                </w:tcPr>
                <w:p>
                  <w:r>
                    <w:rPr>
                      <w:rFonts w:hint="eastAsia"/>
                    </w:rPr>
                    <w:t>放行类型</w:t>
                  </w:r>
                </w:p>
              </w:tc>
              <w:tc>
                <w:tcPr>
                  <w:tcW w:w="2282" w:type="dxa"/>
                </w:tcPr>
                <w:p>
                  <w:r>
                    <w:rPr>
                      <w:rFonts w:hint="eastAsia"/>
                    </w:rPr>
                    <w:t>抽样要求</w:t>
                  </w:r>
                </w:p>
              </w:tc>
              <w:tc>
                <w:tcPr>
                  <w:tcW w:w="2831"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原辅料检验</w:t>
                  </w:r>
                </w:p>
              </w:tc>
              <w:tc>
                <w:tcPr>
                  <w:tcW w:w="2282" w:type="dxa"/>
                </w:tcPr>
                <w:p>
                  <w:r>
                    <w:rPr>
                      <w:rFonts w:hint="eastAsia"/>
                    </w:rPr>
                    <w:t>100%目测</w:t>
                  </w:r>
                </w:p>
              </w:tc>
              <w:tc>
                <w:tcPr>
                  <w:tcW w:w="2831" w:type="dxa"/>
                </w:tcPr>
                <w:p>
                  <w:r>
                    <w:rPr>
                      <w:rFonts w:hint="eastAsia"/>
                    </w:rPr>
                    <w:t>外观、验证上市凭证</w:t>
                  </w:r>
                </w:p>
              </w:tc>
              <w:tc>
                <w:tcPr>
                  <w:tcW w:w="2596" w:type="dxa"/>
                </w:tcPr>
                <w:p>
                  <w:pPr>
                    <w:rPr>
                      <w:szCs w:val="21"/>
                    </w:rPr>
                  </w:pPr>
                  <w:r>
                    <w:rPr>
                      <w:rFonts w:hint="eastAsia"/>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282" w:type="dxa"/>
                </w:tcPr>
                <w:p>
                  <w:r>
                    <w:rPr>
                      <w:rFonts w:hint="eastAsia"/>
                    </w:rPr>
                    <w:t>——</w:t>
                  </w:r>
                </w:p>
              </w:tc>
              <w:tc>
                <w:tcPr>
                  <w:tcW w:w="2831"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282" w:type="dxa"/>
                </w:tcPr>
                <w:p>
                  <w:r>
                    <w:rPr>
                      <w:rFonts w:hint="eastAsia"/>
                    </w:rPr>
                    <w:t>100%目测</w:t>
                  </w:r>
                </w:p>
              </w:tc>
              <w:tc>
                <w:tcPr>
                  <w:tcW w:w="2831" w:type="dxa"/>
                </w:tcPr>
                <w:p>
                  <w:r>
                    <w:rPr>
                      <w:rFonts w:hint="eastAsia"/>
                    </w:rPr>
                    <w:t>外观</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2282" w:type="dxa"/>
                </w:tcPr>
                <w:p>
                  <w:r>
                    <w:rPr>
                      <w:rFonts w:hint="eastAsia"/>
                    </w:rPr>
                    <w:t>100%目测</w:t>
                  </w:r>
                </w:p>
              </w:tc>
              <w:tc>
                <w:tcPr>
                  <w:tcW w:w="2831" w:type="dxa"/>
                </w:tcPr>
                <w:p>
                  <w:r>
                    <w:rPr>
                      <w:rFonts w:hint="eastAsia"/>
                    </w:rPr>
                    <w:t>外观、品尝（必要时）、热菜类中心温度测定</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2282" w:type="dxa"/>
                </w:tcPr>
                <w:p>
                  <w:r>
                    <w:rPr>
                      <w:rFonts w:hint="eastAsia"/>
                    </w:rPr>
                    <w:t>100%目测</w:t>
                  </w:r>
                </w:p>
              </w:tc>
              <w:tc>
                <w:tcPr>
                  <w:tcW w:w="2831" w:type="dxa"/>
                </w:tcPr>
                <w:p>
                  <w:r>
                    <w:rPr>
                      <w:rFonts w:hint="eastAsia"/>
                    </w:rPr>
                    <w:t>目测</w:t>
                  </w: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585" w:type="dxa"/>
            <w:gridSpan w:val="2"/>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4" w:hRule="atLeast"/>
        </w:trPr>
        <w:tc>
          <w:tcPr>
            <w:tcW w:w="2179" w:type="dxa"/>
            <w:gridSpan w:val="2"/>
            <w:vMerge w:val="continue"/>
          </w:tcPr>
          <w:p>
            <w:pPr>
              <w:rPr>
                <w:highlight w:val="yellow"/>
              </w:rPr>
            </w:pPr>
          </w:p>
        </w:tc>
        <w:tc>
          <w:tcPr>
            <w:tcW w:w="930" w:type="dxa"/>
            <w:vMerge w:val="continue"/>
          </w:tcPr>
          <w:p>
            <w:pPr>
              <w:rPr>
                <w:highlight w:val="yellow"/>
              </w:rPr>
            </w:pPr>
          </w:p>
        </w:tc>
        <w:tc>
          <w:tcPr>
            <w:tcW w:w="762" w:type="dxa"/>
            <w:gridSpan w:val="3"/>
          </w:tcPr>
          <w:p>
            <w:pPr>
              <w:rPr>
                <w:highlight w:val="yellow"/>
              </w:rPr>
            </w:pPr>
            <w:r>
              <w:rPr>
                <w:rFonts w:hint="eastAsia"/>
              </w:rPr>
              <w:t>运行证据</w:t>
            </w:r>
          </w:p>
        </w:tc>
        <w:tc>
          <w:tcPr>
            <w:tcW w:w="9253" w:type="dxa"/>
            <w:gridSpan w:val="2"/>
          </w:tcPr>
          <w:p>
            <w:r>
              <w:rPr>
                <w:rFonts w:hint="eastAsia"/>
              </w:rPr>
              <w:t>放行包括：</w:t>
            </w:r>
            <w:r>
              <w:rPr>
                <w:rFonts w:hint="eastAsia"/>
                <w:color w:val="000000"/>
                <w:szCs w:val="21"/>
              </w:rPr>
              <w:t>☑</w:t>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xml:space="preserve">《    餐饮业食品采购与进货查验台帐 </w:t>
            </w:r>
            <w:r>
              <w:rPr>
                <w:rFonts w:hint="eastAsia"/>
                <w:color w:val="C00000"/>
                <w:u w:val="single"/>
              </w:rPr>
              <w:t xml:space="preserve">   </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06"/>
              <w:gridCol w:w="1660"/>
              <w:gridCol w:w="184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物料名称/批次</w:t>
                  </w:r>
                </w:p>
              </w:tc>
              <w:tc>
                <w:tcPr>
                  <w:tcW w:w="1106" w:type="dxa"/>
                </w:tcPr>
                <w:p>
                  <w:r>
                    <w:rPr>
                      <w:rFonts w:hint="eastAsia"/>
                    </w:rPr>
                    <w:t>抽样比例</w:t>
                  </w:r>
                </w:p>
              </w:tc>
              <w:tc>
                <w:tcPr>
                  <w:tcW w:w="1660" w:type="dxa"/>
                </w:tcPr>
                <w:p>
                  <w:r>
                    <w:rPr>
                      <w:rFonts w:hint="eastAsia"/>
                      <w:b/>
                      <w:bCs/>
                    </w:rPr>
                    <w:t>关键特性</w:t>
                  </w:r>
                  <w:r>
                    <w:rPr>
                      <w:rFonts w:hint="eastAsia"/>
                    </w:rPr>
                    <w:t>要求</w:t>
                  </w:r>
                </w:p>
              </w:tc>
              <w:tc>
                <w:tcPr>
                  <w:tcW w:w="1844"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5.20</w:t>
                  </w:r>
                </w:p>
              </w:tc>
              <w:tc>
                <w:tcPr>
                  <w:tcW w:w="1620" w:type="dxa"/>
                </w:tcPr>
                <w:p>
                  <w:r>
                    <w:rPr>
                      <w:rFonts w:hint="eastAsia"/>
                    </w:rPr>
                    <w:t>猪肉</w:t>
                  </w:r>
                </w:p>
              </w:tc>
              <w:tc>
                <w:tcPr>
                  <w:tcW w:w="1106" w:type="dxa"/>
                </w:tcPr>
                <w:p>
                  <w:r>
                    <w:rPr>
                      <w:rFonts w:hint="eastAsia"/>
                    </w:rPr>
                    <w:t>100%</w:t>
                  </w:r>
                </w:p>
              </w:tc>
              <w:tc>
                <w:tcPr>
                  <w:tcW w:w="1660" w:type="dxa"/>
                </w:tcPr>
                <w:p>
                  <w:r>
                    <w:rPr>
                      <w:rFonts w:hint="eastAsia"/>
                    </w:rPr>
                    <w:t>新鲜，检疫合格</w:t>
                  </w:r>
                </w:p>
              </w:tc>
              <w:tc>
                <w:tcPr>
                  <w:tcW w:w="1844" w:type="dxa"/>
                </w:tcPr>
                <w:p>
                  <w:r>
                    <w:rPr>
                      <w:rFonts w:hint="eastAsia"/>
                    </w:rPr>
                    <w:t>新鲜，有检疫合格证明、肉品品质合格证明</w:t>
                  </w:r>
                </w:p>
              </w:tc>
              <w:tc>
                <w:tcPr>
                  <w:tcW w:w="2046" w:type="dxa"/>
                </w:tcPr>
                <w:p>
                  <w:r>
                    <w:rPr>
                      <w:rFonts w:ascii="Segoe UI Emoji" w:hAnsi="Segoe UI Emoji" w:cs="Segoe UI Emoji"/>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r>
                    <w:rPr>
                      <w:rFonts w:hint="eastAsia"/>
                    </w:rPr>
                    <w:t>5</w:t>
                  </w:r>
                  <w:r>
                    <w:t>.20</w:t>
                  </w:r>
                </w:p>
              </w:tc>
              <w:tc>
                <w:tcPr>
                  <w:tcW w:w="1620" w:type="dxa"/>
                </w:tcPr>
                <w:p>
                  <w:r>
                    <w:rPr>
                      <w:rFonts w:hint="eastAsia"/>
                    </w:rPr>
                    <w:t>调味品</w:t>
                  </w:r>
                </w:p>
              </w:tc>
              <w:tc>
                <w:tcPr>
                  <w:tcW w:w="1106" w:type="dxa"/>
                </w:tcPr>
                <w:p>
                  <w:r>
                    <w:rPr>
                      <w:rFonts w:hint="eastAsia"/>
                    </w:rPr>
                    <w:t>1</w:t>
                  </w:r>
                  <w:r>
                    <w:t>00</w:t>
                  </w:r>
                  <w:r>
                    <w:rPr>
                      <w:rFonts w:hint="eastAsia"/>
                    </w:rPr>
                    <w:t>%</w:t>
                  </w:r>
                </w:p>
              </w:tc>
              <w:tc>
                <w:tcPr>
                  <w:tcW w:w="1660" w:type="dxa"/>
                </w:tcPr>
                <w:p>
                  <w:r>
                    <w:rPr>
                      <w:rFonts w:hint="eastAsia"/>
                    </w:rPr>
                    <w:t>外包装完好，索证</w:t>
                  </w:r>
                </w:p>
              </w:tc>
              <w:tc>
                <w:tcPr>
                  <w:tcW w:w="1844" w:type="dxa"/>
                </w:tcPr>
                <w:p>
                  <w:r>
                    <w:rPr>
                      <w:rFonts w:hint="eastAsia"/>
                    </w:rPr>
                    <w:t>外包装完好，有入市凭证</w:t>
                  </w: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5.21</w:t>
                  </w:r>
                </w:p>
              </w:tc>
              <w:tc>
                <w:tcPr>
                  <w:tcW w:w="1620" w:type="dxa"/>
                </w:tcPr>
                <w:p>
                  <w:r>
                    <w:rPr>
                      <w:rFonts w:hint="eastAsia"/>
                    </w:rPr>
                    <w:t>蔬菜</w:t>
                  </w:r>
                </w:p>
              </w:tc>
              <w:tc>
                <w:tcPr>
                  <w:tcW w:w="1106" w:type="dxa"/>
                </w:tcPr>
                <w:p>
                  <w:r>
                    <w:rPr>
                      <w:rFonts w:hint="eastAsia"/>
                    </w:rPr>
                    <w:t>100%</w:t>
                  </w:r>
                </w:p>
              </w:tc>
              <w:tc>
                <w:tcPr>
                  <w:tcW w:w="1660" w:type="dxa"/>
                </w:tcPr>
                <w:p>
                  <w:r>
                    <w:rPr>
                      <w:rFonts w:hint="eastAsia"/>
                    </w:rPr>
                    <w:t>新鲜，无腐烂，农残检测合格</w:t>
                  </w:r>
                </w:p>
              </w:tc>
              <w:tc>
                <w:tcPr>
                  <w:tcW w:w="1844" w:type="dxa"/>
                </w:tcPr>
                <w:p>
                  <w:r>
                    <w:rPr>
                      <w:rFonts w:hint="eastAsia"/>
                    </w:rPr>
                    <w:t>新鲜，无腐烂，农残检测合格</w:t>
                  </w:r>
                </w:p>
              </w:tc>
              <w:tc>
                <w:tcPr>
                  <w:tcW w:w="2046" w:type="dxa"/>
                </w:tcPr>
                <w:p>
                  <w:r>
                    <w:rPr>
                      <w:rFonts w:ascii="Segoe UI Emoji" w:hAnsi="Segoe UI Emoji" w:cs="Segoe UI Emoji"/>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yellow"/>
              </w:rPr>
            </w:pPr>
          </w:p>
          <w:p>
            <w:pPr>
              <w:rPr>
                <w:highlight w:val="yellow"/>
              </w:rPr>
            </w:pPr>
          </w:p>
          <w:p>
            <w:pPr>
              <w:rPr>
                <w:u w:val="single"/>
              </w:rPr>
            </w:pPr>
            <w:r>
              <w:rPr>
                <w:rFonts w:hint="eastAsia"/>
              </w:rPr>
              <w:t>抽取半成品</w:t>
            </w:r>
            <w:r>
              <w:rPr>
                <w:rFonts w:hint="eastAsia"/>
                <w:b/>
                <w:bCs/>
              </w:rPr>
              <w:t>检验</w:t>
            </w:r>
            <w:r>
              <w:rPr>
                <w:rFonts w:hint="eastAsia"/>
              </w:rPr>
              <w:t>相关记录名称：</w:t>
            </w:r>
            <w:r>
              <w:rPr>
                <w:rFonts w:hint="eastAsia"/>
                <w:u w:val="single"/>
              </w:rPr>
              <w:t>《     以感官检验为主，未保留记录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856"/>
              <w:gridCol w:w="13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半成品名称/批次</w:t>
                  </w:r>
                </w:p>
              </w:tc>
              <w:tc>
                <w:tcPr>
                  <w:tcW w:w="1364" w:type="dxa"/>
                </w:tcPr>
                <w:p>
                  <w:r>
                    <w:rPr>
                      <w:rFonts w:hint="eastAsia"/>
                    </w:rPr>
                    <w:t>抽样比例</w:t>
                  </w:r>
                </w:p>
              </w:tc>
              <w:tc>
                <w:tcPr>
                  <w:tcW w:w="1856" w:type="dxa"/>
                </w:tcPr>
                <w:p>
                  <w:r>
                    <w:rPr>
                      <w:rFonts w:hint="eastAsia"/>
                      <w:b/>
                      <w:bCs/>
                    </w:rPr>
                    <w:t>关键特性</w:t>
                  </w:r>
                  <w:r>
                    <w:rPr>
                      <w:rFonts w:hint="eastAsia"/>
                    </w:rPr>
                    <w:t>要求</w:t>
                  </w:r>
                </w:p>
              </w:tc>
              <w:tc>
                <w:tcPr>
                  <w:tcW w:w="139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856" w:type="dxa"/>
                </w:tcPr>
                <w:p/>
              </w:tc>
              <w:tc>
                <w:tcPr>
                  <w:tcW w:w="1390"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856" w:type="dxa"/>
                </w:tcPr>
                <w:p/>
              </w:tc>
              <w:tc>
                <w:tcPr>
                  <w:tcW w:w="1390" w:type="dxa"/>
                </w:tcPr>
                <w:p/>
              </w:tc>
              <w:tc>
                <w:tcPr>
                  <w:tcW w:w="2046" w:type="dxa"/>
                </w:tcPr>
                <w:p>
                  <w:r>
                    <w:rPr>
                      <w:rFonts w:ascii="Segoe UI Emoji" w:hAnsi="Segoe UI Emoji" w:cs="Segoe UI Emoji"/>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抽取成品</w:t>
            </w:r>
            <w:r>
              <w:rPr>
                <w:rFonts w:hint="eastAsia"/>
                <w:b/>
                <w:bCs/>
              </w:rPr>
              <w:t>检验</w:t>
            </w:r>
            <w:r>
              <w:rPr>
                <w:rFonts w:hint="eastAsia"/>
              </w:rPr>
              <w:t>相关记录名称：</w:t>
            </w:r>
            <w:r>
              <w:rPr>
                <w:rFonts w:hint="eastAsia"/>
                <w:u w:val="single"/>
              </w:rPr>
              <w:t>《     食品中心温度登记表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t>5</w:t>
                  </w:r>
                  <w:r>
                    <w:rPr>
                      <w:rFonts w:hint="eastAsia"/>
                    </w:rPr>
                    <w:t>-</w:t>
                  </w:r>
                  <w:r>
                    <w:t>27</w:t>
                  </w:r>
                </w:p>
              </w:tc>
              <w:tc>
                <w:tcPr>
                  <w:tcW w:w="1620" w:type="dxa"/>
                </w:tcPr>
                <w:p>
                  <w:r>
                    <w:rPr>
                      <w:rFonts w:hint="eastAsia"/>
                    </w:rPr>
                    <w:t>荤菜</w:t>
                  </w:r>
                </w:p>
              </w:tc>
              <w:tc>
                <w:tcPr>
                  <w:tcW w:w="1364" w:type="dxa"/>
                </w:tcPr>
                <w:p>
                  <w:r>
                    <w:rPr>
                      <w:rFonts w:hint="eastAsia"/>
                    </w:rPr>
                    <w:t>每锅</w:t>
                  </w:r>
                </w:p>
              </w:tc>
              <w:tc>
                <w:tcPr>
                  <w:tcW w:w="1680" w:type="dxa"/>
                </w:tcPr>
                <w:p>
                  <w:r>
                    <w:rPr>
                      <w:rFonts w:hint="eastAsia"/>
                    </w:rPr>
                    <w:t>中心温度</w:t>
                  </w:r>
                  <w:r>
                    <w:t>90.4</w:t>
                  </w:r>
                  <w:r>
                    <w:rPr>
                      <w:rFonts w:hint="eastAsia"/>
                    </w:rPr>
                    <w:t>℃</w:t>
                  </w:r>
                </w:p>
              </w:tc>
              <w:tc>
                <w:tcPr>
                  <w:tcW w:w="1566" w:type="dxa"/>
                </w:tcPr>
                <w:p>
                  <w:r>
                    <w:rPr>
                      <w:rFonts w:hint="eastAsia"/>
                    </w:rPr>
                    <w:t>外观正常</w:t>
                  </w: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5</w:t>
                  </w:r>
                  <w:r>
                    <w:rPr>
                      <w:rFonts w:hint="eastAsia"/>
                    </w:rPr>
                    <w:t>-</w:t>
                  </w:r>
                  <w:r>
                    <w:t>27</w:t>
                  </w:r>
                </w:p>
              </w:tc>
              <w:tc>
                <w:tcPr>
                  <w:tcW w:w="1620" w:type="dxa"/>
                </w:tcPr>
                <w:p>
                  <w:r>
                    <w:rPr>
                      <w:rFonts w:hint="eastAsia"/>
                    </w:rPr>
                    <w:t>素菜</w:t>
                  </w:r>
                </w:p>
              </w:tc>
              <w:tc>
                <w:tcPr>
                  <w:tcW w:w="1364" w:type="dxa"/>
                </w:tcPr>
                <w:p>
                  <w:r>
                    <w:rPr>
                      <w:rFonts w:hint="eastAsia"/>
                    </w:rPr>
                    <w:t>每锅</w:t>
                  </w:r>
                </w:p>
              </w:tc>
              <w:tc>
                <w:tcPr>
                  <w:tcW w:w="1680" w:type="dxa"/>
                </w:tcPr>
                <w:p>
                  <w:r>
                    <w:rPr>
                      <w:rFonts w:hint="eastAsia"/>
                    </w:rPr>
                    <w:t>中心温度</w:t>
                  </w:r>
                  <w:r>
                    <w:t>89.7</w:t>
                  </w:r>
                  <w:r>
                    <w:rPr>
                      <w:rFonts w:hint="eastAsia"/>
                    </w:rPr>
                    <w:t>℃</w:t>
                  </w:r>
                </w:p>
              </w:tc>
              <w:tc>
                <w:tcPr>
                  <w:tcW w:w="1566" w:type="dxa"/>
                </w:tcPr>
                <w:p>
                  <w:r>
                    <w:rPr>
                      <w:rFonts w:hint="eastAsia"/>
                    </w:rPr>
                    <w:t>外观正常</w:t>
                  </w:r>
                </w:p>
              </w:tc>
              <w:tc>
                <w:tcPr>
                  <w:tcW w:w="2046" w:type="dxa"/>
                </w:tcPr>
                <w:p>
                  <w:r>
                    <w:rPr>
                      <w:rFonts w:ascii="Segoe UI Emoji" w:hAnsi="Segoe UI Emoji" w:cs="Segoe UI Emoji"/>
                      <w:szCs w:val="21"/>
                    </w:rPr>
                    <w:t>☑</w:t>
                  </w:r>
                  <w:r>
                    <w:rPr>
                      <w:rFonts w:hint="eastAsia"/>
                    </w:rPr>
                    <w:t xml:space="preserve">合格 </w:t>
                  </w:r>
                  <w:r>
                    <w:rPr>
                      <w:rFonts w:hint="eastAsia"/>
                      <w:szCs w:val="21"/>
                    </w:rPr>
                    <w:t>□</w:t>
                  </w:r>
                  <w:r>
                    <w:rPr>
                      <w:rFonts w:hint="eastAsia"/>
                    </w:rPr>
                    <w:t>不合格</w:t>
                  </w:r>
                </w:p>
              </w:tc>
            </w:tr>
          </w:tbl>
          <w:p/>
          <w:p>
            <w:r>
              <w:rPr>
                <w:rFonts w:hint="eastAsia"/>
              </w:rPr>
              <w:t>抽取服务放行相关记录名称：</w:t>
            </w:r>
            <w:r>
              <w:rPr>
                <w:rFonts w:hint="eastAsia"/>
                <w:u w:val="single"/>
              </w:rPr>
              <w:t>《  现场进行， 未保留记录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56"/>
              <w:gridCol w:w="1888"/>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156" w:type="dxa"/>
                </w:tcPr>
                <w:p>
                  <w:r>
                    <w:rPr>
                      <w:rFonts w:hint="eastAsia"/>
                    </w:rPr>
                    <w:t>抽样比例</w:t>
                  </w:r>
                </w:p>
              </w:tc>
              <w:tc>
                <w:tcPr>
                  <w:tcW w:w="1888"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2021-05-28</w:t>
                  </w:r>
                </w:p>
              </w:tc>
              <w:tc>
                <w:tcPr>
                  <w:tcW w:w="1620" w:type="dxa"/>
                </w:tcPr>
                <w:p>
                  <w:r>
                    <w:rPr>
                      <w:rFonts w:hint="eastAsia"/>
                    </w:rPr>
                    <w:t>分餐区</w:t>
                  </w:r>
                </w:p>
              </w:tc>
              <w:tc>
                <w:tcPr>
                  <w:tcW w:w="1156" w:type="dxa"/>
                </w:tcPr>
                <w:p>
                  <w:r>
                    <w:rPr>
                      <w:rFonts w:hint="eastAsia"/>
                    </w:rPr>
                    <w:t>100%</w:t>
                  </w:r>
                </w:p>
              </w:tc>
              <w:tc>
                <w:tcPr>
                  <w:tcW w:w="1888" w:type="dxa"/>
                </w:tcPr>
                <w:p>
                  <w:r>
                    <w:rPr>
                      <w:rFonts w:hint="eastAsia"/>
                    </w:rPr>
                    <w:t>一次性手套和一次性口罩、帽子、白色工作服</w:t>
                  </w:r>
                </w:p>
              </w:tc>
              <w:tc>
                <w:tcPr>
                  <w:tcW w:w="1566" w:type="dxa"/>
                </w:tcPr>
                <w:p>
                  <w:r>
                    <w:rPr>
                      <w:rFonts w:hint="eastAsia"/>
                    </w:rPr>
                    <w:t>正常</w:t>
                  </w: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56" w:type="dxa"/>
                </w:tcPr>
                <w:p>
                  <w:pPr>
                    <w:rPr>
                      <w:highlight w:val="yellow"/>
                    </w:rPr>
                  </w:pPr>
                </w:p>
              </w:tc>
              <w:tc>
                <w:tcPr>
                  <w:tcW w:w="1888" w:type="dxa"/>
                </w:tcPr>
                <w:p>
                  <w:pPr>
                    <w:rPr>
                      <w:highlight w:val="yellow"/>
                    </w:rPr>
                  </w:pPr>
                </w:p>
              </w:tc>
              <w:tc>
                <w:tcPr>
                  <w:tcW w:w="1566" w:type="dxa"/>
                </w:tcPr>
                <w:p>
                  <w:pPr>
                    <w:rPr>
                      <w:highlight w:val="yellow"/>
                    </w:rPr>
                  </w:pPr>
                </w:p>
              </w:tc>
              <w:tc>
                <w:tcPr>
                  <w:tcW w:w="2046" w:type="dxa"/>
                </w:tcPr>
                <w:p>
                  <w:pPr>
                    <w:rPr>
                      <w:highlight w:val="yellow"/>
                    </w:rPr>
                  </w:pPr>
                </w:p>
              </w:tc>
            </w:tr>
          </w:tbl>
          <w:p>
            <w:pPr>
              <w:rPr>
                <w:highlight w:val="yellow"/>
              </w:rPr>
            </w:pPr>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t>☑</w:t>
            </w:r>
            <w:r>
              <w:rPr>
                <w:rFonts w:hint="eastAsia"/>
              </w:rPr>
              <w:t>未发生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yellow"/>
              </w:rPr>
            </w:pPr>
          </w:p>
          <w:p>
            <w:r>
              <w:rPr>
                <w:rFonts w:hint="eastAsia"/>
              </w:rPr>
              <w:t>上述成品/服务放行的人员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p>
            <w:pPr>
              <w:rPr>
                <w:highlight w:val="yellow"/>
              </w:rPr>
            </w:pP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79" w:type="dxa"/>
            <w:gridSpan w:val="2"/>
            <w:vMerge w:val="continue"/>
          </w:tcPr>
          <w:p>
            <w:pPr>
              <w:rPr>
                <w:highlight w:val="yellow"/>
              </w:rPr>
            </w:pPr>
          </w:p>
        </w:tc>
        <w:tc>
          <w:tcPr>
            <w:tcW w:w="930" w:type="dxa"/>
            <w:vMerge w:val="continue"/>
          </w:tcPr>
          <w:p>
            <w:pPr>
              <w:rPr>
                <w:highlight w:val="yellow"/>
              </w:rPr>
            </w:pPr>
          </w:p>
        </w:tc>
        <w:tc>
          <w:tcPr>
            <w:tcW w:w="762" w:type="dxa"/>
            <w:gridSpan w:val="3"/>
          </w:tcPr>
          <w:p>
            <w:r>
              <w:rPr>
                <w:rFonts w:hint="eastAsia"/>
              </w:rPr>
              <w:t>现场观察</w:t>
            </w:r>
          </w:p>
        </w:tc>
        <w:tc>
          <w:tcPr>
            <w:tcW w:w="9253" w:type="dxa"/>
            <w:gridSpan w:val="2"/>
          </w:tcPr>
          <w:p>
            <w:pPr>
              <w:rPr>
                <w:color w:val="000000"/>
                <w:szCs w:val="21"/>
              </w:rPr>
            </w:pPr>
            <w:r>
              <w:rPr>
                <w:rFonts w:hint="eastAsia"/>
              </w:rPr>
              <w:t xml:space="preserve">成品/服务放行的人员对相关知识的理解和能力 </w:t>
            </w:r>
            <w:r>
              <w:rPr>
                <w:rFonts w:hint="eastAsia"/>
                <w:color w:val="000000"/>
                <w:szCs w:val="21"/>
              </w:rPr>
              <w:t>☑符合  □不符合</w:t>
            </w:r>
          </w:p>
          <w:p>
            <w:r>
              <w:rPr>
                <w:rFonts w:hint="eastAsia"/>
                <w:color w:val="000000"/>
                <w:szCs w:val="21"/>
              </w:rPr>
              <w:t>由于成品/服务放行的监视设备满足要求且完好 ☑</w:t>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由于成品/服务放行的测量设备满足要求且完好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9" w:type="dxa"/>
            <w:gridSpan w:val="2"/>
            <w:vMerge w:val="restart"/>
          </w:tcPr>
          <w:p>
            <w:r>
              <w:rPr>
                <w:rFonts w:hint="eastAsia"/>
              </w:rPr>
              <w:t>不合格品的处理</w:t>
            </w:r>
          </w:p>
        </w:tc>
        <w:tc>
          <w:tcPr>
            <w:tcW w:w="930" w:type="dxa"/>
            <w:vMerge w:val="restart"/>
          </w:tcPr>
          <w:p>
            <w:r>
              <w:rPr>
                <w:rFonts w:hint="eastAsia"/>
              </w:rPr>
              <w:t>F8.9.4.3</w:t>
            </w:r>
          </w:p>
          <w:p>
            <w:r>
              <w:rPr>
                <w:rFonts w:hint="eastAsia"/>
              </w:rPr>
              <w:t xml:space="preserve">H7.8 </w:t>
            </w:r>
          </w:p>
        </w:tc>
        <w:tc>
          <w:tcPr>
            <w:tcW w:w="762" w:type="dxa"/>
            <w:gridSpan w:val="3"/>
          </w:tcPr>
          <w:p>
            <w:r>
              <w:rPr>
                <w:rFonts w:hint="eastAsia"/>
              </w:rPr>
              <w:t>文件名称</w:t>
            </w:r>
          </w:p>
        </w:tc>
        <w:tc>
          <w:tcPr>
            <w:tcW w:w="9253" w:type="dxa"/>
            <w:gridSpan w:val="2"/>
          </w:tcPr>
          <w:p>
            <w:r>
              <w:rPr>
                <w:rFonts w:hint="eastAsia"/>
              </w:rPr>
              <w:t>如：</w:t>
            </w:r>
            <w:r>
              <w:rPr>
                <w:rFonts w:hint="eastAsia"/>
              </w:rPr>
              <w:sym w:font="Wingdings" w:char="00FE"/>
            </w:r>
            <w:r>
              <w:rPr>
                <w:rFonts w:hint="eastAsia"/>
              </w:rPr>
              <w:t>《不合格控制程序》、</w:t>
            </w:r>
            <w:r>
              <w:rPr>
                <w:rFonts w:hint="eastAsia"/>
              </w:rPr>
              <w:sym w:font="Wingdings" w:char="00FE"/>
            </w:r>
            <w:r>
              <w:rPr>
                <w:rFonts w:hint="eastAsia"/>
              </w:rPr>
              <w:t>《</w:t>
            </w:r>
            <w:r>
              <w:rPr>
                <w:rFonts w:hint="eastAsia" w:ascii="宋体" w:hAnsi="宋体" w:cs="宋体"/>
                <w:color w:val="000000"/>
                <w:kern w:val="0"/>
                <w:szCs w:val="21"/>
                <w:lang w:bidi="ar"/>
              </w:rPr>
              <w:t>不符合与潜在不安全产品控制程序</w:t>
            </w:r>
            <w:r>
              <w:rPr>
                <w:rFonts w:hint="eastAsia"/>
              </w:rPr>
              <w:t>》</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p/>
          <w:p/>
          <w:p/>
          <w:p/>
          <w:p/>
          <w:p/>
          <w:p/>
          <w:p/>
          <w:p/>
          <w:p/>
          <w:p/>
          <w:p/>
          <w:p/>
          <w:p/>
          <w:p/>
          <w:p/>
          <w:p/>
          <w:p/>
          <w:p/>
          <w:p/>
          <w:p/>
          <w:p/>
          <w:p/>
          <w:p/>
          <w:p/>
          <w:p/>
          <w:p/>
          <w:p/>
          <w:p/>
          <w:p/>
          <w:p>
            <w:r>
              <w:rPr>
                <w:rFonts w:hint="eastAsia"/>
              </w:rPr>
              <w:sym w:font="Wingdings" w:char="00A8"/>
            </w:r>
            <w:r>
              <w:rPr>
                <w:rFonts w:hint="eastAsia"/>
              </w:rPr>
              <w:t xml:space="preserve">符合 </w:t>
            </w:r>
          </w:p>
          <w:p>
            <w:r>
              <w:rPr>
                <w:rFonts w:hint="eastAsia"/>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抽取不合格原材料处置相关记录名称：</w:t>
            </w:r>
            <w:r>
              <w:rPr>
                <w:rFonts w:hint="eastAsia"/>
                <w:u w:val="single"/>
              </w:rPr>
              <w:t>《   ——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r>
                    <w:rPr>
                      <w:rFonts w:hint="eastAsia"/>
                    </w:rPr>
                    <w:t>体系建立以来未发生</w:t>
                  </w: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r>
                    <w:rPr>
                      <w:rFonts w:hint="eastAsia"/>
                    </w:rPr>
                    <w:t>体系建立以来未发生</w:t>
                  </w: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r>
                    <w:rPr>
                      <w:rFonts w:hint="eastAsia"/>
                    </w:rPr>
                    <w:t>体系建立以来未发生</w:t>
                  </w: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抽取出售后不合格成品处置相关记录：名称：</w:t>
            </w:r>
            <w:r>
              <w:rPr>
                <w:rFonts w:hint="eastAsia"/>
                <w:u w:val="single"/>
              </w:rPr>
              <w:t>《   ——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r>
                    <w:rPr>
                      <w:rFonts w:hint="eastAsia"/>
                    </w:rPr>
                    <w:t>体系建立以来未发生</w:t>
                  </w: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不涉及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79" w:type="dxa"/>
            <w:gridSpan w:val="2"/>
            <w:vMerge w:val="continue"/>
          </w:tcPr>
          <w:p/>
        </w:tc>
        <w:tc>
          <w:tcPr>
            <w:tcW w:w="930" w:type="dxa"/>
            <w:vMerge w:val="continue"/>
          </w:tcPr>
          <w:p/>
        </w:tc>
        <w:tc>
          <w:tcPr>
            <w:tcW w:w="762" w:type="dxa"/>
            <w:gridSpan w:val="3"/>
          </w:tcPr>
          <w:p>
            <w:r>
              <w:rPr>
                <w:rFonts w:hint="eastAsia"/>
              </w:rPr>
              <w:t>现场观察</w:t>
            </w:r>
          </w:p>
        </w:tc>
        <w:tc>
          <w:tcPr>
            <w:tcW w:w="9253" w:type="dxa"/>
            <w:gridSpan w:val="2"/>
          </w:tcPr>
          <w:p>
            <w:r>
              <w:rPr>
                <w:rFonts w:hint="eastAsia"/>
              </w:rPr>
              <w:t>现场检查对不合格原材料的存放和标识情况 ☑符合  □不符合</w:t>
            </w:r>
          </w:p>
          <w:p>
            <w:r>
              <w:rPr>
                <w:rFonts w:hint="eastAsia"/>
              </w:rPr>
              <w:t>现场检查对不合格半成品的存放和标识情况 ☑符合  □不符合</w:t>
            </w:r>
          </w:p>
          <w:p>
            <w:r>
              <w:rPr>
                <w:rFonts w:hint="eastAsia"/>
              </w:rPr>
              <w:t>现场检查对不合格成品的存放和标识情况   ☑符合  □不符合</w:t>
            </w:r>
          </w:p>
          <w:p>
            <w:pPr>
              <w:pStyle w:val="2"/>
            </w:pP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79" w:type="dxa"/>
            <w:gridSpan w:val="2"/>
            <w:vMerge w:val="restart"/>
          </w:tcPr>
          <w:p>
            <w:r>
              <w:rPr>
                <w:rFonts w:hint="eastAsia"/>
              </w:rPr>
              <w:t>不符合与纠正措施</w:t>
            </w:r>
          </w:p>
        </w:tc>
        <w:tc>
          <w:tcPr>
            <w:tcW w:w="930" w:type="dxa"/>
            <w:vMerge w:val="restart"/>
          </w:tcPr>
          <w:p>
            <w:r>
              <w:rPr>
                <w:rFonts w:hint="eastAsia"/>
              </w:rPr>
              <w:t>F10.1</w:t>
            </w:r>
          </w:p>
        </w:tc>
        <w:tc>
          <w:tcPr>
            <w:tcW w:w="762" w:type="dxa"/>
            <w:gridSpan w:val="3"/>
          </w:tcPr>
          <w:p>
            <w:r>
              <w:rPr>
                <w:rFonts w:hint="eastAsia"/>
              </w:rPr>
              <w:t>文件名称</w:t>
            </w:r>
          </w:p>
        </w:tc>
        <w:tc>
          <w:tcPr>
            <w:tcW w:w="9253" w:type="dxa"/>
            <w:gridSpan w:val="2"/>
          </w:tcPr>
          <w:p>
            <w:pPr>
              <w:widowControl/>
              <w:jc w:val="left"/>
            </w:pPr>
            <w:r>
              <w:rPr>
                <w:rFonts w:hint="eastAsia"/>
              </w:rPr>
              <w:t xml:space="preserve">如：《不符合和纠正措施控制程序》 </w:t>
            </w:r>
            <w:r>
              <w:rPr>
                <w:rFonts w:hint="eastAsia"/>
              </w:rPr>
              <w:sym w:font="Wingdings" w:char="00FE"/>
            </w:r>
            <w:r>
              <w:rPr>
                <w:rFonts w:hint="eastAsia"/>
              </w:rPr>
              <w:t>《</w:t>
            </w:r>
            <w:r>
              <w:rPr>
                <w:rFonts w:hint="eastAsia" w:ascii="宋体" w:hAnsi="宋体" w:cs="宋体"/>
                <w:color w:val="000000"/>
                <w:kern w:val="0"/>
                <w:szCs w:val="21"/>
                <w:lang w:bidi="ar"/>
              </w:rPr>
              <w:t>纠正和预防措施控制程序</w:t>
            </w:r>
            <w:r>
              <w:rPr>
                <w:rFonts w:hint="eastAsia"/>
              </w:rPr>
              <w:t xml:space="preserve">》 </w:t>
            </w:r>
            <w:r>
              <w:rPr>
                <w:rFonts w:hint="eastAsia"/>
              </w:rPr>
              <w:sym w:font="Wingdings" w:char="00FE"/>
            </w:r>
            <w:r>
              <w:rPr>
                <w:rFonts w:hint="eastAsia"/>
              </w:rPr>
              <w:t>《不符合与潜在不安全产品控制程序》</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产品质量问题  </w:t>
            </w:r>
            <w:r>
              <w:rPr>
                <w:rFonts w:hint="eastAsia"/>
              </w:rPr>
              <w:sym w:font="Wingdings" w:char="00A8"/>
            </w:r>
            <w:r>
              <w:rPr>
                <w:rFonts w:hint="eastAsia"/>
              </w:rPr>
              <w:t xml:space="preserve">工作运行中的问题    </w:t>
            </w:r>
            <w:r>
              <w:rPr>
                <w:rFonts w:hint="eastAsia"/>
              </w:rPr>
              <w:sym w:font="Wingdings" w:char="00FE"/>
            </w:r>
            <w:r>
              <w:rPr>
                <w:rFonts w:hint="eastAsia"/>
              </w:rPr>
              <w:t>其他 —体系建立以来未发生</w:t>
            </w:r>
          </w:p>
          <w:p>
            <w:pPr>
              <w:rPr>
                <w:u w:val="single"/>
              </w:rPr>
            </w:pPr>
            <w:r>
              <w:rPr>
                <w:rFonts w:hint="eastAsia"/>
              </w:rPr>
              <w:t>抽查采取纠正措施相关记录名称：</w:t>
            </w:r>
            <w:r>
              <w:rPr>
                <w:rFonts w:hint="eastAsia"/>
                <w:u w:val="single"/>
              </w:rPr>
              <w:t xml:space="preserve">《   ——  》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tc>
            </w:tr>
          </w:tbl>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79" w:type="dxa"/>
            <w:gridSpan w:val="2"/>
            <w:vMerge w:val="restart"/>
          </w:tcPr>
          <w:p>
            <w:r>
              <w:rPr>
                <w:rFonts w:hint="eastAsia"/>
                <w:szCs w:val="21"/>
              </w:rPr>
              <w:t>过敏原的管理</w:t>
            </w:r>
          </w:p>
        </w:tc>
        <w:tc>
          <w:tcPr>
            <w:tcW w:w="930" w:type="dxa"/>
            <w:vMerge w:val="restart"/>
          </w:tcPr>
          <w:p>
            <w:r>
              <w:rPr>
                <w:rFonts w:hint="eastAsia"/>
                <w:szCs w:val="21"/>
              </w:rPr>
              <w:t>HACCP1.0</w:t>
            </w:r>
          </w:p>
        </w:tc>
        <w:tc>
          <w:tcPr>
            <w:tcW w:w="762" w:type="dxa"/>
            <w:gridSpan w:val="3"/>
          </w:tcPr>
          <w:p>
            <w:r>
              <w:rPr>
                <w:rFonts w:hint="eastAsia"/>
              </w:rPr>
              <w:t>文件名称</w:t>
            </w:r>
          </w:p>
        </w:tc>
        <w:tc>
          <w:tcPr>
            <w:tcW w:w="9253" w:type="dxa"/>
            <w:gridSpan w:val="2"/>
          </w:tcPr>
          <w:p>
            <w:r>
              <w:rPr>
                <w:rFonts w:hint="eastAsia" w:ascii="宋体" w:hAnsi="宋体"/>
                <w:szCs w:val="21"/>
              </w:rPr>
              <w:sym w:font="Wingdings 2" w:char="F052"/>
            </w:r>
            <w:r>
              <w:rPr>
                <w:rFonts w:hint="eastAsia" w:ascii="宋体" w:hAnsi="宋体"/>
                <w:szCs w:val="21"/>
              </w:rPr>
              <w:t>《致敏原控制程序》</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pPr>
              <w:tabs>
                <w:tab w:val="left" w:pos="0"/>
              </w:tabs>
              <w:adjustRightInd w:val="0"/>
              <w:snapToGrid w:val="0"/>
              <w:spacing w:line="240" w:lineRule="atLeast"/>
            </w:pPr>
            <w:r>
              <w:rPr>
                <w:rFonts w:hint="eastAsia"/>
              </w:rPr>
              <w:t>致敏物质评估：</w:t>
            </w: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p>
            <w:pPr>
              <w:tabs>
                <w:tab w:val="left" w:pos="0"/>
              </w:tabs>
              <w:adjustRightInd w:val="0"/>
              <w:snapToGrid w:val="0"/>
              <w:spacing w:line="240" w:lineRule="atLeast"/>
            </w:pPr>
            <w:r>
              <w:rPr>
                <w:rFonts w:hint="eastAsia"/>
              </w:rPr>
              <w:t>识别致敏物质的污染途径：</w:t>
            </w:r>
            <w:r>
              <w:rPr>
                <w:rFonts w:hint="eastAsia" w:ascii="宋体" w:hAnsi="宋体"/>
                <w:szCs w:val="21"/>
              </w:rPr>
              <w:t>☑</w:t>
            </w:r>
            <w:r>
              <w:rPr>
                <w:rFonts w:hint="eastAsia"/>
              </w:rPr>
              <w:t>原材料；</w:t>
            </w:r>
            <w:r>
              <w:rPr>
                <w:rFonts w:hint="eastAsia" w:ascii="宋体" w:hAnsi="宋体"/>
                <w:szCs w:val="21"/>
              </w:rPr>
              <w:t>☑</w:t>
            </w:r>
            <w:r>
              <w:rPr>
                <w:rFonts w:hint="eastAsia"/>
              </w:rPr>
              <w:t>仓储；</w:t>
            </w:r>
            <w:r>
              <w:rPr>
                <w:rFonts w:hint="eastAsia" w:ascii="宋体" w:hAnsi="宋体"/>
                <w:szCs w:val="21"/>
              </w:rPr>
              <w:t>□</w:t>
            </w:r>
            <w:r>
              <w:rPr>
                <w:rFonts w:hint="eastAsia"/>
              </w:rPr>
              <w:t>运输；</w:t>
            </w:r>
            <w:r>
              <w:rPr>
                <w:rFonts w:hint="eastAsia" w:ascii="宋体" w:hAnsi="宋体"/>
                <w:szCs w:val="21"/>
              </w:rPr>
              <w:t>☑</w:t>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p>
          <w:p>
            <w:pPr>
              <w:tabs>
                <w:tab w:val="left" w:pos="0"/>
              </w:tabs>
              <w:adjustRightInd w:val="0"/>
              <w:snapToGrid w:val="0"/>
              <w:spacing w:line="240" w:lineRule="atLeast"/>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pPr>
            <w:r>
              <w:rPr>
                <w:rFonts w:hint="eastAsia"/>
              </w:rPr>
              <w:t>控制措施进行定期确认和验证：</w:t>
            </w:r>
            <w:r>
              <w:rPr>
                <w:rFonts w:hint="eastAsia" w:ascii="宋体" w:hAnsi="宋体"/>
                <w:szCs w:val="21"/>
              </w:rPr>
              <w:t>□通过检测没有发现过敏物质；☑无需检测</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□明显   □比较明显    ☑不明显，需要改进</w:t>
            </w:r>
          </w:p>
          <w:p>
            <w:pPr>
              <w:tabs>
                <w:tab w:val="left" w:pos="0"/>
              </w:tabs>
              <w:adjustRightInd w:val="0"/>
              <w:snapToGrid w:val="0"/>
              <w:spacing w:line="240" w:lineRule="atLeast"/>
              <w:rPr>
                <w:rFonts w:ascii="宋体" w:hAnsi="宋体"/>
                <w:color w:val="0000FF"/>
                <w:szCs w:val="21"/>
              </w:rPr>
            </w:pPr>
          </w:p>
          <w:p>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rPr>
              <w:t>小麦、鱼、虾、大豆、鸡蛋、花生</w:t>
            </w:r>
            <w:r>
              <w:rPr>
                <w:rFonts w:ascii="宋体" w:hAnsi="宋体"/>
                <w:color w:val="0000FF"/>
                <w:szCs w:val="21"/>
                <w:u w:val="single"/>
              </w:rPr>
              <w:t xml:space="preserve">   </w:t>
            </w:r>
            <w:r>
              <w:rPr>
                <w:rFonts w:hint="eastAsia" w:ascii="宋体" w:hAnsi="宋体"/>
                <w:color w:val="0000FF"/>
                <w:szCs w:val="21"/>
              </w:rPr>
              <w:t>属于过敏原的范畴。</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79" w:type="dxa"/>
            <w:gridSpan w:val="2"/>
            <w:vMerge w:val="restart"/>
          </w:tcPr>
          <w:p>
            <w:r>
              <w:rPr>
                <w:rFonts w:hint="eastAsia"/>
                <w:szCs w:val="21"/>
              </w:rPr>
              <w:t>食品欺诈的控制</w:t>
            </w:r>
          </w:p>
        </w:tc>
        <w:tc>
          <w:tcPr>
            <w:tcW w:w="930" w:type="dxa"/>
            <w:vMerge w:val="restart"/>
          </w:tcPr>
          <w:p>
            <w:r>
              <w:rPr>
                <w:rFonts w:hint="eastAsia"/>
                <w:szCs w:val="21"/>
              </w:rPr>
              <w:t>HACCP1.0</w:t>
            </w:r>
          </w:p>
        </w:tc>
        <w:tc>
          <w:tcPr>
            <w:tcW w:w="762" w:type="dxa"/>
            <w:gridSpan w:val="3"/>
          </w:tcPr>
          <w:p>
            <w:r>
              <w:rPr>
                <w:rFonts w:hint="eastAsia"/>
              </w:rPr>
              <w:t>文件名称</w:t>
            </w:r>
          </w:p>
        </w:tc>
        <w:tc>
          <w:tcPr>
            <w:tcW w:w="9253" w:type="dxa"/>
            <w:gridSpan w:val="2"/>
          </w:tcPr>
          <w:p>
            <w:pPr>
              <w:widowControl/>
              <w:jc w:val="left"/>
            </w:pPr>
            <w:r>
              <w:rPr>
                <w:rFonts w:hint="eastAsia" w:ascii="宋体" w:hAnsi="宋体"/>
                <w:szCs w:val="21"/>
              </w:rPr>
              <w:t>□《</w:t>
            </w:r>
            <w:r>
              <w:rPr>
                <w:rFonts w:hint="eastAsia"/>
                <w:szCs w:val="21"/>
              </w:rPr>
              <w:t>食品欺诈</w:t>
            </w:r>
            <w:r>
              <w:rPr>
                <w:rFonts w:hint="eastAsia" w:ascii="宋体" w:hAnsi="宋体"/>
                <w:szCs w:val="21"/>
              </w:rPr>
              <w:t>控制程序》和□《</w:t>
            </w:r>
            <w:r>
              <w:rPr>
                <w:rFonts w:hint="eastAsia"/>
              </w:rPr>
              <w:t>食品欺诈预防计划</w:t>
            </w:r>
            <w:r>
              <w:rPr>
                <w:rFonts w:hint="eastAsia" w:ascii="宋体" w:hAnsi="宋体"/>
                <w:szCs w:val="21"/>
              </w:rPr>
              <w:t>》☑《</w:t>
            </w:r>
            <w:r>
              <w:rPr>
                <w:rFonts w:hint="eastAsia" w:ascii="宋体" w:hAnsi="宋体" w:cs="宋体"/>
                <w:color w:val="000000"/>
                <w:kern w:val="0"/>
                <w:szCs w:val="21"/>
                <w:lang w:bidi="ar"/>
              </w:rPr>
              <w:t>脆弱性评估控制程序</w:t>
            </w:r>
            <w:r>
              <w:rPr>
                <w:rFonts w:hint="eastAsia" w:ascii="宋体" w:hAnsi="宋体"/>
                <w:szCs w:val="21"/>
              </w:rPr>
              <w:t>》</w:t>
            </w:r>
          </w:p>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pPr>
              <w:rPr>
                <w:u w:val="single"/>
              </w:rPr>
            </w:pPr>
            <w:r>
              <w:rPr>
                <w:rFonts w:hint="eastAsia"/>
              </w:rPr>
              <w:t>a）识别潜在的脆弱环节；</w:t>
            </w:r>
            <w:r>
              <w:rPr>
                <w:rFonts w:hint="eastAsia"/>
                <w:u w:val="single"/>
              </w:rPr>
              <w:t xml:space="preserve">  </w:t>
            </w:r>
            <w:r>
              <w:rPr>
                <w:rFonts w:hint="eastAsia"/>
                <w:color w:val="0000FF"/>
                <w:u w:val="single"/>
              </w:rPr>
              <w:t>《食品欺诈脆弱性评估及预防计划表》</w:t>
            </w:r>
            <w:r>
              <w:rPr>
                <w:color w:val="0000FF"/>
                <w:u w:val="single"/>
              </w:rPr>
              <w:t xml:space="preserve">  </w:t>
            </w:r>
            <w:r>
              <w:rPr>
                <w:rFonts w:hint="eastAsia"/>
                <w:color w:val="0000FF"/>
                <w:u w:val="single"/>
              </w:rPr>
              <w:t xml:space="preserve">        </w:t>
            </w:r>
            <w:r>
              <w:rPr>
                <w:rFonts w:hint="eastAsia"/>
                <w:u w:val="single"/>
              </w:rPr>
              <w:t xml:space="preserve"> </w:t>
            </w:r>
          </w:p>
          <w:p>
            <w:r>
              <w:rPr>
                <w:rFonts w:hint="eastAsia"/>
              </w:rPr>
              <w:t>b）制定预防食品欺诈的措施；</w:t>
            </w:r>
            <w:r>
              <w:rPr>
                <w:rFonts w:hint="eastAsia" w:ascii="宋体" w:hAnsi="宋体"/>
                <w:szCs w:val="21"/>
              </w:rPr>
              <w:t>□有效   ☑基本有效    □效果欠佳，需要改进</w:t>
            </w:r>
          </w:p>
          <w:p>
            <w:r>
              <w:rPr>
                <w:rFonts w:hint="eastAsia"/>
              </w:rPr>
              <w:t>c）根据脆弱性，对措施的优先顺序进行排序。</w:t>
            </w:r>
            <w:r>
              <w:rPr>
                <w:rFonts w:hint="eastAsia" w:ascii="宋体" w:hAnsi="宋体"/>
                <w:szCs w:val="21"/>
              </w:rPr>
              <w:t>□有效   ☑基本有效    □效果欠佳，需要改进</w:t>
            </w:r>
          </w:p>
          <w:p>
            <w:r>
              <w:rPr>
                <w:rFonts w:hint="eastAsia"/>
              </w:rPr>
              <w:t>d）控制措施进行定期确认和验证：</w:t>
            </w:r>
            <w:r>
              <w:rPr>
                <w:rFonts w:hint="eastAsia" w:ascii="宋体" w:hAnsi="宋体"/>
                <w:szCs w:val="21"/>
              </w:rPr>
              <w:t>□有效   ☑基本有效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u w:val="single"/>
              </w:rPr>
            </w:pPr>
            <w:r>
              <w:rPr>
                <w:rFonts w:hint="eastAsia" w:ascii="宋体" w:hAnsi="宋体"/>
                <w:szCs w:val="21"/>
                <w:u w:val="single"/>
              </w:rPr>
              <w:t>通过 2020-</w:t>
            </w:r>
            <w:r>
              <w:rPr>
                <w:rFonts w:ascii="宋体" w:hAnsi="宋体"/>
                <w:szCs w:val="21"/>
                <w:u w:val="single"/>
              </w:rPr>
              <w:t>6</w:t>
            </w:r>
            <w:r>
              <w:rPr>
                <w:rFonts w:hint="eastAsia" w:ascii="宋体" w:hAnsi="宋体"/>
                <w:szCs w:val="21"/>
                <w:u w:val="single"/>
              </w:rPr>
              <w:t>-</w:t>
            </w:r>
            <w:r>
              <w:rPr>
                <w:rFonts w:ascii="宋体" w:hAnsi="宋体"/>
                <w:szCs w:val="21"/>
                <w:u w:val="single"/>
              </w:rPr>
              <w:t>1</w:t>
            </w:r>
            <w:r>
              <w:rPr>
                <w:rFonts w:hint="eastAsia" w:ascii="宋体" w:hAnsi="宋体"/>
                <w:szCs w:val="21"/>
                <w:u w:val="single"/>
              </w:rPr>
              <w:t>对供应商评价和来料验收，烹饪加工中心温度控制，餐品留样记录，餐具消毒记录等方式进行控制。</w:t>
            </w:r>
          </w:p>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79" w:type="dxa"/>
            <w:gridSpan w:val="2"/>
            <w:vMerge w:val="restart"/>
          </w:tcPr>
          <w:p>
            <w:r>
              <w:rPr>
                <w:rFonts w:hint="eastAsia"/>
                <w:szCs w:val="21"/>
              </w:rPr>
              <w:t>食品防护计划</w:t>
            </w:r>
          </w:p>
        </w:tc>
        <w:tc>
          <w:tcPr>
            <w:tcW w:w="930" w:type="dxa"/>
            <w:vMerge w:val="restart"/>
          </w:tcPr>
          <w:p>
            <w:r>
              <w:rPr>
                <w:rFonts w:hint="eastAsia"/>
                <w:szCs w:val="21"/>
              </w:rPr>
              <w:t>H7.3.3</w:t>
            </w:r>
          </w:p>
        </w:tc>
        <w:tc>
          <w:tcPr>
            <w:tcW w:w="762" w:type="dxa"/>
            <w:gridSpan w:val="3"/>
          </w:tcPr>
          <w:p>
            <w:r>
              <w:rPr>
                <w:rFonts w:hint="eastAsia"/>
              </w:rPr>
              <w:t>文件名称</w:t>
            </w:r>
          </w:p>
        </w:tc>
        <w:tc>
          <w:tcPr>
            <w:tcW w:w="9253" w:type="dxa"/>
            <w:gridSpan w:val="2"/>
          </w:tcPr>
          <w:p>
            <w:r>
              <w:rPr>
                <w:rFonts w:hint="eastAsia" w:ascii="宋体" w:hAnsi="宋体"/>
                <w:szCs w:val="21"/>
              </w:rPr>
              <w:t>☑《</w:t>
            </w:r>
            <w:r>
              <w:rPr>
                <w:rFonts w:hint="eastAsia"/>
                <w:szCs w:val="21"/>
              </w:rPr>
              <w:t>食品防护计划</w:t>
            </w:r>
            <w:r>
              <w:rPr>
                <w:rFonts w:hint="eastAsia" w:ascii="宋体" w:hAnsi="宋体"/>
                <w:szCs w:val="21"/>
              </w:rPr>
              <w:t>》</w:t>
            </w:r>
          </w:p>
        </w:tc>
        <w:tc>
          <w:tcPr>
            <w:tcW w:w="1585" w:type="dxa"/>
            <w:gridSpan w:val="2"/>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人为的破坏或蓄意污染等造成的显著危害，应建立食品防护计划作为控制措施。</w:t>
            </w:r>
          </w:p>
          <w:p>
            <w:pPr>
              <w:rPr>
                <w:color w:val="0000FF"/>
              </w:rPr>
            </w:pPr>
            <w:r>
              <w:rPr>
                <w:rFonts w:hint="eastAsia"/>
                <w:color w:val="0000FF"/>
              </w:rPr>
              <w:t>人为的破坏造成的显著危害：</w:t>
            </w:r>
            <w:r>
              <w:rPr>
                <w:rFonts w:hint="eastAsia"/>
                <w:color w:val="0000FF"/>
                <w:u w:val="single"/>
              </w:rPr>
              <w:t xml:space="preserve"> </w:t>
            </w:r>
            <w:r>
              <w:rPr>
                <w:color w:val="0000FF"/>
                <w:u w:val="single"/>
              </w:rPr>
              <w:t xml:space="preserve"> </w:t>
            </w:r>
            <w:r>
              <w:rPr>
                <w:rFonts w:hint="eastAsia"/>
                <w:color w:val="0000FF"/>
                <w:u w:val="single"/>
              </w:rPr>
              <w:t xml:space="preserve">有意损坏设备设施   </w:t>
            </w:r>
            <w:r>
              <w:rPr>
                <w:color w:val="0000FF"/>
                <w:u w:val="single"/>
              </w:rPr>
              <w:t xml:space="preserve">  </w:t>
            </w:r>
            <w:r>
              <w:rPr>
                <w:rFonts w:hint="eastAsia"/>
                <w:color w:val="0000FF"/>
              </w:rPr>
              <w:t>，控制措施</w:t>
            </w:r>
            <w:r>
              <w:rPr>
                <w:rFonts w:hint="eastAsia"/>
                <w:color w:val="0000FF"/>
                <w:u w:val="single"/>
              </w:rPr>
              <w:t>： 搞好员工关系、杜绝不相关人员进入现场，进行告知管理</w:t>
            </w:r>
            <w:r>
              <w:rPr>
                <w:color w:val="0000FF"/>
                <w:u w:val="single"/>
              </w:rPr>
              <w:t xml:space="preserve">        </w:t>
            </w:r>
          </w:p>
          <w:p>
            <w:r>
              <w:rPr>
                <w:rFonts w:hint="eastAsia"/>
                <w:color w:val="0000FF"/>
              </w:rPr>
              <w:t xml:space="preserve">蓄意污染造成的显著危害： </w:t>
            </w:r>
            <w:r>
              <w:rPr>
                <w:color w:val="0000FF"/>
              </w:rPr>
              <w:t xml:space="preserve"> </w:t>
            </w:r>
            <w:r>
              <w:rPr>
                <w:color w:val="0000FF"/>
                <w:u w:val="single"/>
              </w:rPr>
              <w:t xml:space="preserve">   </w:t>
            </w:r>
            <w:r>
              <w:rPr>
                <w:rFonts w:hint="eastAsia"/>
                <w:color w:val="0000FF"/>
                <w:u w:val="single"/>
              </w:rPr>
              <w:t>投毒和故意使用非食用原材料</w:t>
            </w:r>
            <w:r>
              <w:rPr>
                <w:color w:val="0000FF"/>
                <w:u w:val="single"/>
              </w:rPr>
              <w:t xml:space="preserve">        </w:t>
            </w:r>
            <w:r>
              <w:rPr>
                <w:rFonts w:hint="eastAsia"/>
                <w:color w:val="0000FF"/>
              </w:rPr>
              <w:t>控制措施：</w:t>
            </w:r>
            <w:r>
              <w:rPr>
                <w:rFonts w:hint="eastAsia"/>
                <w:color w:val="0000FF"/>
                <w:u w:val="single"/>
              </w:rPr>
              <w:t xml:space="preserve"> 搞好员工关系、</w:t>
            </w:r>
            <w:r>
              <w:rPr>
                <w:color w:val="0000FF"/>
                <w:u w:val="single"/>
              </w:rPr>
              <w:t xml:space="preserve"> </w:t>
            </w:r>
            <w:r>
              <w:rPr>
                <w:rFonts w:hint="eastAsia"/>
                <w:color w:val="0000FF"/>
                <w:u w:val="single"/>
              </w:rPr>
              <w:t>搞好有害化学品管理、加强员工培训、加强食品安全意识</w:t>
            </w:r>
            <w:r>
              <w:rPr>
                <w:color w:val="0000FF"/>
                <w:u w:val="single"/>
              </w:rPr>
              <w:t xml:space="preserve">  </w:t>
            </w:r>
          </w:p>
        </w:tc>
        <w:tc>
          <w:tcPr>
            <w:tcW w:w="1585" w:type="dxa"/>
            <w:gridSpan w:val="2"/>
            <w:vMerge w:val="continue"/>
          </w:tcPr>
          <w:p/>
        </w:tc>
      </w:tr>
    </w:tbl>
    <w:p>
      <w:pPr>
        <w:pStyle w:val="4"/>
      </w:pPr>
    </w:p>
    <w:p>
      <w:pPr>
        <w:pStyle w:val="4"/>
      </w:pPr>
    </w:p>
    <w:p>
      <w:pPr>
        <w:pStyle w:val="4"/>
      </w:pPr>
    </w:p>
    <w:p>
      <w:pPr>
        <w:pStyle w:val="4"/>
      </w:pP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475F"/>
    <w:rsid w:val="0001443C"/>
    <w:rsid w:val="000237F6"/>
    <w:rsid w:val="0003373A"/>
    <w:rsid w:val="000400E2"/>
    <w:rsid w:val="000408BB"/>
    <w:rsid w:val="00056EC5"/>
    <w:rsid w:val="00061009"/>
    <w:rsid w:val="00062E46"/>
    <w:rsid w:val="000A0A06"/>
    <w:rsid w:val="000C63AA"/>
    <w:rsid w:val="000E6B21"/>
    <w:rsid w:val="001006A0"/>
    <w:rsid w:val="001044CD"/>
    <w:rsid w:val="001126B5"/>
    <w:rsid w:val="001248BC"/>
    <w:rsid w:val="00184FC0"/>
    <w:rsid w:val="001A2D7F"/>
    <w:rsid w:val="001C21AB"/>
    <w:rsid w:val="001E707B"/>
    <w:rsid w:val="001F0891"/>
    <w:rsid w:val="00227D54"/>
    <w:rsid w:val="002501B0"/>
    <w:rsid w:val="0028527E"/>
    <w:rsid w:val="002939AD"/>
    <w:rsid w:val="002C7D78"/>
    <w:rsid w:val="00314AF6"/>
    <w:rsid w:val="00337922"/>
    <w:rsid w:val="00340867"/>
    <w:rsid w:val="00380837"/>
    <w:rsid w:val="003A198A"/>
    <w:rsid w:val="003C3E51"/>
    <w:rsid w:val="003F308F"/>
    <w:rsid w:val="003F55D3"/>
    <w:rsid w:val="00410914"/>
    <w:rsid w:val="004177C7"/>
    <w:rsid w:val="00417E5D"/>
    <w:rsid w:val="004366EB"/>
    <w:rsid w:val="00442C70"/>
    <w:rsid w:val="004724DC"/>
    <w:rsid w:val="0048201E"/>
    <w:rsid w:val="00482739"/>
    <w:rsid w:val="004B0021"/>
    <w:rsid w:val="004F01AD"/>
    <w:rsid w:val="00536930"/>
    <w:rsid w:val="0054737D"/>
    <w:rsid w:val="00553344"/>
    <w:rsid w:val="00561D55"/>
    <w:rsid w:val="00564E53"/>
    <w:rsid w:val="00573C4B"/>
    <w:rsid w:val="005A1049"/>
    <w:rsid w:val="005A2F49"/>
    <w:rsid w:val="005A34ED"/>
    <w:rsid w:val="005A740D"/>
    <w:rsid w:val="005B4176"/>
    <w:rsid w:val="005D5659"/>
    <w:rsid w:val="00600C20"/>
    <w:rsid w:val="00604303"/>
    <w:rsid w:val="00616335"/>
    <w:rsid w:val="00644FE2"/>
    <w:rsid w:val="00654D21"/>
    <w:rsid w:val="006658D4"/>
    <w:rsid w:val="0067640C"/>
    <w:rsid w:val="00685619"/>
    <w:rsid w:val="006A0DC8"/>
    <w:rsid w:val="006E678B"/>
    <w:rsid w:val="006E7B1D"/>
    <w:rsid w:val="006F7494"/>
    <w:rsid w:val="00703C05"/>
    <w:rsid w:val="00703CAB"/>
    <w:rsid w:val="00716307"/>
    <w:rsid w:val="007623F4"/>
    <w:rsid w:val="007757F3"/>
    <w:rsid w:val="0077781F"/>
    <w:rsid w:val="00782468"/>
    <w:rsid w:val="007C1B48"/>
    <w:rsid w:val="007C4026"/>
    <w:rsid w:val="007D754F"/>
    <w:rsid w:val="007E3B15"/>
    <w:rsid w:val="007E6AEB"/>
    <w:rsid w:val="0080278D"/>
    <w:rsid w:val="00833718"/>
    <w:rsid w:val="00851D2E"/>
    <w:rsid w:val="00885D9A"/>
    <w:rsid w:val="008973EE"/>
    <w:rsid w:val="008C2E51"/>
    <w:rsid w:val="008D53B2"/>
    <w:rsid w:val="00914199"/>
    <w:rsid w:val="00942C7F"/>
    <w:rsid w:val="00947553"/>
    <w:rsid w:val="00950526"/>
    <w:rsid w:val="009526E3"/>
    <w:rsid w:val="0095369D"/>
    <w:rsid w:val="00971600"/>
    <w:rsid w:val="009973B4"/>
    <w:rsid w:val="009C150D"/>
    <w:rsid w:val="009C28C1"/>
    <w:rsid w:val="009D769B"/>
    <w:rsid w:val="009E1B5D"/>
    <w:rsid w:val="009F5828"/>
    <w:rsid w:val="009F7EED"/>
    <w:rsid w:val="00A45DD7"/>
    <w:rsid w:val="00A6095D"/>
    <w:rsid w:val="00A72D49"/>
    <w:rsid w:val="00A80636"/>
    <w:rsid w:val="00AA1FC2"/>
    <w:rsid w:val="00AB4D21"/>
    <w:rsid w:val="00AC0189"/>
    <w:rsid w:val="00AE46F3"/>
    <w:rsid w:val="00AE6811"/>
    <w:rsid w:val="00AF0AAB"/>
    <w:rsid w:val="00AF55C5"/>
    <w:rsid w:val="00B22AA9"/>
    <w:rsid w:val="00B27ECA"/>
    <w:rsid w:val="00B313DF"/>
    <w:rsid w:val="00B7308A"/>
    <w:rsid w:val="00B748A5"/>
    <w:rsid w:val="00BA30B9"/>
    <w:rsid w:val="00BD101A"/>
    <w:rsid w:val="00BD1E67"/>
    <w:rsid w:val="00BF55B4"/>
    <w:rsid w:val="00BF597E"/>
    <w:rsid w:val="00C04BB2"/>
    <w:rsid w:val="00C05957"/>
    <w:rsid w:val="00C33819"/>
    <w:rsid w:val="00C5013D"/>
    <w:rsid w:val="00C51A36"/>
    <w:rsid w:val="00C55228"/>
    <w:rsid w:val="00C613B4"/>
    <w:rsid w:val="00C620CE"/>
    <w:rsid w:val="00C63768"/>
    <w:rsid w:val="00C77034"/>
    <w:rsid w:val="00CD4D1A"/>
    <w:rsid w:val="00CE315A"/>
    <w:rsid w:val="00D06F59"/>
    <w:rsid w:val="00D15179"/>
    <w:rsid w:val="00D2018F"/>
    <w:rsid w:val="00D4379D"/>
    <w:rsid w:val="00D57F85"/>
    <w:rsid w:val="00D8388C"/>
    <w:rsid w:val="00D856AC"/>
    <w:rsid w:val="00DA09E8"/>
    <w:rsid w:val="00DC1D4B"/>
    <w:rsid w:val="00DD7961"/>
    <w:rsid w:val="00DD7D8E"/>
    <w:rsid w:val="00DE7B56"/>
    <w:rsid w:val="00DF15F0"/>
    <w:rsid w:val="00DF3454"/>
    <w:rsid w:val="00E20DA4"/>
    <w:rsid w:val="00E246F6"/>
    <w:rsid w:val="00E373BF"/>
    <w:rsid w:val="00E57243"/>
    <w:rsid w:val="00E6224C"/>
    <w:rsid w:val="00E67A0A"/>
    <w:rsid w:val="00E8323B"/>
    <w:rsid w:val="00EA2256"/>
    <w:rsid w:val="00EA37D1"/>
    <w:rsid w:val="00EB0164"/>
    <w:rsid w:val="00EC6ECB"/>
    <w:rsid w:val="00ED0F62"/>
    <w:rsid w:val="00F140C1"/>
    <w:rsid w:val="00F51DFC"/>
    <w:rsid w:val="00F74707"/>
    <w:rsid w:val="00F774D2"/>
    <w:rsid w:val="00F90479"/>
    <w:rsid w:val="00FB2ED1"/>
    <w:rsid w:val="00FD0EF9"/>
    <w:rsid w:val="00FE2DF7"/>
    <w:rsid w:val="01260C71"/>
    <w:rsid w:val="0148246F"/>
    <w:rsid w:val="017A46C2"/>
    <w:rsid w:val="01B97AED"/>
    <w:rsid w:val="01BB3069"/>
    <w:rsid w:val="01CE4435"/>
    <w:rsid w:val="01E27364"/>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60CE4"/>
    <w:rsid w:val="0700448C"/>
    <w:rsid w:val="071261A2"/>
    <w:rsid w:val="07A12A9F"/>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60D3D01"/>
    <w:rsid w:val="16210B83"/>
    <w:rsid w:val="16583F2B"/>
    <w:rsid w:val="1659703F"/>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8041F6"/>
    <w:rsid w:val="258609CC"/>
    <w:rsid w:val="25B809C4"/>
    <w:rsid w:val="25E40E30"/>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3708E7"/>
    <w:rsid w:val="2B492E1A"/>
    <w:rsid w:val="2B4C1179"/>
    <w:rsid w:val="2B5D0EFC"/>
    <w:rsid w:val="2B6C36BA"/>
    <w:rsid w:val="2B7B0583"/>
    <w:rsid w:val="2BD60481"/>
    <w:rsid w:val="2BE40375"/>
    <w:rsid w:val="2BEA3FA7"/>
    <w:rsid w:val="2BFE5B20"/>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B477DB"/>
    <w:rsid w:val="31B67BE2"/>
    <w:rsid w:val="31CA71DD"/>
    <w:rsid w:val="32341738"/>
    <w:rsid w:val="324D055C"/>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609D0"/>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3E693C"/>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92412F"/>
    <w:rsid w:val="4CA74E41"/>
    <w:rsid w:val="4CA91B51"/>
    <w:rsid w:val="4CB62537"/>
    <w:rsid w:val="4CC12D02"/>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FE4539"/>
    <w:rsid w:val="4F594843"/>
    <w:rsid w:val="4F88590D"/>
    <w:rsid w:val="503C3BCC"/>
    <w:rsid w:val="50C41CF1"/>
    <w:rsid w:val="50F01F62"/>
    <w:rsid w:val="51217DA6"/>
    <w:rsid w:val="51294703"/>
    <w:rsid w:val="51425A27"/>
    <w:rsid w:val="5158757E"/>
    <w:rsid w:val="521A5D1E"/>
    <w:rsid w:val="523624DE"/>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E7CCB"/>
    <w:rsid w:val="550429BE"/>
    <w:rsid w:val="550E235A"/>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8F58DC"/>
    <w:rsid w:val="619A179D"/>
    <w:rsid w:val="61E77A7E"/>
    <w:rsid w:val="62257ECD"/>
    <w:rsid w:val="622A4138"/>
    <w:rsid w:val="62385483"/>
    <w:rsid w:val="62385A6C"/>
    <w:rsid w:val="625901DA"/>
    <w:rsid w:val="62795257"/>
    <w:rsid w:val="62876D77"/>
    <w:rsid w:val="62CA4AF4"/>
    <w:rsid w:val="62DF6E12"/>
    <w:rsid w:val="62E4371E"/>
    <w:rsid w:val="62FD1DFD"/>
    <w:rsid w:val="632045D1"/>
    <w:rsid w:val="6342544F"/>
    <w:rsid w:val="63720424"/>
    <w:rsid w:val="63A31ABC"/>
    <w:rsid w:val="63C65078"/>
    <w:rsid w:val="63EA156F"/>
    <w:rsid w:val="63EA6D88"/>
    <w:rsid w:val="6410370B"/>
    <w:rsid w:val="64106CE7"/>
    <w:rsid w:val="64621F9C"/>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FF4497"/>
    <w:rsid w:val="71C9027A"/>
    <w:rsid w:val="724D262A"/>
    <w:rsid w:val="72702455"/>
    <w:rsid w:val="72724CC0"/>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0B459E"/>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7304B"/>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Body text|1"/>
    <w:basedOn w:val="1"/>
    <w:qFormat/>
    <w:uiPriority w:val="0"/>
    <w:pPr>
      <w:spacing w:after="80"/>
    </w:pPr>
    <w:rPr>
      <w:rFonts w:ascii="MingLiU" w:hAnsi="MingLiU" w:eastAsia="MingLiU" w:cs="MingLiU"/>
      <w:sz w:val="20"/>
      <w:lang w:val="zh-TW" w:eastAsia="zh-TW" w:bidi="zh-TW"/>
    </w:rPr>
  </w:style>
  <w:style w:type="paragraph" w:customStyle="1" w:styleId="1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1909</Words>
  <Characters>10887</Characters>
  <Lines>90</Lines>
  <Paragraphs>25</Paragraphs>
  <TotalTime>8</TotalTime>
  <ScaleCrop>false</ScaleCrop>
  <LinksUpToDate>false</LinksUpToDate>
  <CharactersWithSpaces>12771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2020-10-18T07:46:00Z</dcterms:created>
  <dc:creator>微软用户</dc:creator>
  <cp:lastModifiedBy>肖新龙</cp:lastModifiedBy>
  <dcterms:modified xsi:type="dcterms:W3CDTF">2021-05-28T14:36:08Z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3A501C3A10A1489A92E59ED269764121</vt:lpwstr>
  </property>
</Properties>
</file>