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郑瑄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汪少杰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2021.5.23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Q:4.1；4.2；4.3；4.4；5.1；5.2；5.3；6.1；6.2；7.1.1；9.3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根据公司领导介绍及查证，公司主要从事Q: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/>
                <w:sz w:val="24"/>
                <w:szCs w:val="24"/>
              </w:rPr>
              <w:t>。公司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立于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bookmarkStart w:id="0" w:name="_Hlk524786658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现场查阅了</w:t>
            </w:r>
            <w:r>
              <w:rPr>
                <w:rFonts w:hint="eastAsia"/>
                <w:sz w:val="24"/>
                <w:szCs w:val="24"/>
              </w:rPr>
              <w:t>公司法人营业执照（三证合一），</w:t>
            </w:r>
            <w:r>
              <w:rPr>
                <w:rFonts w:hint="eastAsia" w:ascii="宋体" w:hAnsi="宋体"/>
                <w:sz w:val="24"/>
                <w:szCs w:val="24"/>
              </w:rPr>
              <w:t>营业执照社会统一信用代码：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91610113MA6U7PRL5C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, 在有效期内，行政资质持续有效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/>
                <w:sz w:val="24"/>
                <w:szCs w:val="24"/>
              </w:rPr>
              <w:t>，没</w:t>
            </w:r>
            <w:bookmarkStart w:id="11" w:name="_GoBack"/>
            <w:bookmarkEnd w:id="11"/>
            <w:r>
              <w:rPr>
                <w:rFonts w:hint="eastAsia" w:ascii="宋体" w:hAnsi="宋体"/>
                <w:sz w:val="24"/>
                <w:szCs w:val="24"/>
              </w:rPr>
              <w:t>有强制性法律法规资质类许可证要求。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陕西省西安市雁塔区雁翔路99号西安交大科技园博源科技广场C座414室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经现场查看，公司经营地址位于：陕西省西安市莲湖区二环南路西段202号九座花园东区405室，与委托书相同。</w:t>
            </w:r>
          </w:p>
          <w:bookmarkEnd w:id="1"/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根据公司领导介绍，质量运行以来， 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6119691"/>
            <w:bookmarkStart w:id="3" w:name="_Hlk529766700"/>
            <w:bookmarkStart w:id="4" w:name="_Hlk518913993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2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2020.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核与辐射监测类仪器、应用软件研发、销售和技术服务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倾心关注客户利益；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创建一流研发企业。</w:t>
            </w:r>
          </w:p>
          <w:p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真诚服务提升价值；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持续改进追求卓越。。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行政部、技术部、市场部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汪少杰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），作为各部门应对风险的实施依据，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行政部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Calibri" w:hAnsi="宋体"/>
                <w:sz w:val="24"/>
                <w:szCs w:val="24"/>
              </w:rPr>
              <w:t>将顾客产品有关要求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客户满意度＞90%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产品交付合格率100%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合同按时间交付率100%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A/0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经现场查看，公司经营地址位于陕西省西安市雁塔区雁翔路99号西安交大科技园博源科技广场C座414室，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公司办公面积80平米，配置了办公电脑7台；打印/复印机2台；办公桌椅、文件柜等。公司设备配置，设备3台/套（主要为服务所用的笔记本电脑）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公司设备配置，主要为研发所用的笔记本电脑、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万用表等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0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0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年度管理评审计划”，管理评审内容、评审所需文件资料，清晰、明确。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经讨论后形成的管理评审报告认为：本公司的质量方针、目标</w:t>
            </w:r>
            <w:r>
              <w:rPr>
                <w:rFonts w:hint="eastAsia" w:ascii="宋体" w:hAnsi="宋体" w:cs="宋体"/>
                <w:sz w:val="24"/>
                <w:szCs w:val="24"/>
              </w:rPr>
              <w:t>适宜；本公司的质量管理体系是适宜的、充分的、有效的，质量体系运行正常，过程基本受控。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管理评审决定了“加强对研发途中的检查工作</w:t>
            </w:r>
            <w:r>
              <w:rPr>
                <w:rFonts w:hint="eastAsia"/>
                <w:sz w:val="24"/>
                <w:szCs w:val="24"/>
              </w:rPr>
              <w:t>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578C2"/>
    <w:rsid w:val="02A878FA"/>
    <w:rsid w:val="02AD35B5"/>
    <w:rsid w:val="044F0F68"/>
    <w:rsid w:val="04646D48"/>
    <w:rsid w:val="04B03065"/>
    <w:rsid w:val="06CF465C"/>
    <w:rsid w:val="06F87B00"/>
    <w:rsid w:val="07053223"/>
    <w:rsid w:val="07055295"/>
    <w:rsid w:val="07AF6C27"/>
    <w:rsid w:val="0801445D"/>
    <w:rsid w:val="08385DEF"/>
    <w:rsid w:val="08CE02BE"/>
    <w:rsid w:val="0970150E"/>
    <w:rsid w:val="09703A24"/>
    <w:rsid w:val="09E356A1"/>
    <w:rsid w:val="0A04665E"/>
    <w:rsid w:val="0A2E7A89"/>
    <w:rsid w:val="0A7F6F7A"/>
    <w:rsid w:val="0AAC35C5"/>
    <w:rsid w:val="0ADA1367"/>
    <w:rsid w:val="0B5A5300"/>
    <w:rsid w:val="0BD217E9"/>
    <w:rsid w:val="0CCA7B06"/>
    <w:rsid w:val="0DA01309"/>
    <w:rsid w:val="0DB25418"/>
    <w:rsid w:val="0E117924"/>
    <w:rsid w:val="0E3F7AFC"/>
    <w:rsid w:val="0E6F75B6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0C528E"/>
    <w:rsid w:val="172E4260"/>
    <w:rsid w:val="17E267D0"/>
    <w:rsid w:val="18B0205D"/>
    <w:rsid w:val="18B11E15"/>
    <w:rsid w:val="18E76290"/>
    <w:rsid w:val="18F56F1F"/>
    <w:rsid w:val="1964762E"/>
    <w:rsid w:val="1A74667E"/>
    <w:rsid w:val="1CFC7669"/>
    <w:rsid w:val="1D2B1B3D"/>
    <w:rsid w:val="1D685AFC"/>
    <w:rsid w:val="1E7B1BF8"/>
    <w:rsid w:val="1E8C3D8B"/>
    <w:rsid w:val="1FF96882"/>
    <w:rsid w:val="202303F8"/>
    <w:rsid w:val="21054632"/>
    <w:rsid w:val="21663AEF"/>
    <w:rsid w:val="23BC5D13"/>
    <w:rsid w:val="24535F51"/>
    <w:rsid w:val="249928FF"/>
    <w:rsid w:val="25F021EB"/>
    <w:rsid w:val="25FC137D"/>
    <w:rsid w:val="261749A4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1B6FB4"/>
    <w:rsid w:val="319602A0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5CF6D62"/>
    <w:rsid w:val="360D38D6"/>
    <w:rsid w:val="3705243F"/>
    <w:rsid w:val="37CE7862"/>
    <w:rsid w:val="382A1498"/>
    <w:rsid w:val="38DE185C"/>
    <w:rsid w:val="391D0CBF"/>
    <w:rsid w:val="39AB3B94"/>
    <w:rsid w:val="3A313D69"/>
    <w:rsid w:val="3A650DDD"/>
    <w:rsid w:val="3B001218"/>
    <w:rsid w:val="3BB92761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9B6881"/>
    <w:rsid w:val="4AA03A57"/>
    <w:rsid w:val="4BF31933"/>
    <w:rsid w:val="4C2D3B21"/>
    <w:rsid w:val="4D441B5E"/>
    <w:rsid w:val="4DE12C08"/>
    <w:rsid w:val="4E137CB3"/>
    <w:rsid w:val="4EB4643D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367879"/>
    <w:rsid w:val="545449F0"/>
    <w:rsid w:val="54557DF5"/>
    <w:rsid w:val="545E71A1"/>
    <w:rsid w:val="54696C7B"/>
    <w:rsid w:val="54C4610A"/>
    <w:rsid w:val="54E41A22"/>
    <w:rsid w:val="554A7BD5"/>
    <w:rsid w:val="554F7F61"/>
    <w:rsid w:val="555627A9"/>
    <w:rsid w:val="57040025"/>
    <w:rsid w:val="572046DA"/>
    <w:rsid w:val="58A607D1"/>
    <w:rsid w:val="5925219B"/>
    <w:rsid w:val="592D4486"/>
    <w:rsid w:val="595C777B"/>
    <w:rsid w:val="59AA233A"/>
    <w:rsid w:val="59C85C4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D55CF6"/>
    <w:rsid w:val="6228361E"/>
    <w:rsid w:val="62C43760"/>
    <w:rsid w:val="631E16AD"/>
    <w:rsid w:val="633650EE"/>
    <w:rsid w:val="65215227"/>
    <w:rsid w:val="652F30CD"/>
    <w:rsid w:val="655662BC"/>
    <w:rsid w:val="65982E26"/>
    <w:rsid w:val="659F30BB"/>
    <w:rsid w:val="65EE273A"/>
    <w:rsid w:val="66020B2F"/>
    <w:rsid w:val="67103A3A"/>
    <w:rsid w:val="671F4FA2"/>
    <w:rsid w:val="6AF672B5"/>
    <w:rsid w:val="6AFB2694"/>
    <w:rsid w:val="6B26178E"/>
    <w:rsid w:val="6C7860FA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C10A39"/>
    <w:rsid w:val="6FE87070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81366EA"/>
    <w:rsid w:val="78D32AB4"/>
    <w:rsid w:val="79CE1253"/>
    <w:rsid w:val="7A3D0850"/>
    <w:rsid w:val="7A8F0095"/>
    <w:rsid w:val="7B0F44C9"/>
    <w:rsid w:val="7B476F5F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2021-05-30T00:57:51Z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8A2D2577828A43548886D26398B44B42</vt:lpwstr>
  </property>
</Properties>
</file>