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西安翔合智能制造有限公司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2025年11月12日上午至2025年11月12日上午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831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