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西安翔合智能制造有限公司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11345-2025-EO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陕西省西安市高新区庞光镇乌东新村23-4号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陕西省西安市高新区草堂科技产业基地草堂四路16号生物医药产业研发聚集基地2号楼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郭敏敏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13087523589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ruidingjingmi01@163.com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08:30至2025年11月12日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E:一般机械零件的加工所涉及场所的相关环境管理活动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O:一般机械零件的加工所涉及场所的相关职业健康安全管理活动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E:17.10.02,O:17.10.02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8794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9753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