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四川莱高物业管理有限公司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杨庆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物业管理服务流程：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项目投标策划和获得管理合同——项目物业的接收管理——项目日常管理——跟踪改进。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巡逻岗操作流程：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巡逻班长各岗位巡查——每班巡楼一至两次——仔细发现和消除各种隐患——填写巡楼记录。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保洁服务流程图：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清洁药水的配置→清洁工具的配置→清扫过道→湿拖过道→清洁厕所→清扫办公室→垃圾清运→整理工具、药水→检查→整改→复检。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物业管理服务控制，包括服务方案制定、人员能力培训、服务过程监控，造成风险：顾客投诉。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火灾、固体废弃物，采取分类收集、管理方案和预案措施管理。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火灾、触电、车辆伤害，采取制定管理方案控制，潜在火灾采取应急预案并演练方式进行控制。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合同法、中华人民共和国劳动法、中华人民共和国安全消防法、中华人民共和国劳动合同法、中华人民共和国产品质量法、中华人民共和国安全生产法、《清洁条例》《物权法》、污水排入城镇下水道水质标准（GB/T 31962-2015）、大气污染物综合排放标准（GB 16297-1996）等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检验项目：服务质量、及时性、投诉处理满意度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4062095</wp:posOffset>
            </wp:positionH>
            <wp:positionV relativeFrom="paragraph">
              <wp:posOffset>63500</wp:posOffset>
            </wp:positionV>
            <wp:extent cx="730885" cy="457835"/>
            <wp:effectExtent l="0" t="0" r="635" b="14605"/>
            <wp:wrapNone/>
            <wp:docPr id="3" name="图片 3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45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1365250</wp:posOffset>
            </wp:positionH>
            <wp:positionV relativeFrom="paragraph">
              <wp:posOffset>64770</wp:posOffset>
            </wp:positionV>
            <wp:extent cx="647700" cy="405765"/>
            <wp:effectExtent l="0" t="0" r="7620" b="5715"/>
            <wp:wrapNone/>
            <wp:docPr id="13" name="图片 13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0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/>
          <w:b/>
          <w:sz w:val="22"/>
          <w:szCs w:val="22"/>
          <w:lang w:val="en-US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2021.5.18</w:t>
      </w:r>
      <w:r>
        <w:rPr>
          <w:rFonts w:hint="eastAsia"/>
          <w:b/>
          <w:sz w:val="18"/>
          <w:szCs w:val="18"/>
        </w:rPr>
        <w:t xml:space="preserve">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2021.5.18</w:t>
      </w:r>
      <w:bookmarkStart w:id="5" w:name="_GoBack"/>
      <w:bookmarkEnd w:id="5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B82255"/>
    <w:rsid w:val="1B4846C4"/>
    <w:rsid w:val="2E6F782D"/>
    <w:rsid w:val="515671CF"/>
    <w:rsid w:val="57533A29"/>
    <w:rsid w:val="58D85805"/>
    <w:rsid w:val="660A5D45"/>
    <w:rsid w:val="700B47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2021-05-18T02:41:41Z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1256E1A18F86405981E2EE7F12965A63</vt:lpwstr>
  </property>
</Properties>
</file>