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四川莱高物业管理有限公司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w:t>
            </w:r>
            <w:r>
              <w:rPr>
                <w:rFonts w:hint="eastAsia" w:ascii="黑体" w:hAnsi="黑体" w:eastAsia="黑体" w:cs="黑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2021.5.16上午08：00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2021.5.16上午12:00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2021.5.16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E738E5"/>
    <w:rsid w:val="2332002B"/>
    <w:rsid w:val="2F7F54C8"/>
    <w:rsid w:val="37410667"/>
    <w:rsid w:val="640A4137"/>
    <w:rsid w:val="6D1A0BD1"/>
    <w:rsid w:val="6D5D7808"/>
    <w:rsid w:val="734542D2"/>
    <w:rsid w:val="7DE74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2021-05-18T03:14:50Z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7A15E415C3B44A93A21C885DADAE901F</vt:lpwstr>
  </property>
</Properties>
</file>