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0490-2021-EO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江西金鸿科技有限公司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Jinhong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江西省樟树市药都北大道15号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15, Yaodu North University Road, Zhangshu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组织生产经营地址(中文)：</w:t>
      </w:r>
      <w:bookmarkStart w:id="5" w:name="生产地址"/>
      <w:r>
        <w:rPr>
          <w:rFonts w:hint="eastAsia"/>
          <w:b/>
          <w:color w:val="000000" w:themeColor="text1"/>
          <w:sz w:val="22"/>
          <w:szCs w:val="22"/>
        </w:rPr>
        <w:t>江西省樟树市药都北路66号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66, Yaodu North Road, Zhangshu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91360982083912135G</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19170680255</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罗勤</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喻铁根</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 组织人数：</w:t>
      </w:r>
      <w:bookmarkStart w:id="12" w:name="企业人数"/>
      <w:r>
        <w:rPr>
          <w:b/>
          <w:color w:val="000000" w:themeColor="text1"/>
          <w:sz w:val="22"/>
          <w:szCs w:val="22"/>
        </w:rPr>
        <w:t>38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E：骨灰寄存架、智能型骨灰寄存架的生产，骨灰盒的销售所涉及场所的相关环境管理活动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(英文)：Environmental management activities related to the production of urn storage racks and intelligent urn storage racks and the sale of urn boxes</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O：骨灰寄存架、智能型骨灰寄存架的生产，骨灰盒的销售所涉及场所的相关职业健康安全管理活动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(英文)：Occupational health and safety management activities involved in the production of intelligent urn storage racks and the sales of urns</w:t>
      </w:r>
      <w:bookmarkStart w:id="16" w:name="_GoBack"/>
      <w:bookmarkEnd w:id="16"/>
    </w:p>
    <w:p>
      <w:pPr>
        <w:pStyle w:val="2"/>
        <w:spacing w:line="240" w:lineRule="auto"/>
        <w:ind w:firstLine="0"/>
        <w:rPr>
          <w:b/>
          <w:color w:val="000000" w:themeColor="text1"/>
          <w:sz w:val="22"/>
          <w:szCs w:val="22"/>
          <w:u w:val="single"/>
        </w:rPr>
      </w:pPr>
    </w:p>
    <w:bookmarkEnd w:id="15"/>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730F9"/>
    <w:rsid w:val="008730F9"/>
    <w:rsid w:val="00AA7008"/>
    <w:rsid w:val="00DC552E"/>
    <w:rsid w:val="00E672F1"/>
    <w:rsid w:val="43172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460</Words>
  <Characters>506</Characters>
  <Lines>36</Lines>
  <Paragraphs>37</Paragraphs>
  <TotalTime>136</TotalTime>
  <ScaleCrop>false</ScaleCrop>
  <LinksUpToDate>false</LinksUpToDate>
  <CharactersWithSpaces>929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2021-06-01T07:24:15Z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910E7287E2B24FB9AB0A510E7A03FDF0</vt:lpwstr>
  </property>
</Properties>
</file>