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C4" w:rsidRDefault="00592675">
      <w:pPr>
        <w:ind w:firstLineChars="1100" w:firstLine="33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35CC4">
        <w:trPr>
          <w:cantSplit/>
          <w:trHeight w:val="915"/>
        </w:trPr>
        <w:tc>
          <w:tcPr>
            <w:tcW w:w="1368" w:type="dxa"/>
          </w:tcPr>
          <w:p w:rsidR="00235CC4" w:rsidRDefault="005926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35CC4" w:rsidRDefault="0059267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235CC4" w:rsidRDefault="00592675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235CC4" w:rsidRDefault="00592675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235CC4">
        <w:trPr>
          <w:cantSplit/>
        </w:trPr>
        <w:tc>
          <w:tcPr>
            <w:tcW w:w="1368" w:type="dxa"/>
          </w:tcPr>
          <w:p w:rsidR="00235CC4" w:rsidRDefault="005926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35CC4" w:rsidRDefault="005926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江西金鸿科技有限公司</w:t>
            </w:r>
            <w:bookmarkEnd w:id="4"/>
          </w:p>
        </w:tc>
      </w:tr>
      <w:tr w:rsidR="00235CC4">
        <w:trPr>
          <w:cantSplit/>
        </w:trPr>
        <w:tc>
          <w:tcPr>
            <w:tcW w:w="1368" w:type="dxa"/>
          </w:tcPr>
          <w:p w:rsidR="00235CC4" w:rsidRDefault="005926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35CC4" w:rsidRDefault="005926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235CC4" w:rsidRDefault="005926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35CC4" w:rsidRDefault="005926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龚赠峭</w:t>
            </w:r>
          </w:p>
        </w:tc>
      </w:tr>
      <w:tr w:rsidR="00235CC4">
        <w:trPr>
          <w:trHeight w:val="4138"/>
        </w:trPr>
        <w:tc>
          <w:tcPr>
            <w:tcW w:w="10035" w:type="dxa"/>
            <w:gridSpan w:val="4"/>
          </w:tcPr>
          <w:p w:rsidR="00235CC4" w:rsidRDefault="005926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35CC4" w:rsidRDefault="00235C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35CC4" w:rsidRDefault="00592675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现场巡视车间，发现</w:t>
            </w: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处灭火器消防通道被杂物堵塞，不符合要求。</w:t>
            </w:r>
          </w:p>
          <w:p w:rsidR="00235CC4" w:rsidRDefault="00235C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35CC4" w:rsidRDefault="00235C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35CC4" w:rsidRDefault="00235C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35CC4" w:rsidRDefault="00235C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35CC4" w:rsidRDefault="00235CC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35CC4" w:rsidRDefault="0059267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35CC4" w:rsidRDefault="005926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35CC4" w:rsidRDefault="00592675" w:rsidP="0027501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35CC4" w:rsidRDefault="0059267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35CC4" w:rsidRDefault="00592675" w:rsidP="0027501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35CC4" w:rsidRDefault="00235CC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35CC4" w:rsidRDefault="0059267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35CC4" w:rsidRDefault="0059267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5CC4" w:rsidRDefault="0059267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35CC4" w:rsidRDefault="0059267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2021-06-02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2021-06-02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235CC4">
        <w:trPr>
          <w:trHeight w:val="4491"/>
        </w:trPr>
        <w:tc>
          <w:tcPr>
            <w:tcW w:w="10035" w:type="dxa"/>
            <w:gridSpan w:val="4"/>
          </w:tcPr>
          <w:p w:rsidR="00235CC4" w:rsidRDefault="005926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35CC4" w:rsidRDefault="00235C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35CC4" w:rsidRDefault="005926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235CC4" w:rsidRDefault="00235C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35CC4" w:rsidRDefault="00235C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35CC4" w:rsidRDefault="00235C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35CC4" w:rsidRDefault="00235CC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35CC4" w:rsidRDefault="005926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35CC4" w:rsidRDefault="0059267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35CC4">
        <w:trPr>
          <w:trHeight w:val="1702"/>
        </w:trPr>
        <w:tc>
          <w:tcPr>
            <w:tcW w:w="10028" w:type="dxa"/>
          </w:tcPr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592675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现场巡视车间，发现</w:t>
            </w:r>
            <w:r>
              <w:rPr>
                <w:rFonts w:eastAsiaTheme="minorEastAsia" w:hAnsiTheme="minorEastAsia" w:hint="eastAsia"/>
                <w:bCs/>
                <w:sz w:val="24"/>
              </w:rPr>
              <w:t>1</w:t>
            </w:r>
            <w:r>
              <w:rPr>
                <w:rFonts w:eastAsiaTheme="minorEastAsia" w:hAnsiTheme="minorEastAsia" w:hint="eastAsia"/>
                <w:bCs/>
                <w:sz w:val="24"/>
              </w:rPr>
              <w:t>处灭火器消防通道被杂物堵塞，不符合要求。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</w:tc>
      </w:tr>
      <w:tr w:rsidR="00235CC4">
        <w:trPr>
          <w:trHeight w:val="1393"/>
        </w:trPr>
        <w:tc>
          <w:tcPr>
            <w:tcW w:w="10028" w:type="dxa"/>
          </w:tcPr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592675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立即安排人员将灭火器消防通道的杂物清理干净</w:t>
            </w:r>
            <w:bookmarkStart w:id="5" w:name="_GoBack"/>
            <w:bookmarkEnd w:id="5"/>
            <w:r>
              <w:rPr>
                <w:rFonts w:eastAsiaTheme="minorEastAsia" w:hAnsiTheme="minorEastAsia" w:hint="eastAsia"/>
                <w:bCs/>
                <w:sz w:val="24"/>
              </w:rPr>
              <w:t>。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</w:tc>
      </w:tr>
      <w:tr w:rsidR="00235CC4">
        <w:trPr>
          <w:trHeight w:val="1854"/>
        </w:trPr>
        <w:tc>
          <w:tcPr>
            <w:tcW w:w="10028" w:type="dxa"/>
          </w:tcPr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由于相关人员工作的疏忽，安全意识不够，对标准不了解。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</w:tc>
      </w:tr>
      <w:tr w:rsidR="00235CC4">
        <w:trPr>
          <w:trHeight w:val="1537"/>
        </w:trPr>
        <w:tc>
          <w:tcPr>
            <w:tcW w:w="10028" w:type="dxa"/>
          </w:tcPr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组织相关人员进行</w:t>
            </w:r>
            <w:r>
              <w:rPr>
                <w:rFonts w:eastAsiaTheme="minorEastAsia" w:hAnsiTheme="minorEastAsia" w:hint="eastAsia"/>
                <w:bCs/>
                <w:sz w:val="24"/>
              </w:rPr>
              <w:t>GB/T 24001-2016 idt ISO 14001:2015</w:t>
            </w:r>
            <w:r>
              <w:rPr>
                <w:rFonts w:eastAsiaTheme="minorEastAsia" w:hAnsiTheme="minorEastAsia" w:hint="eastAsia"/>
                <w:bCs/>
                <w:sz w:val="24"/>
              </w:rPr>
              <w:t>标准</w:t>
            </w:r>
            <w:r>
              <w:rPr>
                <w:rFonts w:eastAsiaTheme="minorEastAsia" w:hAnsiTheme="minorEastAsia" w:hint="eastAsia"/>
                <w:bCs/>
                <w:sz w:val="24"/>
              </w:rPr>
              <w:t xml:space="preserve"> 8.1</w:t>
            </w:r>
            <w:r>
              <w:rPr>
                <w:rFonts w:eastAsiaTheme="minorEastAsia" w:hAnsiTheme="minorEastAsia" w:hint="eastAsia"/>
                <w:bCs/>
                <w:sz w:val="24"/>
              </w:rPr>
              <w:t>条款；</w:t>
            </w:r>
            <w:r>
              <w:rPr>
                <w:rFonts w:eastAsiaTheme="minorEastAsia" w:hAnsiTheme="minorEastAsia" w:hint="eastAsia"/>
                <w:bCs/>
                <w:sz w:val="24"/>
              </w:rPr>
              <w:t>ISO45001</w:t>
            </w:r>
            <w:r>
              <w:rPr>
                <w:rFonts w:eastAsiaTheme="minorEastAsia" w:hAnsiTheme="minorEastAsia" w:hint="eastAsia"/>
                <w:bCs/>
                <w:sz w:val="24"/>
              </w:rPr>
              <w:t>：</w:t>
            </w:r>
            <w:r>
              <w:rPr>
                <w:rFonts w:eastAsiaTheme="minorEastAsia" w:hAnsiTheme="minorEastAsia" w:hint="eastAsia"/>
                <w:bCs/>
                <w:sz w:val="24"/>
              </w:rPr>
              <w:t>2018</w:t>
            </w:r>
            <w:r>
              <w:rPr>
                <w:rFonts w:eastAsiaTheme="minorEastAsia" w:hAnsiTheme="minorEastAsia" w:hint="eastAsia"/>
                <w:bCs/>
                <w:sz w:val="24"/>
              </w:rPr>
              <w:t>标准</w:t>
            </w:r>
            <w:r>
              <w:rPr>
                <w:rFonts w:eastAsiaTheme="minorEastAsia" w:hAnsiTheme="minorEastAsia" w:hint="eastAsia"/>
                <w:bCs/>
                <w:sz w:val="24"/>
              </w:rPr>
              <w:t>8.1</w:t>
            </w:r>
            <w:r>
              <w:rPr>
                <w:rFonts w:eastAsiaTheme="minorEastAsia" w:hAnsiTheme="minorEastAsia" w:hint="eastAsia"/>
                <w:bCs/>
                <w:sz w:val="24"/>
              </w:rPr>
              <w:t>条款相关要求的培训。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35CC4">
        <w:trPr>
          <w:trHeight w:val="1699"/>
        </w:trPr>
        <w:tc>
          <w:tcPr>
            <w:tcW w:w="10028" w:type="dxa"/>
          </w:tcPr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592675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检查管理体系其他环节是否有类似事件发生，经检查，无类似不符合发生。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</w:tc>
      </w:tr>
      <w:tr w:rsidR="00235CC4">
        <w:trPr>
          <w:trHeight w:val="2485"/>
        </w:trPr>
        <w:tc>
          <w:tcPr>
            <w:tcW w:w="10028" w:type="dxa"/>
          </w:tcPr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592675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纠正措施有效。</w:t>
            </w: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235CC4">
            <w:pPr>
              <w:rPr>
                <w:rFonts w:eastAsia="方正仿宋简体"/>
                <w:b/>
              </w:rPr>
            </w:pPr>
          </w:p>
          <w:p w:rsidR="00235CC4" w:rsidRDefault="005926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35CC4" w:rsidRDefault="0059267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日期：</w:t>
      </w: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59267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改善前：</w:t>
      </w:r>
    </w:p>
    <w:p w:rsidR="00235CC4" w:rsidRDefault="00235CC4">
      <w:pPr>
        <w:rPr>
          <w:rFonts w:eastAsia="方正仿宋简体"/>
          <w:b/>
        </w:rPr>
      </w:pPr>
    </w:p>
    <w:p w:rsidR="00235CC4" w:rsidRDefault="00592675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882775" cy="2510155"/>
            <wp:effectExtent l="19050" t="0" r="3048" b="0"/>
            <wp:docPr id="4" name="图片 1" descr="C:\Users\ADMINI~1.USE\AppData\Local\Temp\WeChat Files\aa2f83131d4be184f878b6cbaccfc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ADMINI~1.USE\AppData\Local\Temp\WeChat Files\aa2f83131d4be184f878b6cbaccfcf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3384" cy="2511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59267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235CC4" w:rsidRDefault="00235CC4">
      <w:pPr>
        <w:rPr>
          <w:rFonts w:eastAsia="方正仿宋简体"/>
          <w:b/>
        </w:rPr>
      </w:pPr>
    </w:p>
    <w:p w:rsidR="00235CC4" w:rsidRDefault="00592675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809750" cy="2450465"/>
            <wp:effectExtent l="19050" t="0" r="0" b="0"/>
            <wp:docPr id="2" name="图片 1" descr="C:\Users\ADMINI~1.USE\AppData\Local\Temp\16225315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.USE\AppData\Local\Temp\1622531511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2662" b="2887"/>
                    <a:stretch>
                      <a:fillRect/>
                    </a:stretch>
                  </pic:blipFill>
                  <pic:spPr>
                    <a:xfrm>
                      <a:off x="0" y="0"/>
                      <a:ext cx="1810005" cy="245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235CC4">
      <w:pPr>
        <w:rPr>
          <w:rFonts w:eastAsia="方正仿宋简体"/>
          <w:b/>
        </w:rPr>
      </w:pPr>
    </w:p>
    <w:p w:rsidR="00235CC4" w:rsidRDefault="00592675">
      <w:pPr>
        <w:spacing w:line="560" w:lineRule="exact"/>
        <w:jc w:val="center"/>
        <w:rPr>
          <w:rFonts w:ascii="宋体" w:hAnsi="宋体" w:cs="仿宋_GB2312"/>
          <w:kern w:val="0"/>
        </w:rPr>
      </w:pPr>
      <w:r>
        <w:rPr>
          <w:rFonts w:ascii="宋体" w:hAnsi="宋体" w:cs="仿宋_GB2312" w:hint="eastAsia"/>
          <w:kern w:val="0"/>
        </w:rPr>
        <w:lastRenderedPageBreak/>
        <w:t>JL/QEO-09</w:t>
      </w:r>
    </w:p>
    <w:p w:rsidR="00235CC4" w:rsidRDefault="00592675">
      <w:pPr>
        <w:spacing w:line="560" w:lineRule="exact"/>
        <w:jc w:val="center"/>
        <w:rPr>
          <w:b/>
        </w:rPr>
      </w:pPr>
      <w:r>
        <w:rPr>
          <w:rFonts w:hint="eastAsia"/>
          <w:b/>
          <w:bCs/>
          <w:sz w:val="28"/>
          <w:szCs w:val="28"/>
        </w:rPr>
        <w:t>江西金鸿科技有限公司</w:t>
      </w:r>
    </w:p>
    <w:p w:rsidR="00235CC4" w:rsidRDefault="00592675">
      <w:pPr>
        <w:spacing w:after="120" w:line="560" w:lineRule="exact"/>
        <w:jc w:val="center"/>
      </w:pPr>
      <w:r>
        <w:rPr>
          <w:rFonts w:hint="eastAsia"/>
          <w:b/>
          <w:sz w:val="28"/>
        </w:rPr>
        <w:t>员工培训及考核记录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235CC4">
        <w:trPr>
          <w:cantSplit/>
          <w:trHeight w:val="610"/>
          <w:jc w:val="center"/>
        </w:trPr>
        <w:tc>
          <w:tcPr>
            <w:tcW w:w="2217" w:type="dxa"/>
            <w:gridSpan w:val="3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GB/T 24001-2016 idt ISO 14001:2015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 w:hint="eastAsia"/>
                <w:szCs w:val="21"/>
              </w:rPr>
              <w:t xml:space="preserve"> 8.1  </w:t>
            </w:r>
            <w:r>
              <w:rPr>
                <w:rFonts w:ascii="宋体" w:hAnsi="宋体" w:hint="eastAsia"/>
                <w:szCs w:val="21"/>
              </w:rPr>
              <w:t>条款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ISO45001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标准</w:t>
            </w:r>
            <w:r>
              <w:rPr>
                <w:rFonts w:ascii="宋体" w:hAnsi="宋体" w:hint="eastAsia"/>
                <w:szCs w:val="21"/>
              </w:rPr>
              <w:t xml:space="preserve"> 8.1 </w:t>
            </w:r>
            <w:r>
              <w:rPr>
                <w:rFonts w:ascii="宋体" w:hAnsi="宋体" w:hint="eastAsia"/>
                <w:szCs w:val="21"/>
              </w:rPr>
              <w:t>条款相关要求培训</w:t>
            </w:r>
            <w:r w:rsidR="0027501D">
              <w:rPr>
                <w:rFonts w:ascii="宋体" w:hAnsi="宋体" w:hint="eastAsia"/>
                <w:szCs w:val="21"/>
              </w:rPr>
              <w:t>；消防通道管理注意事项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2217" w:type="dxa"/>
            <w:gridSpan w:val="3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1.6.3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2217" w:type="dxa"/>
            <w:gridSpan w:val="3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公司会议室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2217" w:type="dxa"/>
            <w:gridSpan w:val="3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喻铁根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考核及评价记录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vMerge w:val="restart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质量意识</w:t>
            </w:r>
          </w:p>
        </w:tc>
        <w:tc>
          <w:tcPr>
            <w:tcW w:w="1693" w:type="dxa"/>
            <w:gridSpan w:val="3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评价人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vMerge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/>
            <w:vAlign w:val="center"/>
          </w:tcPr>
          <w:p w:rsidR="00235CC4" w:rsidRDefault="00235CC4">
            <w:pPr>
              <w:jc w:val="center"/>
            </w:pP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龚赠峭</w:t>
            </w:r>
          </w:p>
        </w:tc>
        <w:tc>
          <w:tcPr>
            <w:tcW w:w="570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喻铁根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曾清婷</w:t>
            </w:r>
          </w:p>
        </w:tc>
        <w:tc>
          <w:tcPr>
            <w:tcW w:w="570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喻铁根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丁圆苟</w:t>
            </w:r>
          </w:p>
        </w:tc>
        <w:tc>
          <w:tcPr>
            <w:tcW w:w="570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喻铁根</w:t>
            </w: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235CC4">
            <w:pPr>
              <w:jc w:val="center"/>
            </w:pP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235CC4">
            <w:pPr>
              <w:jc w:val="center"/>
            </w:pP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235CC4">
            <w:pPr>
              <w:jc w:val="center"/>
            </w:pP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235CC4">
            <w:pPr>
              <w:jc w:val="center"/>
            </w:pP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235CC4">
            <w:pPr>
              <w:jc w:val="center"/>
            </w:pP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235CC4" w:rsidRDefault="00235CC4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235CC4" w:rsidRDefault="00235CC4">
            <w:pPr>
              <w:jc w:val="center"/>
            </w:pPr>
          </w:p>
        </w:tc>
      </w:tr>
      <w:tr w:rsidR="00235CC4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235CC4" w:rsidRDefault="00592675">
            <w:pPr>
              <w:jc w:val="left"/>
            </w:pPr>
            <w:r>
              <w:rPr>
                <w:rFonts w:hint="eastAsia"/>
              </w:rPr>
              <w:t>综合评价：</w:t>
            </w:r>
          </w:p>
          <w:p w:rsidR="00235CC4" w:rsidRDefault="00592675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:rsidR="00235CC4" w:rsidRDefault="00235CC4">
            <w:pPr>
              <w:jc w:val="center"/>
            </w:pPr>
          </w:p>
        </w:tc>
      </w:tr>
      <w:tr w:rsidR="00235CC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916" w:type="dxa"/>
            <w:gridSpan w:val="3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427" w:type="dxa"/>
            <w:gridSpan w:val="5"/>
            <w:noWrap/>
            <w:vAlign w:val="center"/>
          </w:tcPr>
          <w:p w:rsidR="00235CC4" w:rsidRDefault="00592675">
            <w:pPr>
              <w:jc w:val="center"/>
            </w:pPr>
            <w:r>
              <w:rPr>
                <w:rFonts w:hint="eastAsia"/>
              </w:rPr>
              <w:t>喻铁根</w:t>
            </w:r>
          </w:p>
        </w:tc>
      </w:tr>
    </w:tbl>
    <w:p w:rsidR="00235CC4" w:rsidRDefault="00235CC4">
      <w:pPr>
        <w:rPr>
          <w:rFonts w:eastAsia="方正仿宋简体"/>
          <w:b/>
        </w:rPr>
      </w:pPr>
    </w:p>
    <w:sectPr w:rsidR="00235CC4" w:rsidSect="00235CC4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675" w:rsidRDefault="00592675" w:rsidP="00235CC4">
      <w:r>
        <w:separator/>
      </w:r>
    </w:p>
  </w:endnote>
  <w:endnote w:type="continuationSeparator" w:id="1">
    <w:p w:rsidR="00592675" w:rsidRDefault="00592675" w:rsidP="00235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C4" w:rsidRDefault="00592675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675" w:rsidRDefault="00592675" w:rsidP="00235CC4">
      <w:r>
        <w:separator/>
      </w:r>
    </w:p>
  </w:footnote>
  <w:footnote w:type="continuationSeparator" w:id="1">
    <w:p w:rsidR="00592675" w:rsidRDefault="00592675" w:rsidP="00235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CC4" w:rsidRDefault="0059267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5CC4" w:rsidRDefault="00235CC4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9264" stroked="f">
          <v:textbox>
            <w:txbxContent>
              <w:p w:rsidR="00235CC4" w:rsidRDefault="0059267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2675">
      <w:rPr>
        <w:rStyle w:val="CharChar1"/>
        <w:rFonts w:hint="default"/>
        <w:w w:val="90"/>
        <w:sz w:val="18"/>
      </w:rPr>
      <w:t>Beijing International Standard united Certification Co.,Ltd.</w:t>
    </w:r>
  </w:p>
  <w:p w:rsidR="00235CC4" w:rsidRDefault="00235CC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235CC4" w:rsidRDefault="00235CC4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E5E"/>
    <w:rsid w:val="00235CC4"/>
    <w:rsid w:val="0027501D"/>
    <w:rsid w:val="002E27E6"/>
    <w:rsid w:val="002E7F64"/>
    <w:rsid w:val="00592675"/>
    <w:rsid w:val="005D1E5E"/>
    <w:rsid w:val="007A5596"/>
    <w:rsid w:val="008601F4"/>
    <w:rsid w:val="00AA2820"/>
    <w:rsid w:val="12C06155"/>
    <w:rsid w:val="27DE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C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CC4"/>
    <w:rPr>
      <w:sz w:val="18"/>
      <w:szCs w:val="18"/>
    </w:rPr>
  </w:style>
  <w:style w:type="paragraph" w:styleId="a4">
    <w:name w:val="footer"/>
    <w:basedOn w:val="a"/>
    <w:link w:val="Char0"/>
    <w:rsid w:val="00235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3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35C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35CC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5CC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235CC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235CC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581</Words>
  <Characters>924</Characters>
  <Application>Microsoft Office Word</Application>
  <DocSecurity>0</DocSecurity>
  <Lines>27</Lines>
  <Paragraphs>28</Paragraphs>
  <ScaleCrop>false</ScaleCrop>
  <Company>微软中国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2019-05-13T03:02:00Z</cp:lastPrinted>
  <dcterms:created xsi:type="dcterms:W3CDTF">2015-06-17T14:39:00Z</dcterms:created>
  <dcterms:modified xsi:type="dcterms:W3CDTF">2021-06-01T07:35:00Z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F159A231D6984649AE7729082A10A83F</vt:lpwstr>
  </property>
</Properties>
</file>