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B31FD8">
              <w:rPr>
                <w:rFonts w:eastAsiaTheme="minorEastAsia" w:hAnsiTheme="minorEastAsia" w:hint="eastAsia"/>
                <w:sz w:val="24"/>
                <w:szCs w:val="24"/>
              </w:rPr>
              <w:t xml:space="preserve">   </w:t>
            </w:r>
            <w:r w:rsidR="00F855E0" w:rsidRPr="00F855E0">
              <w:rPr>
                <w:rFonts w:eastAsiaTheme="minorEastAsia" w:hAnsiTheme="minorEastAsia" w:hint="eastAsia"/>
                <w:sz w:val="24"/>
                <w:szCs w:val="24"/>
              </w:rPr>
              <w:t>龙成燕</w:t>
            </w:r>
            <w:r w:rsidR="003E3D21" w:rsidRPr="003E3D21">
              <w:rPr>
                <w:rFonts w:eastAsiaTheme="minorEastAsia" w:hAnsiTheme="minorEastAsia" w:hint="eastAsia"/>
                <w:sz w:val="24"/>
                <w:szCs w:val="24"/>
              </w:rPr>
              <w:t>/</w:t>
            </w:r>
            <w:r w:rsidR="00F855E0" w:rsidRPr="00F855E0">
              <w:rPr>
                <w:rFonts w:eastAsiaTheme="minorEastAsia" w:hAnsiTheme="minorEastAsia" w:hint="eastAsia"/>
                <w:sz w:val="24"/>
                <w:szCs w:val="24"/>
              </w:rPr>
              <w:t>龙元明</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F855E0">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63109C">
              <w:rPr>
                <w:rFonts w:eastAsiaTheme="minorEastAsia" w:hint="eastAsia"/>
                <w:sz w:val="24"/>
                <w:szCs w:val="24"/>
              </w:rPr>
              <w:t>5</w:t>
            </w:r>
            <w:r w:rsidRPr="008E67D6">
              <w:rPr>
                <w:rFonts w:eastAsiaTheme="minorEastAsia"/>
                <w:sz w:val="24"/>
                <w:szCs w:val="24"/>
              </w:rPr>
              <w:t>.</w:t>
            </w:r>
            <w:r w:rsidR="00F855E0">
              <w:rPr>
                <w:rFonts w:eastAsiaTheme="minorEastAsia" w:hint="eastAsia"/>
                <w:sz w:val="24"/>
                <w:szCs w:val="24"/>
              </w:rPr>
              <w:t>19-20</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F855E0" w:rsidRPr="008E67D6" w:rsidRDefault="00F855E0" w:rsidP="00591C7D">
            <w:pPr>
              <w:rPr>
                <w:rFonts w:eastAsiaTheme="minorEastAsia" w:hAnsiTheme="minorEastAsia"/>
                <w:sz w:val="24"/>
                <w:szCs w:val="24"/>
              </w:rPr>
            </w:pPr>
            <w:r w:rsidRPr="00F855E0">
              <w:rPr>
                <w:rFonts w:eastAsiaTheme="minorEastAsia" w:hAnsiTheme="minorEastAsia" w:hint="eastAsia"/>
                <w:sz w:val="24"/>
                <w:szCs w:val="24"/>
              </w:rPr>
              <w:t>QEO:4.1</w:t>
            </w:r>
            <w:r w:rsidRPr="00F855E0">
              <w:rPr>
                <w:rFonts w:eastAsiaTheme="minorEastAsia" w:hAnsiTheme="minorEastAsia" w:hint="eastAsia"/>
                <w:sz w:val="24"/>
                <w:szCs w:val="24"/>
              </w:rPr>
              <w:t>理解组织及其环境、</w:t>
            </w:r>
            <w:r w:rsidRPr="00F855E0">
              <w:rPr>
                <w:rFonts w:eastAsiaTheme="minorEastAsia" w:hAnsiTheme="minorEastAsia" w:hint="eastAsia"/>
                <w:sz w:val="24"/>
                <w:szCs w:val="24"/>
              </w:rPr>
              <w:t>4.2</w:t>
            </w:r>
            <w:r w:rsidRPr="00F855E0">
              <w:rPr>
                <w:rFonts w:eastAsiaTheme="minorEastAsia" w:hAnsiTheme="minorEastAsia" w:hint="eastAsia"/>
                <w:sz w:val="24"/>
                <w:szCs w:val="24"/>
              </w:rPr>
              <w:t>理解相关方的需求和期望、</w:t>
            </w:r>
            <w:r w:rsidRPr="00F855E0">
              <w:rPr>
                <w:rFonts w:eastAsiaTheme="minorEastAsia" w:hAnsiTheme="minorEastAsia" w:hint="eastAsia"/>
                <w:sz w:val="24"/>
                <w:szCs w:val="24"/>
              </w:rPr>
              <w:t xml:space="preserve">4.3 </w:t>
            </w:r>
            <w:r w:rsidRPr="00F855E0">
              <w:rPr>
                <w:rFonts w:eastAsiaTheme="minorEastAsia" w:hAnsiTheme="minorEastAsia" w:hint="eastAsia"/>
                <w:sz w:val="24"/>
                <w:szCs w:val="24"/>
              </w:rPr>
              <w:t>确定管理体系的范围、</w:t>
            </w:r>
            <w:r w:rsidRPr="00F855E0">
              <w:rPr>
                <w:rFonts w:eastAsiaTheme="minorEastAsia" w:hAnsiTheme="minorEastAsia" w:hint="eastAsia"/>
                <w:sz w:val="24"/>
                <w:szCs w:val="24"/>
              </w:rPr>
              <w:t>4.4</w:t>
            </w:r>
            <w:r w:rsidRPr="00F855E0">
              <w:rPr>
                <w:rFonts w:eastAsiaTheme="minorEastAsia" w:hAnsiTheme="minorEastAsia" w:hint="eastAsia"/>
                <w:sz w:val="24"/>
                <w:szCs w:val="24"/>
              </w:rPr>
              <w:t>质量</w:t>
            </w:r>
            <w:r w:rsidRPr="00F855E0">
              <w:rPr>
                <w:rFonts w:eastAsiaTheme="minorEastAsia" w:hAnsiTheme="minorEastAsia" w:hint="eastAsia"/>
                <w:sz w:val="24"/>
                <w:szCs w:val="24"/>
              </w:rPr>
              <w:t>/</w:t>
            </w:r>
            <w:r w:rsidRPr="00F855E0">
              <w:rPr>
                <w:rFonts w:eastAsiaTheme="minorEastAsia" w:hAnsiTheme="minorEastAsia" w:hint="eastAsia"/>
                <w:sz w:val="24"/>
                <w:szCs w:val="24"/>
              </w:rPr>
              <w:t>环境</w:t>
            </w:r>
            <w:r w:rsidRPr="00F855E0">
              <w:rPr>
                <w:rFonts w:eastAsiaTheme="minorEastAsia" w:hAnsiTheme="minorEastAsia" w:hint="eastAsia"/>
                <w:sz w:val="24"/>
                <w:szCs w:val="24"/>
              </w:rPr>
              <w:t>/</w:t>
            </w:r>
            <w:r w:rsidRPr="00F855E0">
              <w:rPr>
                <w:rFonts w:eastAsiaTheme="minorEastAsia" w:hAnsiTheme="minorEastAsia" w:hint="eastAsia"/>
                <w:sz w:val="24"/>
                <w:szCs w:val="24"/>
              </w:rPr>
              <w:t>职业健康安全管理体系及其过程、</w:t>
            </w:r>
            <w:r w:rsidRPr="00F855E0">
              <w:rPr>
                <w:rFonts w:eastAsiaTheme="minorEastAsia" w:hAnsiTheme="minorEastAsia" w:hint="eastAsia"/>
                <w:sz w:val="24"/>
                <w:szCs w:val="24"/>
              </w:rPr>
              <w:t>5.1</w:t>
            </w:r>
            <w:r w:rsidRPr="00F855E0">
              <w:rPr>
                <w:rFonts w:eastAsiaTheme="minorEastAsia" w:hAnsiTheme="minorEastAsia" w:hint="eastAsia"/>
                <w:sz w:val="24"/>
                <w:szCs w:val="24"/>
              </w:rPr>
              <w:t>领导作用和承诺、</w:t>
            </w:r>
            <w:r w:rsidRPr="00F855E0">
              <w:rPr>
                <w:rFonts w:eastAsiaTheme="minorEastAsia" w:hAnsiTheme="minorEastAsia" w:hint="eastAsia"/>
                <w:sz w:val="24"/>
                <w:szCs w:val="24"/>
              </w:rPr>
              <w:t>5.2</w:t>
            </w:r>
            <w:r w:rsidRPr="00F855E0">
              <w:rPr>
                <w:rFonts w:eastAsiaTheme="minorEastAsia" w:hAnsiTheme="minorEastAsia" w:hint="eastAsia"/>
                <w:sz w:val="24"/>
                <w:szCs w:val="24"/>
              </w:rPr>
              <w:t>质量</w:t>
            </w:r>
            <w:r w:rsidRPr="00F855E0">
              <w:rPr>
                <w:rFonts w:eastAsiaTheme="minorEastAsia" w:hAnsiTheme="minorEastAsia" w:hint="eastAsia"/>
                <w:sz w:val="24"/>
                <w:szCs w:val="24"/>
              </w:rPr>
              <w:t>/</w:t>
            </w:r>
            <w:r w:rsidRPr="00F855E0">
              <w:rPr>
                <w:rFonts w:eastAsiaTheme="minorEastAsia" w:hAnsiTheme="minorEastAsia" w:hint="eastAsia"/>
                <w:sz w:val="24"/>
                <w:szCs w:val="24"/>
              </w:rPr>
              <w:t>环境</w:t>
            </w:r>
            <w:r w:rsidRPr="00F855E0">
              <w:rPr>
                <w:rFonts w:eastAsiaTheme="minorEastAsia" w:hAnsiTheme="minorEastAsia" w:hint="eastAsia"/>
                <w:sz w:val="24"/>
                <w:szCs w:val="24"/>
              </w:rPr>
              <w:t>/</w:t>
            </w:r>
            <w:r w:rsidRPr="00F855E0">
              <w:rPr>
                <w:rFonts w:eastAsiaTheme="minorEastAsia" w:hAnsiTheme="minorEastAsia" w:hint="eastAsia"/>
                <w:sz w:val="24"/>
                <w:szCs w:val="24"/>
              </w:rPr>
              <w:t>职业健康安全方针、</w:t>
            </w:r>
            <w:r w:rsidRPr="00F855E0">
              <w:rPr>
                <w:rFonts w:eastAsiaTheme="minorEastAsia" w:hAnsiTheme="minorEastAsia" w:hint="eastAsia"/>
                <w:sz w:val="24"/>
                <w:szCs w:val="24"/>
              </w:rPr>
              <w:t>5.3</w:t>
            </w:r>
            <w:r w:rsidRPr="00F855E0">
              <w:rPr>
                <w:rFonts w:eastAsiaTheme="minorEastAsia" w:hAnsiTheme="minorEastAsia" w:hint="eastAsia"/>
                <w:sz w:val="24"/>
                <w:szCs w:val="24"/>
              </w:rPr>
              <w:t>组织的岗位、职责和权限、</w:t>
            </w:r>
            <w:r w:rsidRPr="00F855E0">
              <w:rPr>
                <w:rFonts w:eastAsiaTheme="minorEastAsia" w:hAnsiTheme="minorEastAsia" w:hint="eastAsia"/>
                <w:sz w:val="24"/>
                <w:szCs w:val="24"/>
              </w:rPr>
              <w:t>O5.4</w:t>
            </w:r>
            <w:r w:rsidRPr="00F855E0">
              <w:rPr>
                <w:rFonts w:eastAsiaTheme="minorEastAsia" w:hAnsiTheme="minorEastAsia" w:hint="eastAsia"/>
                <w:sz w:val="24"/>
                <w:szCs w:val="24"/>
              </w:rPr>
              <w:t>协商与参与、</w:t>
            </w:r>
            <w:r w:rsidRPr="00F855E0">
              <w:rPr>
                <w:rFonts w:eastAsiaTheme="minorEastAsia" w:hAnsiTheme="minorEastAsia" w:hint="eastAsia"/>
                <w:sz w:val="24"/>
                <w:szCs w:val="24"/>
              </w:rPr>
              <w:t>6.1</w:t>
            </w:r>
            <w:r w:rsidRPr="00F855E0">
              <w:rPr>
                <w:rFonts w:eastAsiaTheme="minorEastAsia" w:hAnsiTheme="minorEastAsia" w:hint="eastAsia"/>
                <w:sz w:val="24"/>
                <w:szCs w:val="24"/>
              </w:rPr>
              <w:t>应对风险和机遇的措施、</w:t>
            </w:r>
            <w:r w:rsidRPr="00F855E0">
              <w:rPr>
                <w:rFonts w:eastAsiaTheme="minorEastAsia" w:hAnsiTheme="minorEastAsia" w:hint="eastAsia"/>
                <w:sz w:val="24"/>
                <w:szCs w:val="24"/>
              </w:rPr>
              <w:t>6.2</w:t>
            </w:r>
            <w:r w:rsidRPr="00F855E0">
              <w:rPr>
                <w:rFonts w:eastAsiaTheme="minorEastAsia" w:hAnsiTheme="minorEastAsia" w:hint="eastAsia"/>
                <w:sz w:val="24"/>
                <w:szCs w:val="24"/>
              </w:rPr>
              <w:t>质量</w:t>
            </w:r>
            <w:r w:rsidRPr="00F855E0">
              <w:rPr>
                <w:rFonts w:eastAsiaTheme="minorEastAsia" w:hAnsiTheme="minorEastAsia" w:hint="eastAsia"/>
                <w:sz w:val="24"/>
                <w:szCs w:val="24"/>
              </w:rPr>
              <w:t>/</w:t>
            </w:r>
            <w:r w:rsidRPr="00F855E0">
              <w:rPr>
                <w:rFonts w:eastAsiaTheme="minorEastAsia" w:hAnsiTheme="minorEastAsia" w:hint="eastAsia"/>
                <w:sz w:val="24"/>
                <w:szCs w:val="24"/>
              </w:rPr>
              <w:t>环境</w:t>
            </w:r>
            <w:r w:rsidRPr="00F855E0">
              <w:rPr>
                <w:rFonts w:eastAsiaTheme="minorEastAsia" w:hAnsiTheme="minorEastAsia" w:hint="eastAsia"/>
                <w:sz w:val="24"/>
                <w:szCs w:val="24"/>
              </w:rPr>
              <w:t>/</w:t>
            </w:r>
            <w:r w:rsidRPr="00F855E0">
              <w:rPr>
                <w:rFonts w:eastAsiaTheme="minorEastAsia" w:hAnsiTheme="minorEastAsia" w:hint="eastAsia"/>
                <w:sz w:val="24"/>
                <w:szCs w:val="24"/>
              </w:rPr>
              <w:t>职业健康安全目标及其实现的策划、</w:t>
            </w:r>
            <w:r w:rsidRPr="00F855E0">
              <w:rPr>
                <w:rFonts w:eastAsiaTheme="minorEastAsia" w:hAnsiTheme="minorEastAsia" w:hint="eastAsia"/>
                <w:sz w:val="24"/>
                <w:szCs w:val="24"/>
              </w:rPr>
              <w:t>Q6.3</w:t>
            </w:r>
            <w:r w:rsidRPr="00F855E0">
              <w:rPr>
                <w:rFonts w:eastAsiaTheme="minorEastAsia" w:hAnsiTheme="minorEastAsia" w:hint="eastAsia"/>
                <w:sz w:val="24"/>
                <w:szCs w:val="24"/>
              </w:rPr>
              <w:t>变更的策划、</w:t>
            </w:r>
            <w:r w:rsidRPr="00F855E0">
              <w:rPr>
                <w:rFonts w:eastAsiaTheme="minorEastAsia" w:hAnsiTheme="minorEastAsia" w:hint="eastAsia"/>
                <w:sz w:val="24"/>
                <w:szCs w:val="24"/>
              </w:rPr>
              <w:t>7.1.1</w:t>
            </w:r>
            <w:r w:rsidRPr="00F855E0">
              <w:rPr>
                <w:rFonts w:eastAsiaTheme="minorEastAsia" w:hAnsiTheme="minorEastAsia" w:hint="eastAsia"/>
                <w:sz w:val="24"/>
                <w:szCs w:val="24"/>
              </w:rPr>
              <w:t>（</w:t>
            </w:r>
            <w:r w:rsidRPr="00F855E0">
              <w:rPr>
                <w:rFonts w:eastAsiaTheme="minorEastAsia" w:hAnsiTheme="minorEastAsia" w:hint="eastAsia"/>
                <w:sz w:val="24"/>
                <w:szCs w:val="24"/>
              </w:rPr>
              <w:t>EO7.1</w:t>
            </w:r>
            <w:r w:rsidRPr="00F855E0">
              <w:rPr>
                <w:rFonts w:eastAsiaTheme="minorEastAsia" w:hAnsiTheme="minorEastAsia" w:hint="eastAsia"/>
                <w:sz w:val="24"/>
                <w:szCs w:val="24"/>
              </w:rPr>
              <w:t>）资源总则、</w:t>
            </w:r>
            <w:r w:rsidRPr="00F855E0">
              <w:rPr>
                <w:rFonts w:eastAsiaTheme="minorEastAsia" w:hAnsiTheme="minorEastAsia" w:hint="eastAsia"/>
                <w:sz w:val="24"/>
                <w:szCs w:val="24"/>
              </w:rPr>
              <w:t>7.4</w:t>
            </w:r>
            <w:r w:rsidRPr="00F855E0">
              <w:rPr>
                <w:rFonts w:eastAsiaTheme="minorEastAsia" w:hAnsiTheme="minorEastAsia" w:hint="eastAsia"/>
                <w:sz w:val="24"/>
                <w:szCs w:val="24"/>
              </w:rPr>
              <w:t>沟通</w:t>
            </w:r>
            <w:r w:rsidRPr="00F855E0">
              <w:rPr>
                <w:rFonts w:eastAsiaTheme="minorEastAsia" w:hAnsiTheme="minorEastAsia" w:hint="eastAsia"/>
                <w:sz w:val="24"/>
                <w:szCs w:val="24"/>
              </w:rPr>
              <w:t>/</w:t>
            </w:r>
            <w:r w:rsidRPr="00F855E0">
              <w:rPr>
                <w:rFonts w:eastAsiaTheme="minorEastAsia" w:hAnsiTheme="minorEastAsia" w:hint="eastAsia"/>
                <w:sz w:val="24"/>
                <w:szCs w:val="24"/>
              </w:rPr>
              <w:t>信息交流、</w:t>
            </w:r>
            <w:r w:rsidRPr="00F855E0">
              <w:rPr>
                <w:rFonts w:eastAsiaTheme="minorEastAsia" w:hAnsiTheme="minorEastAsia" w:hint="eastAsia"/>
                <w:sz w:val="24"/>
                <w:szCs w:val="24"/>
              </w:rPr>
              <w:t>9.3</w:t>
            </w:r>
            <w:r w:rsidRPr="00F855E0">
              <w:rPr>
                <w:rFonts w:eastAsiaTheme="minorEastAsia" w:hAnsiTheme="minorEastAsia" w:hint="eastAsia"/>
                <w:sz w:val="24"/>
                <w:szCs w:val="24"/>
              </w:rPr>
              <w:t>管理评审、</w:t>
            </w:r>
            <w:r w:rsidRPr="00F855E0">
              <w:rPr>
                <w:rFonts w:eastAsiaTheme="minorEastAsia" w:hAnsiTheme="minorEastAsia" w:hint="eastAsia"/>
                <w:sz w:val="24"/>
                <w:szCs w:val="24"/>
              </w:rPr>
              <w:t>10.1</w:t>
            </w:r>
            <w:r w:rsidRPr="00F855E0">
              <w:rPr>
                <w:rFonts w:eastAsiaTheme="minorEastAsia" w:hAnsiTheme="minorEastAsia" w:hint="eastAsia"/>
                <w:sz w:val="24"/>
                <w:szCs w:val="24"/>
              </w:rPr>
              <w:t>改进、</w:t>
            </w:r>
            <w:r w:rsidRPr="00F855E0">
              <w:rPr>
                <w:rFonts w:eastAsiaTheme="minorEastAsia" w:hAnsiTheme="minorEastAsia" w:hint="eastAsia"/>
                <w:sz w:val="24"/>
                <w:szCs w:val="24"/>
              </w:rPr>
              <w:t>10.3</w:t>
            </w:r>
            <w:r w:rsidRPr="00F855E0">
              <w:rPr>
                <w:rFonts w:eastAsiaTheme="minorEastAsia" w:hAnsiTheme="minorEastAsia" w:hint="eastAsia"/>
                <w:sz w:val="24"/>
                <w:szCs w:val="24"/>
              </w:rPr>
              <w:t>持续改进，国家</w:t>
            </w:r>
            <w:r w:rsidRPr="00F855E0">
              <w:rPr>
                <w:rFonts w:eastAsiaTheme="minorEastAsia" w:hAnsiTheme="minorEastAsia" w:hint="eastAsia"/>
                <w:sz w:val="24"/>
                <w:szCs w:val="24"/>
              </w:rPr>
              <w:t>/</w:t>
            </w:r>
            <w:r w:rsidRPr="00F855E0">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07721A" w:rsidRPr="007F23D6" w:rsidTr="001E1B98">
        <w:trPr>
          <w:trHeight w:val="416"/>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07721A" w:rsidRPr="008E67D6" w:rsidRDefault="0007721A" w:rsidP="001E1B98">
            <w:pPr>
              <w:spacing w:line="360" w:lineRule="auto"/>
              <w:rPr>
                <w:rFonts w:eastAsiaTheme="minorEastAsia"/>
                <w:b/>
                <w:sz w:val="24"/>
                <w:szCs w:val="24"/>
              </w:rPr>
            </w:pPr>
          </w:p>
        </w:tc>
        <w:tc>
          <w:tcPr>
            <w:tcW w:w="10004" w:type="dxa"/>
            <w:vAlign w:val="center"/>
          </w:tcPr>
          <w:p w:rsidR="0007721A" w:rsidRPr="00F855E0" w:rsidRDefault="0007721A" w:rsidP="00687A89">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面谈人员：最</w:t>
            </w:r>
            <w:r w:rsidR="00F855E0">
              <w:rPr>
                <w:rFonts w:eastAsiaTheme="minorEastAsia" w:hAnsiTheme="minorEastAsia"/>
                <w:sz w:val="24"/>
                <w:szCs w:val="24"/>
              </w:rPr>
              <w:t>高</w:t>
            </w:r>
            <w:r w:rsidRPr="008E67D6">
              <w:rPr>
                <w:rFonts w:eastAsiaTheme="minorEastAsia" w:hAnsiTheme="minorEastAsia"/>
                <w:sz w:val="24"/>
                <w:szCs w:val="24"/>
              </w:rPr>
              <w:t>管理者：</w:t>
            </w:r>
            <w:r w:rsidR="00F855E0" w:rsidRPr="00F855E0">
              <w:rPr>
                <w:rFonts w:eastAsiaTheme="minorEastAsia" w:hAnsiTheme="minorEastAsia" w:hint="eastAsia"/>
                <w:sz w:val="24"/>
                <w:szCs w:val="24"/>
              </w:rPr>
              <w:t>龙成燕</w:t>
            </w:r>
            <w:r w:rsidRPr="008E67D6">
              <w:rPr>
                <w:rFonts w:eastAsiaTheme="minorEastAsia" w:hAnsiTheme="minorEastAsia"/>
                <w:sz w:val="24"/>
                <w:szCs w:val="24"/>
              </w:rPr>
              <w:t>，管代：</w:t>
            </w:r>
            <w:r w:rsidR="00F855E0" w:rsidRPr="00F855E0">
              <w:rPr>
                <w:rFonts w:eastAsiaTheme="minorEastAsia" w:hAnsiTheme="minorEastAsia" w:hint="eastAsia"/>
                <w:sz w:val="24"/>
                <w:szCs w:val="24"/>
              </w:rPr>
              <w:t>龙元明</w:t>
            </w:r>
          </w:p>
          <w:p w:rsidR="0007721A" w:rsidRPr="00EE232F" w:rsidRDefault="0007721A" w:rsidP="00687A89">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00F855E0">
              <w:rPr>
                <w:rFonts w:hint="eastAsia"/>
              </w:rPr>
              <w:t xml:space="preserve"> </w:t>
            </w:r>
            <w:r w:rsidR="00F855E0" w:rsidRPr="00F855E0">
              <w:rPr>
                <w:rFonts w:eastAsiaTheme="minorEastAsia" w:hAnsiTheme="minorEastAsia" w:hint="eastAsia"/>
                <w:sz w:val="24"/>
                <w:szCs w:val="24"/>
              </w:rPr>
              <w:tab/>
            </w:r>
            <w:r w:rsidR="00F855E0" w:rsidRPr="00F855E0">
              <w:rPr>
                <w:rFonts w:eastAsiaTheme="minorEastAsia" w:hAnsiTheme="minorEastAsia" w:hint="eastAsia"/>
                <w:sz w:val="24"/>
                <w:szCs w:val="24"/>
              </w:rPr>
              <w:t>江西大度家具制造有限公司</w:t>
            </w:r>
          </w:p>
          <w:p w:rsidR="0007721A" w:rsidRPr="00EE232F" w:rsidRDefault="0007721A" w:rsidP="00687A89">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t xml:space="preserve">  </w:t>
            </w:r>
            <w:r w:rsidR="0063109C">
              <w:t xml:space="preserve"> </w:t>
            </w:r>
            <w:r w:rsidR="00B31FD8">
              <w:t xml:space="preserve"> </w:t>
            </w:r>
            <w:r w:rsidR="00F855E0">
              <w:t xml:space="preserve"> </w:t>
            </w:r>
            <w:r w:rsidR="00F855E0" w:rsidRPr="00F855E0">
              <w:rPr>
                <w:rFonts w:eastAsiaTheme="minorEastAsia" w:hAnsiTheme="minorEastAsia"/>
                <w:sz w:val="24"/>
                <w:szCs w:val="24"/>
              </w:rPr>
              <w:t>91360922MA35F1YP21</w:t>
            </w:r>
          </w:p>
          <w:p w:rsidR="0007721A" w:rsidRDefault="0007721A" w:rsidP="00687A89">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成立日期：</w:t>
            </w:r>
            <w:r>
              <w:rPr>
                <w:rFonts w:hint="eastAsia"/>
              </w:rPr>
              <w:t xml:space="preserve"> </w:t>
            </w:r>
            <w:r w:rsidR="00B31FD8">
              <w:rPr>
                <w:rFonts w:hint="eastAsia"/>
              </w:rPr>
              <w:t xml:space="preserve"> </w:t>
            </w:r>
            <w:r w:rsidR="00F855E0">
              <w:rPr>
                <w:rFonts w:hint="eastAsia"/>
              </w:rPr>
              <w:t xml:space="preserve"> </w:t>
            </w:r>
            <w:r w:rsidR="00F855E0" w:rsidRPr="00F855E0">
              <w:rPr>
                <w:rFonts w:hint="eastAsia"/>
              </w:rPr>
              <w:t>2015</w:t>
            </w:r>
            <w:r w:rsidR="00F855E0" w:rsidRPr="00F855E0">
              <w:rPr>
                <w:rFonts w:hint="eastAsia"/>
              </w:rPr>
              <w:t>年</w:t>
            </w:r>
            <w:r w:rsidR="00F855E0" w:rsidRPr="00F855E0">
              <w:rPr>
                <w:rFonts w:hint="eastAsia"/>
              </w:rPr>
              <w:t>10</w:t>
            </w:r>
            <w:r w:rsidR="00F855E0" w:rsidRPr="00F855E0">
              <w:rPr>
                <w:rFonts w:hint="eastAsia"/>
              </w:rPr>
              <w:t>月</w:t>
            </w:r>
            <w:r w:rsidR="00F855E0" w:rsidRPr="00F855E0">
              <w:rPr>
                <w:rFonts w:hint="eastAsia"/>
              </w:rPr>
              <w:t>15</w:t>
            </w:r>
            <w:r w:rsidR="00F855E0" w:rsidRPr="00F855E0">
              <w:rPr>
                <w:rFonts w:hint="eastAsia"/>
              </w:rPr>
              <w:t>日</w:t>
            </w:r>
            <w:r>
              <w:rPr>
                <w:rFonts w:eastAsiaTheme="minorEastAsia" w:hAnsiTheme="minorEastAsia" w:hint="eastAsia"/>
                <w:sz w:val="24"/>
                <w:szCs w:val="24"/>
              </w:rPr>
              <w:t xml:space="preserve"> </w:t>
            </w:r>
            <w:r w:rsidR="0063109C">
              <w:rPr>
                <w:rFonts w:eastAsiaTheme="minorEastAsia" w:hAnsiTheme="minorEastAsia" w:hint="eastAsia"/>
                <w:sz w:val="24"/>
                <w:szCs w:val="24"/>
              </w:rPr>
              <w:t xml:space="preserve">  </w:t>
            </w:r>
            <w:r w:rsidRPr="00EE232F">
              <w:rPr>
                <w:rFonts w:eastAsiaTheme="minorEastAsia" w:hAnsiTheme="minorEastAsia" w:hint="eastAsia"/>
                <w:sz w:val="24"/>
                <w:szCs w:val="24"/>
              </w:rPr>
              <w:t>有效期：</w:t>
            </w:r>
            <w:r w:rsidR="00B31FD8">
              <w:rPr>
                <w:rFonts w:hint="eastAsia"/>
              </w:rPr>
              <w:t xml:space="preserve"> </w:t>
            </w:r>
            <w:r w:rsidR="00F855E0">
              <w:rPr>
                <w:rFonts w:hint="eastAsia"/>
              </w:rPr>
              <w:t xml:space="preserve"> </w:t>
            </w:r>
            <w:r w:rsidR="00F855E0" w:rsidRPr="00F855E0">
              <w:rPr>
                <w:rFonts w:eastAsiaTheme="minorEastAsia" w:hAnsiTheme="minorEastAsia" w:hint="eastAsia"/>
                <w:sz w:val="24"/>
                <w:szCs w:val="24"/>
              </w:rPr>
              <w:t>2015</w:t>
            </w:r>
            <w:r w:rsidR="00F855E0" w:rsidRPr="00F855E0">
              <w:rPr>
                <w:rFonts w:eastAsiaTheme="minorEastAsia" w:hAnsiTheme="minorEastAsia" w:hint="eastAsia"/>
                <w:sz w:val="24"/>
                <w:szCs w:val="24"/>
              </w:rPr>
              <w:t>年</w:t>
            </w:r>
            <w:r w:rsidR="00F855E0" w:rsidRPr="00F855E0">
              <w:rPr>
                <w:rFonts w:eastAsiaTheme="minorEastAsia" w:hAnsiTheme="minorEastAsia" w:hint="eastAsia"/>
                <w:sz w:val="24"/>
                <w:szCs w:val="24"/>
              </w:rPr>
              <w:t>10</w:t>
            </w:r>
            <w:r w:rsidR="00F855E0" w:rsidRPr="00F855E0">
              <w:rPr>
                <w:rFonts w:eastAsiaTheme="minorEastAsia" w:hAnsiTheme="minorEastAsia" w:hint="eastAsia"/>
                <w:sz w:val="24"/>
                <w:szCs w:val="24"/>
              </w:rPr>
              <w:t>月</w:t>
            </w:r>
            <w:r w:rsidR="00F855E0" w:rsidRPr="00F855E0">
              <w:rPr>
                <w:rFonts w:eastAsiaTheme="minorEastAsia" w:hAnsiTheme="minorEastAsia" w:hint="eastAsia"/>
                <w:sz w:val="24"/>
                <w:szCs w:val="24"/>
              </w:rPr>
              <w:t>15</w:t>
            </w:r>
            <w:r w:rsidR="00F855E0" w:rsidRPr="00F855E0">
              <w:rPr>
                <w:rFonts w:eastAsiaTheme="minorEastAsia" w:hAnsiTheme="minorEastAsia" w:hint="eastAsia"/>
                <w:sz w:val="24"/>
                <w:szCs w:val="24"/>
              </w:rPr>
              <w:t>日</w:t>
            </w:r>
            <w:r w:rsidR="00B31FD8">
              <w:rPr>
                <w:rFonts w:eastAsiaTheme="minorEastAsia" w:hAnsiTheme="minorEastAsia" w:hint="eastAsia"/>
                <w:sz w:val="24"/>
                <w:szCs w:val="24"/>
              </w:rPr>
              <w:t xml:space="preserve"> </w:t>
            </w:r>
            <w:r w:rsidRPr="006F46A2">
              <w:rPr>
                <w:rFonts w:eastAsiaTheme="minorEastAsia" w:hAnsiTheme="minorEastAsia" w:hint="eastAsia"/>
                <w:sz w:val="24"/>
                <w:szCs w:val="24"/>
              </w:rPr>
              <w:t>至</w:t>
            </w:r>
            <w:r w:rsidRPr="00B31FD8">
              <w:rPr>
                <w:rFonts w:eastAsiaTheme="minorEastAsia" w:hAnsiTheme="minorEastAsia" w:hint="eastAsia"/>
                <w:sz w:val="24"/>
                <w:szCs w:val="24"/>
              </w:rPr>
              <w:t xml:space="preserve"> </w:t>
            </w:r>
            <w:r w:rsidR="0063109C" w:rsidRPr="00B31FD8">
              <w:rPr>
                <w:rFonts w:eastAsiaTheme="minorEastAsia" w:hAnsiTheme="minorEastAsia" w:hint="eastAsia"/>
                <w:sz w:val="24"/>
                <w:szCs w:val="24"/>
              </w:rPr>
              <w:t xml:space="preserve"> </w:t>
            </w:r>
            <w:r w:rsidR="00B31FD8" w:rsidRPr="00B31FD8">
              <w:rPr>
                <w:rFonts w:eastAsiaTheme="minorEastAsia" w:hAnsiTheme="minorEastAsia" w:hint="eastAsia"/>
                <w:sz w:val="24"/>
                <w:szCs w:val="24"/>
              </w:rPr>
              <w:t>长期</w:t>
            </w:r>
          </w:p>
          <w:p w:rsidR="0007721A" w:rsidRDefault="0007721A" w:rsidP="00687A89">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法人代表</w:t>
            </w:r>
            <w:r w:rsidR="00F855E0" w:rsidRPr="00F855E0">
              <w:rPr>
                <w:rFonts w:eastAsiaTheme="minorEastAsia" w:hAnsiTheme="minorEastAsia" w:hint="eastAsia"/>
                <w:sz w:val="24"/>
                <w:szCs w:val="24"/>
              </w:rPr>
              <w:t>谢树生</w:t>
            </w:r>
            <w:r>
              <w:rPr>
                <w:rFonts w:eastAsiaTheme="minorEastAsia" w:hAnsiTheme="minorEastAsia"/>
                <w:sz w:val="24"/>
                <w:szCs w:val="24"/>
              </w:rPr>
              <w:t>，</w:t>
            </w:r>
            <w:r>
              <w:rPr>
                <w:rFonts w:eastAsiaTheme="minorEastAsia" w:hAnsiTheme="minorEastAsia"/>
                <w:color w:val="000000"/>
                <w:sz w:val="24"/>
                <w:szCs w:val="24"/>
              </w:rPr>
              <w:t>公司注册资本</w:t>
            </w:r>
            <w:r w:rsidR="00F855E0">
              <w:rPr>
                <w:rFonts w:eastAsiaTheme="minorEastAsia" w:hint="eastAsia"/>
                <w:color w:val="000000"/>
                <w:sz w:val="24"/>
                <w:szCs w:val="24"/>
              </w:rPr>
              <w:t>1</w:t>
            </w:r>
            <w:r w:rsidR="0063109C" w:rsidRPr="0063109C">
              <w:rPr>
                <w:rFonts w:eastAsiaTheme="minorEastAsia"/>
                <w:color w:val="000000"/>
                <w:sz w:val="24"/>
                <w:szCs w:val="24"/>
              </w:rPr>
              <w:t xml:space="preserve">000 </w:t>
            </w:r>
            <w:r>
              <w:rPr>
                <w:rFonts w:eastAsiaTheme="minorEastAsia" w:hAnsiTheme="minorEastAsia"/>
                <w:color w:val="000000"/>
                <w:sz w:val="24"/>
                <w:szCs w:val="24"/>
              </w:rPr>
              <w:t>万元。</w:t>
            </w:r>
          </w:p>
          <w:p w:rsidR="0007721A" w:rsidRDefault="0007721A" w:rsidP="00687A89">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sz w:val="24"/>
                <w:szCs w:val="24"/>
              </w:rPr>
              <w:t>注册地址：</w:t>
            </w:r>
            <w:r w:rsidR="00F855E0" w:rsidRPr="00F855E0">
              <w:rPr>
                <w:rFonts w:asciiTheme="minorEastAsia" w:eastAsiaTheme="minorEastAsia" w:hAnsiTheme="minorEastAsia" w:hint="eastAsia"/>
                <w:sz w:val="24"/>
                <w:szCs w:val="24"/>
              </w:rPr>
              <w:t>江西省万载县工业园</w:t>
            </w:r>
            <w:r>
              <w:rPr>
                <w:rFonts w:eastAsiaTheme="minorEastAsia" w:hAnsiTheme="minorEastAsia"/>
                <w:color w:val="000000"/>
                <w:sz w:val="24"/>
                <w:szCs w:val="24"/>
              </w:rPr>
              <w:t>。</w:t>
            </w:r>
          </w:p>
          <w:p w:rsidR="0007721A" w:rsidRPr="00187A58" w:rsidRDefault="0007721A" w:rsidP="00687A89">
            <w:pPr>
              <w:spacing w:beforeLines="30" w:afterLines="30" w:line="288" w:lineRule="auto"/>
              <w:ind w:firstLineChars="200" w:firstLine="480"/>
              <w:rPr>
                <w:rFonts w:eastAsiaTheme="minorEastAsia"/>
                <w:color w:val="000000"/>
                <w:sz w:val="24"/>
                <w:szCs w:val="24"/>
              </w:rPr>
            </w:pPr>
            <w:r w:rsidRPr="00EE232F">
              <w:rPr>
                <w:rFonts w:eastAsiaTheme="minorEastAsia" w:hAnsiTheme="minorEastAsia" w:hint="eastAsia"/>
                <w:sz w:val="24"/>
                <w:szCs w:val="24"/>
              </w:rPr>
              <w:t>经营范围</w:t>
            </w:r>
            <w:r>
              <w:rPr>
                <w:rFonts w:eastAsiaTheme="minorEastAsia" w:hAnsiTheme="minorEastAsia" w:hint="eastAsia"/>
                <w:sz w:val="24"/>
                <w:szCs w:val="24"/>
              </w:rPr>
              <w:t>：</w:t>
            </w:r>
            <w:r w:rsidR="00F855E0" w:rsidRPr="00F855E0">
              <w:rPr>
                <w:rFonts w:eastAsiaTheme="minorEastAsia" w:hAnsiTheme="minorEastAsia" w:hint="eastAsia"/>
                <w:sz w:val="24"/>
                <w:szCs w:val="24"/>
              </w:rPr>
              <w:t>木制家具、金属家具、校园家具（货架）生产与销售（依法须经批准的项目，经相关部门批准后方可开展经营活动）</w:t>
            </w:r>
            <w:r w:rsidRPr="00EE232F">
              <w:rPr>
                <w:rFonts w:eastAsiaTheme="minorEastAsia" w:hAnsiTheme="minorEastAsia" w:hint="eastAsia"/>
                <w:sz w:val="24"/>
                <w:szCs w:val="24"/>
              </w:rPr>
              <w:t>。</w:t>
            </w:r>
          </w:p>
          <w:p w:rsidR="0007721A" w:rsidRDefault="0007721A" w:rsidP="00687A89">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p w:rsidR="0007721A" w:rsidRPr="00283B62" w:rsidRDefault="0007721A" w:rsidP="00687A89">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07721A" w:rsidRDefault="0007721A">
            <w:r w:rsidRPr="00485B94">
              <w:rPr>
                <w:rFonts w:eastAsiaTheme="minorEastAsia"/>
                <w:sz w:val="24"/>
                <w:szCs w:val="24"/>
              </w:rPr>
              <w:t>符合</w:t>
            </w:r>
          </w:p>
        </w:tc>
      </w:tr>
      <w:tr w:rsidR="0007721A" w:rsidRPr="007F23D6" w:rsidTr="0095503C">
        <w:trPr>
          <w:trHeight w:val="416"/>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lastRenderedPageBreak/>
              <w:t>领导作用和承诺、组织的岗位职责和权限</w:t>
            </w:r>
          </w:p>
        </w:tc>
        <w:tc>
          <w:tcPr>
            <w:tcW w:w="1311"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sz w:val="24"/>
                <w:szCs w:val="24"/>
              </w:rPr>
              <w:t>QE</w:t>
            </w:r>
            <w:r w:rsidR="00F855E0">
              <w:rPr>
                <w:rFonts w:eastAsiaTheme="minorEastAsia"/>
                <w:sz w:val="24"/>
                <w:szCs w:val="24"/>
              </w:rPr>
              <w:t>O</w:t>
            </w:r>
            <w:r w:rsidRPr="008E67D6">
              <w:rPr>
                <w:rFonts w:eastAsiaTheme="minorEastAsia" w:hAnsiTheme="minorEastAsia"/>
                <w:sz w:val="24"/>
                <w:szCs w:val="24"/>
              </w:rPr>
              <w:t>：</w:t>
            </w:r>
            <w:r w:rsidRPr="008E67D6">
              <w:rPr>
                <w:rFonts w:eastAsiaTheme="minorEastAsia"/>
                <w:sz w:val="24"/>
                <w:szCs w:val="24"/>
              </w:rPr>
              <w:t>5.1</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据管代</w:t>
            </w:r>
            <w:r w:rsidR="00F855E0" w:rsidRPr="00F855E0">
              <w:rPr>
                <w:rFonts w:eastAsiaTheme="minorEastAsia" w:hAnsiTheme="minorEastAsia" w:hint="eastAsia"/>
                <w:sz w:val="24"/>
                <w:szCs w:val="24"/>
              </w:rPr>
              <w:t>龙元明</w:t>
            </w:r>
            <w:r w:rsidRPr="008E67D6">
              <w:rPr>
                <w:rFonts w:eastAsiaTheme="minorEastAsia" w:hAnsiTheme="minorEastAsia"/>
                <w:sz w:val="24"/>
                <w:szCs w:val="24"/>
              </w:rPr>
              <w:t>介绍，公司</w:t>
            </w:r>
            <w:r>
              <w:rPr>
                <w:rFonts w:eastAsiaTheme="minorEastAsia" w:hAnsiTheme="minorEastAsia"/>
                <w:sz w:val="24"/>
                <w:szCs w:val="24"/>
              </w:rPr>
              <w:t>按新标准要求</w:t>
            </w:r>
            <w:r w:rsidRPr="008E67D6">
              <w:rPr>
                <w:rFonts w:eastAsiaTheme="minorEastAsia" w:hAnsiTheme="minorEastAsia"/>
                <w:sz w:val="24"/>
                <w:szCs w:val="24"/>
              </w:rPr>
              <w:t>管理体系运行</w:t>
            </w:r>
            <w:r w:rsidR="00B201BD">
              <w:rPr>
                <w:rFonts w:eastAsiaTheme="minorEastAsia" w:hAnsiTheme="minorEastAsia"/>
                <w:sz w:val="24"/>
                <w:szCs w:val="24"/>
              </w:rPr>
              <w:t>约</w:t>
            </w:r>
            <w:r w:rsidR="00F855E0">
              <w:rPr>
                <w:rFonts w:eastAsiaTheme="minorEastAsia" w:hint="eastAsia"/>
                <w:sz w:val="24"/>
                <w:szCs w:val="24"/>
              </w:rPr>
              <w:t>6</w:t>
            </w:r>
            <w:r w:rsidR="00B201BD">
              <w:rPr>
                <w:rFonts w:eastAsiaTheme="minorEastAsia" w:hint="eastAsia"/>
                <w:sz w:val="24"/>
                <w:szCs w:val="24"/>
              </w:rPr>
              <w:t>个</w:t>
            </w:r>
            <w:r>
              <w:rPr>
                <w:rFonts w:eastAsiaTheme="minorEastAsia" w:hint="eastAsia"/>
                <w:sz w:val="24"/>
                <w:szCs w:val="24"/>
              </w:rPr>
              <w:t>月</w:t>
            </w:r>
            <w:r w:rsidR="00B201BD">
              <w:rPr>
                <w:rFonts w:eastAsiaTheme="minorEastAsia" w:hint="eastAsia"/>
                <w:sz w:val="24"/>
                <w:szCs w:val="24"/>
              </w:rPr>
              <w:t>左右</w:t>
            </w:r>
            <w:r w:rsidRPr="008E67D6">
              <w:rPr>
                <w:rFonts w:eastAsiaTheme="minorEastAsia" w:hAnsiTheme="minorEastAsia"/>
                <w:sz w:val="24"/>
                <w:szCs w:val="24"/>
              </w:rPr>
              <w:t>。对部门及其职责进行了规定，设有</w:t>
            </w:r>
            <w:r w:rsidR="00F855E0">
              <w:rPr>
                <w:rFonts w:eastAsiaTheme="minorEastAsia" w:hAnsiTheme="minorEastAsia"/>
                <w:color w:val="000000"/>
                <w:sz w:val="24"/>
                <w:szCs w:val="24"/>
              </w:rPr>
              <w:t>行政部、生产部、供销</w:t>
            </w:r>
            <w:r w:rsidRPr="008E67D6">
              <w:rPr>
                <w:rFonts w:eastAsiaTheme="minorEastAsia" w:hAnsiTheme="minorEastAsia"/>
                <w:color w:val="000000"/>
                <w:sz w:val="24"/>
                <w:szCs w:val="24"/>
              </w:rPr>
              <w:t>部</w:t>
            </w:r>
            <w:r>
              <w:rPr>
                <w:rFonts w:eastAsiaTheme="minorEastAsia" w:hAnsiTheme="minorEastAsia"/>
                <w:color w:val="000000"/>
                <w:sz w:val="24"/>
                <w:szCs w:val="24"/>
              </w:rPr>
              <w:t>、质检部</w:t>
            </w:r>
            <w:r w:rsidRPr="008E67D6">
              <w:rPr>
                <w:rFonts w:eastAsiaTheme="minorEastAsia" w:hAnsiTheme="minorEastAsia"/>
                <w:sz w:val="24"/>
                <w:szCs w:val="24"/>
              </w:rPr>
              <w:t>，编制了岗位职责汇编，以文件上发的形式沟通各部门的职责及各部门之间工作的联系。</w:t>
            </w:r>
          </w:p>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w:t>
            </w:r>
            <w:r w:rsidR="00F855E0">
              <w:rPr>
                <w:rFonts w:ascii="宋体" w:hAnsi="宋体" w:hint="eastAsia"/>
                <w:sz w:val="24"/>
              </w:rPr>
              <w:t>龙成燕</w:t>
            </w:r>
            <w:r w:rsidRPr="008E67D6">
              <w:rPr>
                <w:rFonts w:eastAsiaTheme="minorEastAsia" w:hAnsiTheme="minorEastAsia"/>
                <w:sz w:val="24"/>
                <w:szCs w:val="24"/>
              </w:rPr>
              <w:t>，主要负责公司全面工作，</w:t>
            </w:r>
            <w:r w:rsidRPr="008E67D6">
              <w:rPr>
                <w:rFonts w:eastAsiaTheme="minorEastAsia" w:hAnsiTheme="minorEastAsia"/>
                <w:color w:val="000000"/>
                <w:sz w:val="24"/>
                <w:szCs w:val="24"/>
              </w:rPr>
              <w:t>日常主要侧重于公司财务及销售工作，根据体系的要求，负责组织制定方针、目标，管理评审等工作；</w:t>
            </w:r>
            <w:r w:rsidRPr="008E67D6">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组织从</w:t>
            </w:r>
            <w:r w:rsidRPr="008E67D6">
              <w:rPr>
                <w:rFonts w:eastAsiaTheme="minorEastAsia"/>
                <w:sz w:val="24"/>
                <w:szCs w:val="24"/>
              </w:rPr>
              <w:t>20</w:t>
            </w:r>
            <w:r>
              <w:rPr>
                <w:rFonts w:eastAsiaTheme="minorEastAsia" w:hint="eastAsia"/>
                <w:sz w:val="24"/>
                <w:szCs w:val="24"/>
              </w:rPr>
              <w:t>20</w:t>
            </w:r>
            <w:r w:rsidRPr="008E67D6">
              <w:rPr>
                <w:rFonts w:eastAsiaTheme="minorEastAsia" w:hAnsiTheme="minorEastAsia"/>
                <w:sz w:val="24"/>
                <w:szCs w:val="24"/>
              </w:rPr>
              <w:t>年</w:t>
            </w:r>
            <w:r>
              <w:rPr>
                <w:rFonts w:eastAsiaTheme="minorEastAsia" w:hint="eastAsia"/>
                <w:sz w:val="24"/>
                <w:szCs w:val="24"/>
              </w:rPr>
              <w:t>1</w:t>
            </w:r>
            <w:r w:rsidR="00F855E0">
              <w:rPr>
                <w:rFonts w:eastAsiaTheme="minorEastAsia" w:hint="eastAsia"/>
                <w:sz w:val="24"/>
                <w:szCs w:val="24"/>
              </w:rPr>
              <w:t>1</w:t>
            </w:r>
            <w:r w:rsidRPr="008E67D6">
              <w:rPr>
                <w:rFonts w:eastAsiaTheme="minorEastAsia" w:hAnsiTheme="minorEastAsia"/>
                <w:sz w:val="24"/>
                <w:szCs w:val="24"/>
              </w:rPr>
              <w:t>月开始运行三体系，组织了内审员培训，识别了生产的过程及其相互关系，企业提供《管理手册》，依据</w:t>
            </w:r>
            <w:r w:rsidRPr="008E67D6">
              <w:rPr>
                <w:rFonts w:eastAsiaTheme="minorEastAsia"/>
                <w:sz w:val="24"/>
                <w:szCs w:val="24"/>
              </w:rPr>
              <w:t>GB/T19001-2016/ISO9001:2015</w:t>
            </w:r>
            <w:r w:rsidRPr="008E67D6">
              <w:rPr>
                <w:rFonts w:eastAsiaTheme="minorEastAsia" w:hAnsiTheme="minorEastAsia"/>
                <w:sz w:val="24"/>
                <w:szCs w:val="24"/>
              </w:rPr>
              <w:t>、</w:t>
            </w:r>
            <w:r w:rsidRPr="008E67D6">
              <w:rPr>
                <w:rFonts w:eastAsiaTheme="minorEastAsia"/>
                <w:sz w:val="24"/>
                <w:szCs w:val="24"/>
              </w:rPr>
              <w:t>GB/T24001-2016/IS014001:2015</w:t>
            </w:r>
            <w:r w:rsidRPr="008E67D6">
              <w:rPr>
                <w:rFonts w:eastAsiaTheme="minorEastAsia" w:hAnsiTheme="minorEastAsia"/>
                <w:sz w:val="24"/>
                <w:szCs w:val="24"/>
              </w:rPr>
              <w:t>标准。</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Pr>
                <w:rFonts w:eastAsiaTheme="minorEastAsia" w:hint="eastAsia"/>
                <w:sz w:val="24"/>
                <w:szCs w:val="24"/>
              </w:rPr>
              <w:t>1</w:t>
            </w:r>
            <w:r w:rsidR="00F855E0">
              <w:rPr>
                <w:rFonts w:eastAsiaTheme="minorEastAsia" w:hint="eastAsia"/>
                <w:sz w:val="24"/>
                <w:szCs w:val="24"/>
              </w:rPr>
              <w:t>1</w:t>
            </w:r>
            <w:r w:rsidRPr="008E67D6">
              <w:rPr>
                <w:rFonts w:eastAsiaTheme="minorEastAsia"/>
                <w:sz w:val="24"/>
                <w:szCs w:val="24"/>
              </w:rPr>
              <w:t>.</w:t>
            </w:r>
            <w:r w:rsidR="00F855E0">
              <w:rPr>
                <w:rFonts w:eastAsiaTheme="minorEastAsia" w:hint="eastAsia"/>
                <w:sz w:val="24"/>
                <w:szCs w:val="24"/>
              </w:rPr>
              <w:t>15</w:t>
            </w:r>
            <w:r w:rsidRPr="008E67D6">
              <w:rPr>
                <w:rFonts w:eastAsiaTheme="minorEastAsia" w:hAnsiTheme="minorEastAsia"/>
                <w:sz w:val="24"/>
                <w:szCs w:val="24"/>
              </w:rPr>
              <w:t>发布，</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sidR="00F855E0">
              <w:rPr>
                <w:rFonts w:eastAsiaTheme="minorEastAsia" w:hint="eastAsia"/>
                <w:sz w:val="24"/>
                <w:szCs w:val="24"/>
              </w:rPr>
              <w:t>11</w:t>
            </w:r>
            <w:r w:rsidR="00B201BD">
              <w:rPr>
                <w:rFonts w:eastAsiaTheme="minorEastAsia" w:hint="eastAsia"/>
                <w:sz w:val="24"/>
                <w:szCs w:val="24"/>
              </w:rPr>
              <w:t>.</w:t>
            </w:r>
            <w:r>
              <w:rPr>
                <w:rFonts w:eastAsiaTheme="minorEastAsia" w:hint="eastAsia"/>
                <w:sz w:val="24"/>
                <w:szCs w:val="24"/>
              </w:rPr>
              <w:t>1</w:t>
            </w:r>
            <w:r w:rsidR="00F855E0">
              <w:rPr>
                <w:rFonts w:eastAsiaTheme="minorEastAsia" w:hint="eastAsia"/>
                <w:sz w:val="24"/>
                <w:szCs w:val="24"/>
              </w:rPr>
              <w:t>5</w:t>
            </w:r>
            <w:r w:rsidRPr="008E67D6">
              <w:rPr>
                <w:rFonts w:eastAsiaTheme="minorEastAsia" w:hAnsiTheme="minorEastAsia"/>
                <w:sz w:val="24"/>
                <w:szCs w:val="24"/>
              </w:rPr>
              <w:t>实施；总经理</w:t>
            </w:r>
            <w:r w:rsidR="00F855E0">
              <w:rPr>
                <w:rFonts w:eastAsiaTheme="minorEastAsia" w:hAnsiTheme="minorEastAsia"/>
                <w:sz w:val="24"/>
                <w:szCs w:val="24"/>
              </w:rPr>
              <w:t>龙成燕</w:t>
            </w:r>
            <w:r w:rsidRPr="008E67D6">
              <w:rPr>
                <w:rFonts w:eastAsiaTheme="minorEastAsia" w:hAnsiTheme="minorEastAsia"/>
                <w:sz w:val="24"/>
                <w:szCs w:val="24"/>
              </w:rPr>
              <w:t>。任命管代：</w:t>
            </w:r>
            <w:r w:rsidR="00F855E0">
              <w:rPr>
                <w:rFonts w:eastAsiaTheme="minorEastAsia" w:hAnsiTheme="minorEastAsia"/>
                <w:sz w:val="24"/>
                <w:szCs w:val="24"/>
              </w:rPr>
              <w:t>龙元明</w:t>
            </w:r>
            <w:r w:rsidRPr="008E67D6">
              <w:rPr>
                <w:rFonts w:eastAsiaTheme="minorEastAsia" w:hAnsiTheme="minorEastAsia"/>
                <w:sz w:val="24"/>
                <w:szCs w:val="24"/>
              </w:rPr>
              <w:t>；</w:t>
            </w:r>
            <w:r w:rsidR="00F855E0">
              <w:rPr>
                <w:rFonts w:eastAsiaTheme="minorEastAsia" w:hAnsiTheme="minorEastAsia"/>
                <w:sz w:val="24"/>
                <w:szCs w:val="24"/>
              </w:rPr>
              <w:t>任命安全事务代表：</w:t>
            </w:r>
            <w:r w:rsidR="00F855E0" w:rsidRPr="00F855E0">
              <w:rPr>
                <w:rFonts w:eastAsiaTheme="minorEastAsia" w:hAnsiTheme="minorEastAsia" w:hint="eastAsia"/>
                <w:sz w:val="24"/>
                <w:szCs w:val="24"/>
              </w:rPr>
              <w:t>熊义平</w:t>
            </w:r>
            <w:r w:rsidR="00F855E0">
              <w:rPr>
                <w:rFonts w:eastAsiaTheme="minorEastAsia" w:hAnsiTheme="minorEastAsia" w:hint="eastAsia"/>
                <w:sz w:val="24"/>
                <w:szCs w:val="24"/>
              </w:rPr>
              <w:t>，</w:t>
            </w:r>
            <w:r w:rsidRPr="008E67D6">
              <w:rPr>
                <w:rFonts w:eastAsiaTheme="minorEastAsia" w:hAnsiTheme="minorEastAsia"/>
                <w:sz w:val="24"/>
                <w:szCs w:val="24"/>
              </w:rPr>
              <w:t>现有手册从发布实施以来已经运行</w:t>
            </w:r>
            <w:r>
              <w:rPr>
                <w:rFonts w:eastAsiaTheme="minorEastAsia" w:hint="eastAsia"/>
                <w:sz w:val="24"/>
                <w:szCs w:val="24"/>
              </w:rPr>
              <w:t>5</w:t>
            </w:r>
            <w:r w:rsidRPr="008E67D6">
              <w:rPr>
                <w:rFonts w:eastAsiaTheme="minorEastAsia" w:hAnsiTheme="minorEastAsia"/>
                <w:sz w:val="24"/>
                <w:szCs w:val="24"/>
              </w:rPr>
              <w:t>个月以上。</w:t>
            </w:r>
          </w:p>
        </w:tc>
        <w:tc>
          <w:tcPr>
            <w:tcW w:w="1585" w:type="dxa"/>
          </w:tcPr>
          <w:p w:rsidR="0007721A" w:rsidRDefault="0007721A">
            <w:r w:rsidRPr="00485B94">
              <w:rPr>
                <w:rFonts w:eastAsiaTheme="minorEastAsia"/>
                <w:sz w:val="24"/>
                <w:szCs w:val="24"/>
              </w:rPr>
              <w:t>符合</w:t>
            </w:r>
          </w:p>
        </w:tc>
      </w:tr>
      <w:tr w:rsidR="0007721A" w:rsidRPr="007F23D6" w:rsidTr="001E1B98">
        <w:trPr>
          <w:trHeight w:val="1255"/>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t>理解组织及其环境</w:t>
            </w:r>
          </w:p>
        </w:tc>
        <w:tc>
          <w:tcPr>
            <w:tcW w:w="1311"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sz w:val="24"/>
                <w:szCs w:val="24"/>
              </w:rPr>
              <w:t>QE</w:t>
            </w:r>
            <w:r w:rsidR="00F855E0">
              <w:rPr>
                <w:rFonts w:eastAsiaTheme="minorEastAsia"/>
                <w:sz w:val="24"/>
                <w:szCs w:val="24"/>
              </w:rPr>
              <w:t>O</w:t>
            </w:r>
            <w:r w:rsidRPr="008E67D6">
              <w:rPr>
                <w:rFonts w:eastAsiaTheme="minorEastAsia" w:hAnsiTheme="minorEastAsia"/>
                <w:sz w:val="24"/>
                <w:szCs w:val="24"/>
              </w:rPr>
              <w:t>：</w:t>
            </w:r>
            <w:r w:rsidRPr="008E67D6">
              <w:rPr>
                <w:rFonts w:eastAsiaTheme="minorEastAsia"/>
                <w:sz w:val="24"/>
                <w:szCs w:val="24"/>
              </w:rPr>
              <w:t>4.1</w:t>
            </w:r>
          </w:p>
        </w:tc>
        <w:tc>
          <w:tcPr>
            <w:tcW w:w="10004" w:type="dxa"/>
            <w:vAlign w:val="center"/>
          </w:tcPr>
          <w:p w:rsidR="00F855E0" w:rsidRPr="00F855E0" w:rsidRDefault="00F855E0" w:rsidP="00687A89">
            <w:pPr>
              <w:spacing w:beforeLines="30" w:afterLines="30" w:line="288" w:lineRule="auto"/>
              <w:ind w:firstLineChars="200" w:firstLine="480"/>
              <w:rPr>
                <w:rFonts w:eastAsiaTheme="minorEastAsia" w:hAnsiTheme="minorEastAsia"/>
                <w:sz w:val="24"/>
                <w:szCs w:val="24"/>
              </w:rPr>
            </w:pPr>
            <w:r w:rsidRPr="00F855E0">
              <w:rPr>
                <w:rFonts w:eastAsiaTheme="minorEastAsia" w:hAnsiTheme="minorEastAsia" w:hint="eastAsia"/>
                <w:sz w:val="24"/>
                <w:szCs w:val="24"/>
              </w:rPr>
              <w:t>江西大度家具制造有限公司成立于</w:t>
            </w:r>
            <w:r w:rsidRPr="00F855E0">
              <w:rPr>
                <w:rFonts w:eastAsiaTheme="minorEastAsia" w:hAnsiTheme="minorEastAsia" w:hint="eastAsia"/>
                <w:sz w:val="24"/>
                <w:szCs w:val="24"/>
              </w:rPr>
              <w:t>2015</w:t>
            </w:r>
            <w:r w:rsidRPr="00F855E0">
              <w:rPr>
                <w:rFonts w:eastAsiaTheme="minorEastAsia" w:hAnsiTheme="minorEastAsia" w:hint="eastAsia"/>
                <w:sz w:val="24"/>
                <w:szCs w:val="24"/>
              </w:rPr>
              <w:t>年</w:t>
            </w:r>
            <w:r w:rsidRPr="00F855E0">
              <w:rPr>
                <w:rFonts w:eastAsiaTheme="minorEastAsia" w:hAnsiTheme="minorEastAsia" w:hint="eastAsia"/>
                <w:sz w:val="24"/>
                <w:szCs w:val="24"/>
              </w:rPr>
              <w:t>10</w:t>
            </w:r>
            <w:r w:rsidRPr="00F855E0">
              <w:rPr>
                <w:rFonts w:eastAsiaTheme="minorEastAsia" w:hAnsiTheme="minorEastAsia" w:hint="eastAsia"/>
                <w:sz w:val="24"/>
                <w:szCs w:val="24"/>
              </w:rPr>
              <w:t>月</w:t>
            </w:r>
            <w:r w:rsidRPr="00F855E0">
              <w:rPr>
                <w:rFonts w:eastAsiaTheme="minorEastAsia" w:hAnsiTheme="minorEastAsia" w:hint="eastAsia"/>
                <w:sz w:val="24"/>
                <w:szCs w:val="24"/>
              </w:rPr>
              <w:t>15</w:t>
            </w:r>
            <w:r w:rsidRPr="00F855E0">
              <w:rPr>
                <w:rFonts w:eastAsiaTheme="minorEastAsia" w:hAnsiTheme="minorEastAsia" w:hint="eastAsia"/>
                <w:sz w:val="24"/>
                <w:szCs w:val="24"/>
              </w:rPr>
              <w:t>日，法人代表谢树生，注册地址为：江西省万载县工业园，是一家从事货架的设计、生产、销售服务；金属家具、木制家具、校园家具的销售的企业。</w:t>
            </w:r>
          </w:p>
          <w:p w:rsidR="00F855E0" w:rsidRPr="00F855E0" w:rsidRDefault="00F855E0" w:rsidP="00687A89">
            <w:pPr>
              <w:spacing w:beforeLines="30" w:afterLines="30" w:line="288" w:lineRule="auto"/>
              <w:ind w:firstLineChars="200" w:firstLine="480"/>
              <w:rPr>
                <w:rFonts w:eastAsiaTheme="minorEastAsia" w:hAnsiTheme="minorEastAsia"/>
                <w:sz w:val="24"/>
                <w:szCs w:val="24"/>
              </w:rPr>
            </w:pPr>
            <w:r w:rsidRPr="00F855E0">
              <w:rPr>
                <w:rFonts w:eastAsiaTheme="minorEastAsia" w:hAnsiTheme="minorEastAsia" w:hint="eastAsia"/>
                <w:sz w:val="24"/>
                <w:szCs w:val="24"/>
              </w:rPr>
              <w:t>公司现有员工</w:t>
            </w:r>
            <w:r w:rsidRPr="00F855E0">
              <w:rPr>
                <w:rFonts w:eastAsiaTheme="minorEastAsia" w:hAnsiTheme="minorEastAsia" w:hint="eastAsia"/>
                <w:sz w:val="24"/>
                <w:szCs w:val="24"/>
              </w:rPr>
              <w:t>58</w:t>
            </w:r>
            <w:r w:rsidRPr="00F855E0">
              <w:rPr>
                <w:rFonts w:eastAsiaTheme="minorEastAsia" w:hAnsiTheme="minorEastAsia" w:hint="eastAsia"/>
                <w:sz w:val="24"/>
                <w:szCs w:val="24"/>
              </w:rPr>
              <w:t>人，下设行政部、供销部、生产部、质检部。</w:t>
            </w:r>
          </w:p>
          <w:p w:rsidR="00F855E0" w:rsidRPr="00F855E0" w:rsidRDefault="00F855E0" w:rsidP="00687A89">
            <w:pPr>
              <w:spacing w:beforeLines="30" w:afterLines="30" w:line="288" w:lineRule="auto"/>
              <w:ind w:firstLineChars="200" w:firstLine="480"/>
              <w:rPr>
                <w:rFonts w:eastAsiaTheme="minorEastAsia" w:hAnsiTheme="minorEastAsia"/>
                <w:sz w:val="24"/>
                <w:szCs w:val="24"/>
              </w:rPr>
            </w:pPr>
            <w:r w:rsidRPr="00F855E0">
              <w:rPr>
                <w:rFonts w:eastAsiaTheme="minorEastAsia" w:hAnsiTheme="minorEastAsia" w:hint="eastAsia"/>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7721A" w:rsidRPr="00B31FD8" w:rsidRDefault="00F855E0" w:rsidP="00687A89">
            <w:pPr>
              <w:spacing w:beforeLines="30" w:afterLines="30" w:line="288" w:lineRule="auto"/>
              <w:ind w:firstLineChars="200" w:firstLine="480"/>
              <w:rPr>
                <w:rFonts w:eastAsiaTheme="minorEastAsia" w:hAnsiTheme="minorEastAsia"/>
                <w:sz w:val="24"/>
                <w:szCs w:val="24"/>
              </w:rPr>
            </w:pPr>
            <w:r w:rsidRPr="00F855E0">
              <w:rPr>
                <w:rFonts w:eastAsiaTheme="minorEastAsia" w:hAnsiTheme="minorEastAsia" w:hint="eastAsia"/>
                <w:sz w:val="24"/>
                <w:szCs w:val="24"/>
              </w:rPr>
              <w:lastRenderedPageBreak/>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rsidR="0007721A" w:rsidRDefault="0007721A">
            <w:r w:rsidRPr="00485B94">
              <w:rPr>
                <w:rFonts w:eastAsiaTheme="minorEastAsia"/>
                <w:sz w:val="24"/>
                <w:szCs w:val="24"/>
              </w:rPr>
              <w:lastRenderedPageBreak/>
              <w:t>符合</w:t>
            </w:r>
          </w:p>
        </w:tc>
      </w:tr>
      <w:tr w:rsidR="0007721A" w:rsidRPr="007F23D6" w:rsidTr="00A07AA2">
        <w:trPr>
          <w:trHeight w:val="841"/>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lastRenderedPageBreak/>
              <w:t>理解相关方的需求和期望</w:t>
            </w: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F855E0">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4.2</w:t>
            </w:r>
          </w:p>
        </w:tc>
        <w:tc>
          <w:tcPr>
            <w:tcW w:w="10004" w:type="dxa"/>
            <w:vAlign w:val="center"/>
          </w:tcPr>
          <w:p w:rsidR="0007721A" w:rsidRPr="006F46A2" w:rsidRDefault="0007721A" w:rsidP="00687A89">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07721A" w:rsidRPr="006F46A2" w:rsidRDefault="0007721A" w:rsidP="00687A89">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供销</w:t>
            </w:r>
            <w:r w:rsidRPr="006F46A2">
              <w:rPr>
                <w:rFonts w:eastAsiaTheme="minorEastAsia" w:hAnsiTheme="minorEastAsia" w:hint="eastAsia"/>
                <w:color w:val="000000"/>
                <w:sz w:val="24"/>
                <w:szCs w:val="24"/>
              </w:rPr>
              <w:t>部门和相关职能部门通过日常例会、市场活动、现场拜访、产品展销会、客户调查等多种渠道和方式方法随时了解相关方的需求和期望。做为公司经营风险分析和发展机遇的可利用资源。</w:t>
            </w:r>
          </w:p>
          <w:p w:rsidR="0007721A" w:rsidRPr="006F46A2" w:rsidRDefault="0007721A" w:rsidP="00687A89">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与公司高管交流，内外部相关方需求分析到位。口头交流。</w:t>
            </w:r>
          </w:p>
          <w:p w:rsidR="0007721A" w:rsidRPr="008E67D6" w:rsidRDefault="0007721A" w:rsidP="00687A89">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内外部环境要素识别与评估：在每年的管理评审前，由相关部门负责人进行识别并评估其适宜性。以便于持续满足相关方的需求和期望。</w:t>
            </w:r>
          </w:p>
        </w:tc>
        <w:tc>
          <w:tcPr>
            <w:tcW w:w="1585" w:type="dxa"/>
          </w:tcPr>
          <w:p w:rsidR="0007721A" w:rsidRDefault="0007721A">
            <w:r w:rsidRPr="00485B94">
              <w:rPr>
                <w:rFonts w:eastAsiaTheme="minorEastAsia"/>
                <w:sz w:val="24"/>
                <w:szCs w:val="24"/>
              </w:rPr>
              <w:t>符合</w:t>
            </w:r>
          </w:p>
        </w:tc>
      </w:tr>
      <w:tr w:rsidR="0007721A" w:rsidRPr="007F23D6" w:rsidTr="00B31FD8">
        <w:trPr>
          <w:trHeight w:val="557"/>
        </w:trPr>
        <w:tc>
          <w:tcPr>
            <w:tcW w:w="1809" w:type="dxa"/>
            <w:vAlign w:val="center"/>
          </w:tcPr>
          <w:p w:rsidR="0007721A" w:rsidRDefault="0007721A" w:rsidP="001E1B98">
            <w:pPr>
              <w:spacing w:line="360" w:lineRule="auto"/>
              <w:rPr>
                <w:rFonts w:eastAsiaTheme="minorEastAsia" w:hAnsi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w:t>
            </w:r>
            <w:r w:rsidRPr="008E67D6">
              <w:rPr>
                <w:rFonts w:eastAsiaTheme="minorEastAsia"/>
                <w:sz w:val="24"/>
                <w:szCs w:val="24"/>
              </w:rPr>
              <w:t>/</w:t>
            </w:r>
            <w:r w:rsidRPr="008E67D6">
              <w:rPr>
                <w:rFonts w:eastAsiaTheme="minorEastAsia" w:hAnsiTheme="minorEastAsia"/>
                <w:sz w:val="24"/>
                <w:szCs w:val="24"/>
              </w:rPr>
              <w:t>职业健康安全管理体系的范围</w:t>
            </w:r>
          </w:p>
          <w:p w:rsidR="0007721A" w:rsidRPr="008E67D6" w:rsidRDefault="0007721A" w:rsidP="001E1B98">
            <w:pPr>
              <w:spacing w:line="360" w:lineRule="auto"/>
              <w:rPr>
                <w:rFonts w:eastAsiaTheme="minorEastAsia"/>
                <w:sz w:val="24"/>
                <w:szCs w:val="24"/>
              </w:rPr>
            </w:pPr>
          </w:p>
        </w:tc>
        <w:tc>
          <w:tcPr>
            <w:tcW w:w="1311" w:type="dxa"/>
            <w:vAlign w:val="center"/>
          </w:tcPr>
          <w:p w:rsidR="0007721A" w:rsidRPr="006C4E8B" w:rsidRDefault="0007721A" w:rsidP="00B201BD">
            <w:pPr>
              <w:spacing w:line="360" w:lineRule="auto"/>
              <w:rPr>
                <w:rFonts w:eastAsiaTheme="minorEastAsia"/>
                <w:color w:val="FF0000"/>
                <w:sz w:val="24"/>
                <w:szCs w:val="24"/>
              </w:rPr>
            </w:pPr>
            <w:r w:rsidRPr="008E67D6">
              <w:rPr>
                <w:rFonts w:eastAsiaTheme="minorEastAsia"/>
                <w:color w:val="000000"/>
                <w:sz w:val="24"/>
                <w:szCs w:val="24"/>
              </w:rPr>
              <w:t>QE</w:t>
            </w:r>
            <w:r w:rsidR="00F855E0">
              <w:rPr>
                <w:rFonts w:eastAsiaTheme="minorEastAsia"/>
                <w:color w:val="000000"/>
                <w:sz w:val="24"/>
                <w:szCs w:val="24"/>
              </w:rPr>
              <w:t>O</w:t>
            </w:r>
            <w:r w:rsidRPr="008E67D6">
              <w:rPr>
                <w:rFonts w:eastAsiaTheme="minorEastAsia" w:hAnsiTheme="minorEastAsia"/>
                <w:color w:val="000000"/>
                <w:sz w:val="24"/>
                <w:szCs w:val="24"/>
              </w:rPr>
              <w:t>：</w:t>
            </w:r>
            <w:r w:rsidRPr="008E67D6">
              <w:rPr>
                <w:rFonts w:eastAsiaTheme="minorEastAsia"/>
                <w:color w:val="000000"/>
                <w:sz w:val="24"/>
                <w:szCs w:val="24"/>
              </w:rPr>
              <w:t>4.3</w:t>
            </w:r>
            <w:r w:rsidRPr="006C4E8B">
              <w:rPr>
                <w:rFonts w:eastAsiaTheme="minorEastAsia"/>
                <w:color w:val="FF0000"/>
                <w:sz w:val="24"/>
                <w:szCs w:val="24"/>
              </w:rPr>
              <w:t xml:space="preserve"> </w:t>
            </w:r>
          </w:p>
        </w:tc>
        <w:tc>
          <w:tcPr>
            <w:tcW w:w="10004" w:type="dxa"/>
            <w:vAlign w:val="center"/>
          </w:tcPr>
          <w:p w:rsidR="0007721A" w:rsidRPr="006F46A2" w:rsidRDefault="0007721A" w:rsidP="00687A89">
            <w:pPr>
              <w:spacing w:beforeLines="30" w:afterLines="30" w:line="288" w:lineRule="auto"/>
              <w:ind w:firstLineChars="200" w:firstLine="480"/>
              <w:jc w:val="left"/>
              <w:rPr>
                <w:rFonts w:eastAsiaTheme="minorEastAsia" w:hAnsiTheme="minorEastAsia"/>
                <w:color w:val="000000"/>
                <w:sz w:val="24"/>
                <w:szCs w:val="24"/>
              </w:rPr>
            </w:pPr>
            <w:r w:rsidRPr="006F46A2">
              <w:rPr>
                <w:rFonts w:eastAsiaTheme="minorEastAsia" w:hAnsiTheme="minorEastAsia" w:hint="eastAsia"/>
                <w:color w:val="000000"/>
                <w:sz w:val="24"/>
                <w:szCs w:val="24"/>
              </w:rPr>
              <w:t>公司管理体系范围：</w:t>
            </w:r>
          </w:p>
          <w:p w:rsidR="00F855E0" w:rsidRPr="00F855E0" w:rsidRDefault="00F855E0" w:rsidP="00687A89">
            <w:pPr>
              <w:spacing w:beforeLines="30" w:afterLines="30" w:line="288" w:lineRule="auto"/>
              <w:ind w:firstLineChars="200" w:firstLine="480"/>
              <w:jc w:val="left"/>
              <w:rPr>
                <w:rFonts w:eastAsiaTheme="minorEastAsia" w:hAnsiTheme="minorEastAsia"/>
                <w:color w:val="000000"/>
                <w:sz w:val="24"/>
                <w:szCs w:val="24"/>
              </w:rPr>
            </w:pPr>
            <w:r w:rsidRPr="00F855E0">
              <w:rPr>
                <w:rFonts w:eastAsiaTheme="minorEastAsia" w:hAnsiTheme="minorEastAsia" w:hint="eastAsia"/>
                <w:color w:val="000000"/>
                <w:sz w:val="24"/>
                <w:szCs w:val="24"/>
              </w:rPr>
              <w:t>Q</w:t>
            </w:r>
            <w:r w:rsidRPr="00F855E0">
              <w:rPr>
                <w:rFonts w:eastAsiaTheme="minorEastAsia" w:hAnsiTheme="minorEastAsia" w:hint="eastAsia"/>
                <w:color w:val="000000"/>
                <w:sz w:val="24"/>
                <w:szCs w:val="24"/>
              </w:rPr>
              <w:t>：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w:t>
            </w:r>
          </w:p>
          <w:p w:rsidR="00F855E0" w:rsidRPr="00F855E0" w:rsidRDefault="00F855E0" w:rsidP="00687A89">
            <w:pPr>
              <w:spacing w:beforeLines="30" w:afterLines="30" w:line="288" w:lineRule="auto"/>
              <w:ind w:firstLineChars="200" w:firstLine="480"/>
              <w:jc w:val="left"/>
              <w:rPr>
                <w:rFonts w:eastAsiaTheme="minorEastAsia" w:hAnsiTheme="minorEastAsia"/>
                <w:color w:val="000000"/>
                <w:sz w:val="24"/>
                <w:szCs w:val="24"/>
              </w:rPr>
            </w:pPr>
            <w:r w:rsidRPr="00F855E0">
              <w:rPr>
                <w:rFonts w:eastAsiaTheme="minorEastAsia" w:hAnsiTheme="minorEastAsia" w:hint="eastAsia"/>
                <w:color w:val="000000"/>
                <w:sz w:val="24"/>
                <w:szCs w:val="24"/>
              </w:rPr>
              <w:t>E</w:t>
            </w:r>
            <w:r w:rsidRPr="00F855E0">
              <w:rPr>
                <w:rFonts w:eastAsiaTheme="minorEastAsia" w:hAnsiTheme="minorEastAsia" w:hint="eastAsia"/>
                <w:color w:val="000000"/>
                <w:sz w:val="24"/>
                <w:szCs w:val="24"/>
              </w:rPr>
              <w:t>：货架的设计、生产、销售服务；金属家具（洽谈椅、会议椅、办公椅、钢塑椅、文件柜、储物柜、铁皮柜、铁架床）、木制家具（条桌、茶几、文件柜、电视柜、储物柜、茶水柜、</w:t>
            </w:r>
            <w:r w:rsidRPr="00F855E0">
              <w:rPr>
                <w:rFonts w:eastAsiaTheme="minorEastAsia" w:hAnsiTheme="minorEastAsia" w:hint="eastAsia"/>
                <w:color w:val="000000"/>
                <w:sz w:val="24"/>
                <w:szCs w:val="24"/>
              </w:rPr>
              <w:lastRenderedPageBreak/>
              <w:t>衣柜、床头柜）、校园家具（讲台、课桌、课椅、培训台、电脑台、阅览桌、阅览椅、排椅、培训椅、礼堂椅、写字椅、学生椅、电脑椅、钢木椅、阶梯课桌椅、公寓凳、公寓组合柜、组合书桌柜、公寓床、公寓组合床、双层床）的销售所涉及场所的相关环境管理活动</w:t>
            </w:r>
          </w:p>
          <w:p w:rsidR="00F855E0" w:rsidRDefault="00F855E0" w:rsidP="00687A89">
            <w:pPr>
              <w:spacing w:beforeLines="30" w:afterLines="30" w:line="288" w:lineRule="auto"/>
              <w:ind w:firstLineChars="200" w:firstLine="480"/>
              <w:jc w:val="left"/>
              <w:rPr>
                <w:rFonts w:eastAsiaTheme="minorEastAsia" w:hAnsiTheme="minorEastAsia"/>
                <w:color w:val="000000"/>
                <w:sz w:val="24"/>
                <w:szCs w:val="24"/>
              </w:rPr>
            </w:pPr>
            <w:r w:rsidRPr="00F855E0">
              <w:rPr>
                <w:rFonts w:eastAsiaTheme="minorEastAsia" w:hAnsiTheme="minorEastAsia" w:hint="eastAsia"/>
                <w:color w:val="000000"/>
                <w:sz w:val="24"/>
                <w:szCs w:val="24"/>
              </w:rPr>
              <w:t>O</w:t>
            </w:r>
            <w:r w:rsidRPr="00F855E0">
              <w:rPr>
                <w:rFonts w:eastAsiaTheme="minorEastAsia" w:hAnsiTheme="minorEastAsia" w:hint="eastAsia"/>
                <w:color w:val="000000"/>
                <w:sz w:val="24"/>
                <w:szCs w:val="24"/>
              </w:rPr>
              <w:t>：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职业健康安全管理活动</w:t>
            </w:r>
          </w:p>
          <w:p w:rsidR="0007721A" w:rsidRPr="000A6573" w:rsidRDefault="0007721A" w:rsidP="00687A89">
            <w:pPr>
              <w:spacing w:beforeLines="30" w:afterLines="30" w:line="288" w:lineRule="auto"/>
              <w:ind w:firstLineChars="200" w:firstLine="480"/>
              <w:jc w:val="left"/>
              <w:rPr>
                <w:rFonts w:eastAsiaTheme="minorEastAsia" w:hAnsiTheme="minorEastAsia"/>
                <w:color w:val="000000"/>
                <w:sz w:val="24"/>
                <w:szCs w:val="24"/>
              </w:rPr>
            </w:pPr>
            <w:r w:rsidRPr="000A6573">
              <w:rPr>
                <w:rFonts w:eastAsiaTheme="minorEastAsia" w:hAnsiTheme="minorEastAsia" w:hint="eastAsia"/>
                <w:color w:val="000000"/>
                <w:sz w:val="24"/>
                <w:szCs w:val="24"/>
              </w:rPr>
              <w:t>不适用条款：</w:t>
            </w:r>
            <w:r w:rsidR="00B201BD" w:rsidRPr="000A6573">
              <w:rPr>
                <w:rFonts w:eastAsiaTheme="minorEastAsia" w:hAnsiTheme="minorEastAsia" w:hint="eastAsia"/>
                <w:color w:val="000000"/>
                <w:sz w:val="24"/>
                <w:szCs w:val="24"/>
              </w:rPr>
              <w:t>无</w:t>
            </w:r>
            <w:r w:rsidR="000A6573">
              <w:rPr>
                <w:rFonts w:eastAsiaTheme="minorEastAsia" w:hAnsiTheme="minorEastAsia" w:hint="eastAsia"/>
                <w:color w:val="000000"/>
                <w:sz w:val="24"/>
                <w:szCs w:val="24"/>
              </w:rPr>
              <w:t>；</w:t>
            </w:r>
          </w:p>
          <w:p w:rsidR="0007721A" w:rsidRPr="008E67D6" w:rsidRDefault="0007721A" w:rsidP="00687A89">
            <w:pPr>
              <w:spacing w:beforeLines="30" w:afterLines="30" w:line="288" w:lineRule="auto"/>
              <w:ind w:firstLineChars="200" w:firstLine="480"/>
              <w:rPr>
                <w:rFonts w:eastAsiaTheme="minorEastAsia"/>
                <w:color w:val="FF0000"/>
                <w:sz w:val="24"/>
                <w:szCs w:val="24"/>
              </w:rPr>
            </w:pPr>
            <w:r>
              <w:rPr>
                <w:rFonts w:eastAsiaTheme="minorEastAsia" w:hAnsiTheme="minorEastAsia" w:hint="eastAsia"/>
                <w:color w:val="000000"/>
                <w:sz w:val="24"/>
                <w:szCs w:val="24"/>
              </w:rPr>
              <w:t>经确认</w:t>
            </w:r>
            <w:r w:rsidR="00F855E0">
              <w:rPr>
                <w:rFonts w:eastAsiaTheme="minorEastAsia" w:hAnsiTheme="minorEastAsia" w:hint="eastAsia"/>
                <w:color w:val="000000"/>
                <w:sz w:val="24"/>
                <w:szCs w:val="24"/>
              </w:rPr>
              <w:t>无</w:t>
            </w:r>
            <w:r>
              <w:rPr>
                <w:rFonts w:eastAsiaTheme="minorEastAsia" w:hAnsiTheme="minorEastAsia" w:hint="eastAsia"/>
                <w:color w:val="000000"/>
                <w:sz w:val="24"/>
                <w:szCs w:val="24"/>
              </w:rPr>
              <w:t>外包过程</w:t>
            </w:r>
            <w:r w:rsidRPr="006F46A2">
              <w:rPr>
                <w:rFonts w:eastAsiaTheme="minorEastAsia" w:hAnsiTheme="minorEastAsia" w:hint="eastAsia"/>
                <w:color w:val="000000"/>
                <w:sz w:val="24"/>
                <w:szCs w:val="24"/>
              </w:rPr>
              <w:t>。</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26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职业健康安全管理体系及其过程</w:t>
            </w: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F855E0">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4.4  </w:t>
            </w:r>
          </w:p>
        </w:tc>
        <w:tc>
          <w:tcPr>
            <w:tcW w:w="10004" w:type="dxa"/>
            <w:vAlign w:val="center"/>
          </w:tcPr>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w:t>
            </w:r>
            <w:r w:rsidRPr="008E67D6">
              <w:rPr>
                <w:rFonts w:eastAsiaTheme="minorEastAsia"/>
                <w:sz w:val="24"/>
                <w:szCs w:val="24"/>
              </w:rPr>
              <w:t xml:space="preserve"> GB/T19001-2016 </w:t>
            </w:r>
            <w:r w:rsidRPr="008E67D6">
              <w:rPr>
                <w:rFonts w:eastAsiaTheme="minorEastAsia" w:hAnsiTheme="minorEastAsia"/>
                <w:sz w:val="24"/>
                <w:szCs w:val="24"/>
              </w:rPr>
              <w:t>和</w:t>
            </w:r>
            <w:r w:rsidRPr="008E67D6">
              <w:rPr>
                <w:rFonts w:eastAsiaTheme="minorEastAsia"/>
                <w:sz w:val="24"/>
                <w:szCs w:val="24"/>
              </w:rPr>
              <w:t xml:space="preserve"> GB/T24001-2016</w:t>
            </w:r>
            <w:r w:rsidRPr="008E67D6">
              <w:rPr>
                <w:rFonts w:eastAsiaTheme="minorEastAsia" w:hAnsiTheme="minorEastAsia"/>
                <w:sz w:val="24"/>
                <w:szCs w:val="24"/>
              </w:rPr>
              <w:t>、</w:t>
            </w:r>
            <w:r w:rsidRPr="008E67D6">
              <w:rPr>
                <w:rFonts w:eastAsiaTheme="minorEastAsia"/>
                <w:sz w:val="24"/>
                <w:szCs w:val="24"/>
              </w:rPr>
              <w:t xml:space="preserve">ISO45001:2018 </w:t>
            </w:r>
            <w:r w:rsidRPr="008E67D6">
              <w:rPr>
                <w:rFonts w:eastAsiaTheme="minorEastAsia" w:hAnsiTheme="minorEastAsia"/>
                <w:sz w:val="24"/>
                <w:szCs w:val="24"/>
              </w:rPr>
              <w:t>标准的要求识别了质量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职业健康安全管理所需的过程及相互作用，识别了质量和环境、职业健康安全管理体系涉及的各个过程：</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a) </w:t>
            </w:r>
            <w:r w:rsidRPr="008E67D6">
              <w:rPr>
                <w:rFonts w:eastAsiaTheme="minorEastAsia" w:hAnsiTheme="minorEastAsia"/>
                <w:sz w:val="24"/>
                <w:szCs w:val="24"/>
              </w:rPr>
              <w:t>确定这些过程所需的输入和期望的输出；</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b) </w:t>
            </w:r>
            <w:r w:rsidRPr="008E67D6">
              <w:rPr>
                <w:rFonts w:eastAsiaTheme="minorEastAsia" w:hAnsiTheme="minorEastAsia"/>
                <w:sz w:val="24"/>
                <w:szCs w:val="24"/>
              </w:rPr>
              <w:t>确定这些过程的顺序和相互作用；</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c) </w:t>
            </w:r>
            <w:r w:rsidRPr="008E67D6">
              <w:rPr>
                <w:rFonts w:eastAsiaTheme="minorEastAsia" w:hAnsiTheme="minorEastAsia"/>
                <w:sz w:val="24"/>
                <w:szCs w:val="24"/>
              </w:rPr>
              <w:t>建立了程序文件、管理制度、作业指导书、检验规程等明确了各个过程所需的准则和方法，并明确了目标。</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d) </w:t>
            </w:r>
            <w:r w:rsidRPr="008E67D6">
              <w:rPr>
                <w:rFonts w:eastAsiaTheme="minorEastAsia" w:hAnsiTheme="minorEastAsia"/>
                <w:sz w:val="24"/>
                <w:szCs w:val="24"/>
              </w:rPr>
              <w:t>规定了每个过程所需的资源；</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e) </w:t>
            </w:r>
            <w:r w:rsidRPr="008E67D6">
              <w:rPr>
                <w:rFonts w:eastAsiaTheme="minorEastAsia" w:hAnsiTheme="minorEastAsia"/>
                <w:sz w:val="24"/>
                <w:szCs w:val="24"/>
              </w:rPr>
              <w:t>规定与这些过程相关的责任和权限；</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  f) </w:t>
            </w:r>
            <w:r w:rsidRPr="008E67D6">
              <w:rPr>
                <w:rFonts w:eastAsiaTheme="minorEastAsia" w:hAnsiTheme="minorEastAsia"/>
                <w:sz w:val="24"/>
                <w:szCs w:val="24"/>
              </w:rPr>
              <w:t>针对这些过程识别和确定了质量管理活动的风险、机会以及所需的措施；</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sz w:val="24"/>
                <w:szCs w:val="24"/>
              </w:rPr>
              <w:lastRenderedPageBreak/>
              <w:t xml:space="preserve">g) </w:t>
            </w:r>
            <w:r w:rsidRPr="008E67D6">
              <w:rPr>
                <w:rFonts w:eastAsiaTheme="minorEastAsia" w:hAnsiTheme="minorEastAsia"/>
                <w:sz w:val="24"/>
                <w:szCs w:val="24"/>
              </w:rPr>
              <w:t>对这些过程进行了评价，暂无所需的变更；</w:t>
            </w:r>
          </w:p>
          <w:p w:rsidR="00F855E0"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h) </w:t>
            </w:r>
            <w:r w:rsidRPr="008E67D6">
              <w:rPr>
                <w:rFonts w:eastAsiaTheme="minorEastAsia" w:hAnsiTheme="minorEastAsia"/>
                <w:sz w:val="24"/>
                <w:szCs w:val="24"/>
              </w:rPr>
              <w:t>公司通过绩效评价、内部审核、管理评审等以期对质量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职业健康安全管理管理体系得到改进。</w:t>
            </w:r>
          </w:p>
          <w:p w:rsidR="0007721A" w:rsidRPr="008E67D6" w:rsidRDefault="00F855E0"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公司按照标准建立了文件化的质量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职业健康安全管理体系，编制了质量／环境</w:t>
            </w:r>
            <w:r w:rsidRPr="008E67D6">
              <w:rPr>
                <w:rFonts w:eastAsiaTheme="minorEastAsia"/>
                <w:sz w:val="24"/>
                <w:szCs w:val="24"/>
              </w:rPr>
              <w:t>/</w:t>
            </w:r>
            <w:r w:rsidRPr="008E67D6">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552"/>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方针</w:t>
            </w: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F855E0">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5.2 </w:t>
            </w:r>
          </w:p>
        </w:tc>
        <w:tc>
          <w:tcPr>
            <w:tcW w:w="10004" w:type="dxa"/>
            <w:vAlign w:val="center"/>
          </w:tcPr>
          <w:p w:rsidR="0007721A" w:rsidRDefault="0007721A" w:rsidP="00687A89">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公司的</w:t>
            </w:r>
            <w:r>
              <w:rPr>
                <w:rFonts w:eastAsiaTheme="minorEastAsia" w:hAnsiTheme="minorEastAsia" w:hint="eastAsia"/>
                <w:sz w:val="24"/>
                <w:szCs w:val="24"/>
              </w:rPr>
              <w:t>质量、</w:t>
            </w:r>
            <w:r w:rsidRPr="004948E4">
              <w:rPr>
                <w:rFonts w:eastAsiaTheme="minorEastAsia" w:hAnsiTheme="minorEastAsia" w:hint="eastAsia"/>
                <w:sz w:val="24"/>
                <w:szCs w:val="24"/>
              </w:rPr>
              <w:t>环境、职业健康安全方针：</w:t>
            </w:r>
          </w:p>
          <w:p w:rsidR="00F855E0" w:rsidRPr="00F855E0" w:rsidRDefault="00F855E0" w:rsidP="00687A89">
            <w:pPr>
              <w:spacing w:beforeLines="30" w:afterLines="30" w:line="288" w:lineRule="auto"/>
              <w:ind w:firstLineChars="200" w:firstLine="480"/>
              <w:rPr>
                <w:rFonts w:eastAsiaTheme="minorEastAsia" w:hAnsiTheme="minorEastAsia"/>
                <w:sz w:val="24"/>
                <w:szCs w:val="24"/>
              </w:rPr>
            </w:pPr>
            <w:r w:rsidRPr="00F855E0">
              <w:rPr>
                <w:rFonts w:eastAsiaTheme="minorEastAsia" w:hAnsiTheme="minorEastAsia" w:hint="eastAsia"/>
                <w:sz w:val="24"/>
                <w:szCs w:val="24"/>
              </w:rPr>
              <w:t>质量至上、持续创新、诚实守信、顾客至上</w:t>
            </w:r>
            <w:r w:rsidRPr="00F855E0">
              <w:rPr>
                <w:rFonts w:eastAsiaTheme="minorEastAsia" w:hAnsiTheme="minorEastAsia" w:hint="eastAsia"/>
                <w:sz w:val="24"/>
                <w:szCs w:val="24"/>
              </w:rPr>
              <w:t xml:space="preserve"> </w:t>
            </w:r>
          </w:p>
          <w:p w:rsidR="0007721A" w:rsidRPr="00A07AA2" w:rsidRDefault="00F855E0" w:rsidP="00687A89">
            <w:pPr>
              <w:spacing w:beforeLines="30" w:afterLines="30" w:line="288" w:lineRule="auto"/>
              <w:ind w:firstLineChars="200" w:firstLine="480"/>
              <w:rPr>
                <w:rFonts w:eastAsiaTheme="minorEastAsia" w:hAnsiTheme="minorEastAsia"/>
                <w:sz w:val="24"/>
                <w:szCs w:val="24"/>
              </w:rPr>
            </w:pPr>
            <w:r w:rsidRPr="00F855E0">
              <w:rPr>
                <w:rFonts w:eastAsiaTheme="minorEastAsia" w:hAnsiTheme="minorEastAsia" w:hint="eastAsia"/>
                <w:sz w:val="24"/>
                <w:szCs w:val="24"/>
              </w:rPr>
              <w:t>预防为主，降低风险；遵章守法，减污降耗</w:t>
            </w:r>
            <w:r w:rsidR="0007721A" w:rsidRPr="00CD7561">
              <w:rPr>
                <w:rFonts w:eastAsiaTheme="minorEastAsia" w:hAnsiTheme="minorEastAsia" w:hint="eastAsia"/>
                <w:sz w:val="24"/>
                <w:szCs w:val="24"/>
              </w:rPr>
              <w:t>。</w:t>
            </w:r>
          </w:p>
          <w:p w:rsidR="0007721A" w:rsidRPr="004948E4" w:rsidRDefault="0007721A" w:rsidP="00687A89">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07721A" w:rsidRPr="008E67D6" w:rsidRDefault="0007721A" w:rsidP="00687A89">
            <w:pPr>
              <w:spacing w:beforeLines="30" w:afterLines="30" w:line="288" w:lineRule="auto"/>
              <w:ind w:firstLineChars="200" w:firstLine="480"/>
              <w:rPr>
                <w:rFonts w:eastAsiaTheme="minorEastAsia"/>
                <w:sz w:val="24"/>
                <w:szCs w:val="24"/>
              </w:rPr>
            </w:pPr>
            <w:r w:rsidRPr="004948E4">
              <w:rPr>
                <w:rFonts w:eastAsiaTheme="minorEastAsia" w:hAnsiTheme="minorEastAsia" w:hint="eastAsia"/>
                <w:sz w:val="24"/>
                <w:szCs w:val="24"/>
              </w:rPr>
              <w:t>经查，质量、环境、职业健康安全管理方针没有变化。</w:t>
            </w:r>
          </w:p>
        </w:tc>
        <w:tc>
          <w:tcPr>
            <w:tcW w:w="1585" w:type="dxa"/>
          </w:tcPr>
          <w:p w:rsidR="0007721A" w:rsidRDefault="0007721A">
            <w:r w:rsidRPr="00485B94">
              <w:rPr>
                <w:rFonts w:eastAsiaTheme="minorEastAsia"/>
                <w:sz w:val="24"/>
                <w:szCs w:val="24"/>
              </w:rPr>
              <w:t>符合</w:t>
            </w:r>
          </w:p>
        </w:tc>
      </w:tr>
      <w:tr w:rsidR="0007721A" w:rsidRPr="007F23D6" w:rsidTr="001E1B98">
        <w:trPr>
          <w:trHeight w:val="676"/>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t>组织的角色、职责和权限</w:t>
            </w: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F855E0">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5.3  </w:t>
            </w:r>
          </w:p>
        </w:tc>
        <w:tc>
          <w:tcPr>
            <w:tcW w:w="10004" w:type="dxa"/>
            <w:vAlign w:val="center"/>
          </w:tcPr>
          <w:p w:rsidR="0007721A" w:rsidRPr="008E67D6" w:rsidRDefault="0007721A" w:rsidP="00687A89">
            <w:pPr>
              <w:spacing w:beforeLines="30" w:afterLines="30" w:line="288" w:lineRule="auto"/>
              <w:ind w:firstLineChars="200" w:firstLine="480"/>
              <w:rPr>
                <w:rFonts w:eastAsiaTheme="minorEastAsia"/>
                <w:color w:val="000000"/>
                <w:sz w:val="24"/>
                <w:szCs w:val="24"/>
              </w:rPr>
            </w:pPr>
            <w:r w:rsidRPr="008E67D6">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07721A" w:rsidRDefault="0007721A">
            <w:r w:rsidRPr="00485B94">
              <w:rPr>
                <w:rFonts w:eastAsiaTheme="minorEastAsia"/>
                <w:sz w:val="24"/>
                <w:szCs w:val="24"/>
              </w:rPr>
              <w:t>符合</w:t>
            </w:r>
          </w:p>
        </w:tc>
      </w:tr>
      <w:tr w:rsidR="0007721A" w:rsidRPr="007F23D6" w:rsidTr="00E24B01">
        <w:trPr>
          <w:trHeight w:val="41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应对风险和机会的措施</w:t>
            </w: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F855E0">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6.1</w:t>
            </w:r>
          </w:p>
        </w:tc>
        <w:tc>
          <w:tcPr>
            <w:tcW w:w="10004" w:type="dxa"/>
            <w:vAlign w:val="center"/>
          </w:tcPr>
          <w:p w:rsidR="0007721A" w:rsidRPr="00E24B01" w:rsidRDefault="0007721A"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基于对</w:t>
            </w:r>
            <w:r w:rsidRPr="00E24B01">
              <w:rPr>
                <w:rFonts w:eastAsiaTheme="minorEastAsia" w:hAnsiTheme="minorEastAsia" w:hint="eastAsia"/>
                <w:sz w:val="24"/>
                <w:szCs w:val="24"/>
              </w:rPr>
              <w:t>4.1</w:t>
            </w:r>
            <w:r w:rsidRPr="00E24B01">
              <w:rPr>
                <w:rFonts w:eastAsiaTheme="minorEastAsia" w:hAnsiTheme="minorEastAsia" w:hint="eastAsia"/>
                <w:sz w:val="24"/>
                <w:szCs w:val="24"/>
              </w:rPr>
              <w:t>和</w:t>
            </w:r>
            <w:r w:rsidRPr="00E24B01">
              <w:rPr>
                <w:rFonts w:eastAsiaTheme="minorEastAsia" w:hAnsiTheme="minorEastAsia" w:hint="eastAsia"/>
                <w:sz w:val="24"/>
                <w:szCs w:val="24"/>
              </w:rPr>
              <w:t>4.2</w:t>
            </w:r>
            <w:r w:rsidRPr="00E24B01">
              <w:rPr>
                <w:rFonts w:eastAsiaTheme="minorEastAsia" w:hAnsiTheme="minorEastAsia" w:hint="eastAsia"/>
                <w:sz w:val="24"/>
                <w:szCs w:val="24"/>
              </w:rPr>
              <w:t>的考虑，分析了公司存在的风险和机遇：</w:t>
            </w:r>
          </w:p>
          <w:p w:rsidR="0007721A" w:rsidRPr="00E24B01" w:rsidRDefault="0007721A"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机遇：行业市场的规模化，市场需求量很大，销售市场巨大，目前市场经济对企业有较好的推动作用。</w:t>
            </w:r>
          </w:p>
          <w:p w:rsidR="0007721A" w:rsidRPr="00E24B01" w:rsidRDefault="0007721A"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风险：目前国内市场的同类产品有较多的品牌，竞争逐渐加剧。</w:t>
            </w:r>
          </w:p>
          <w:p w:rsidR="0007721A" w:rsidRPr="00E24B01" w:rsidRDefault="0007721A"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编制有《风险和机遇的应对控制程序》，对组织内外的风险和机遇进行了策划。介绍说，公司识别了风险和机遇来源、风险和机遇内容、管理措施、责任部门、实时时间、评价措施等；</w:t>
            </w:r>
          </w:p>
          <w:p w:rsidR="0007721A" w:rsidRPr="00E24B01" w:rsidRDefault="0007721A"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重大环境因素：</w:t>
            </w:r>
            <w:r w:rsidR="000A6573" w:rsidRPr="000A6573">
              <w:rPr>
                <w:rFonts w:eastAsiaTheme="minorEastAsia" w:hAnsiTheme="minorEastAsia" w:hint="eastAsia"/>
                <w:sz w:val="24"/>
                <w:szCs w:val="24"/>
              </w:rPr>
              <w:t>固废</w:t>
            </w:r>
            <w:r w:rsidR="000A6573" w:rsidRPr="000A6573">
              <w:rPr>
                <w:rFonts w:eastAsiaTheme="minorEastAsia" w:hAnsiTheme="minorEastAsia" w:hint="eastAsia"/>
                <w:sz w:val="24"/>
                <w:szCs w:val="24"/>
              </w:rPr>
              <w:t>/</w:t>
            </w:r>
            <w:r w:rsidR="000A6573" w:rsidRPr="000A6573">
              <w:rPr>
                <w:rFonts w:eastAsiaTheme="minorEastAsia" w:hAnsiTheme="minorEastAsia" w:hint="eastAsia"/>
                <w:sz w:val="24"/>
                <w:szCs w:val="24"/>
              </w:rPr>
              <w:t>危废排放、潜在火灾、废气</w:t>
            </w:r>
            <w:r w:rsidR="000A6573" w:rsidRPr="000A6573">
              <w:rPr>
                <w:rFonts w:eastAsiaTheme="minorEastAsia" w:hAnsiTheme="minorEastAsia" w:hint="eastAsia"/>
                <w:sz w:val="24"/>
                <w:szCs w:val="24"/>
              </w:rPr>
              <w:t>/</w:t>
            </w:r>
            <w:r w:rsidR="000A6573" w:rsidRPr="000A6573">
              <w:rPr>
                <w:rFonts w:eastAsiaTheme="minorEastAsia" w:hAnsiTheme="minorEastAsia" w:hint="eastAsia"/>
                <w:sz w:val="24"/>
                <w:szCs w:val="24"/>
              </w:rPr>
              <w:t>粉尘排放、噪音排放</w:t>
            </w:r>
            <w:r w:rsidRPr="00E24B01">
              <w:rPr>
                <w:rFonts w:eastAsiaTheme="minorEastAsia" w:hAnsiTheme="minorEastAsia" w:hint="eastAsia"/>
                <w:sz w:val="24"/>
                <w:szCs w:val="24"/>
              </w:rPr>
              <w:t>；</w:t>
            </w:r>
          </w:p>
          <w:p w:rsidR="0007721A" w:rsidRDefault="0007721A"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控制措施：一般固废集中收集外售至废品回收站；危废委托有资质单位回收；选用低噪声设备，合理布局，隔声减震，厂房隔音；</w:t>
            </w:r>
            <w:r>
              <w:rPr>
                <w:rFonts w:eastAsiaTheme="minorEastAsia" w:hAnsiTheme="minorEastAsia" w:hint="eastAsia"/>
                <w:sz w:val="24"/>
                <w:szCs w:val="24"/>
              </w:rPr>
              <w:t>粉尘经集尘罩除尘器处理；</w:t>
            </w:r>
            <w:r w:rsidRPr="00E24B01">
              <w:rPr>
                <w:rFonts w:eastAsiaTheme="minorEastAsia" w:hAnsiTheme="minorEastAsia" w:hint="eastAsia"/>
                <w:sz w:val="24"/>
                <w:szCs w:val="24"/>
              </w:rPr>
              <w:t>设备、电路定期检修、不定期检查，提高安全意识；做好火灾预防措施。一旦发生按相关应急预案执行；制定目标、指标；设备、电路定期检修、降低跑冒滴漏。</w:t>
            </w:r>
          </w:p>
          <w:p w:rsidR="00F855E0" w:rsidRPr="00E24B01" w:rsidRDefault="00F855E0"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不可接受风险：</w:t>
            </w:r>
            <w:r w:rsidRPr="000A6573">
              <w:rPr>
                <w:rFonts w:eastAsiaTheme="minorEastAsia" w:hAnsiTheme="minorEastAsia" w:hint="eastAsia"/>
                <w:sz w:val="24"/>
                <w:szCs w:val="24"/>
              </w:rPr>
              <w:t>火灾、触电、机械伤害、吸入性伤害（尘肺病、中毒）</w:t>
            </w:r>
            <w:r>
              <w:rPr>
                <w:rFonts w:eastAsiaTheme="minorEastAsia" w:hAnsiTheme="minorEastAsia" w:hint="eastAsia"/>
                <w:sz w:val="24"/>
                <w:szCs w:val="24"/>
              </w:rPr>
              <w:t>、噪音伤害等</w:t>
            </w:r>
            <w:r w:rsidRPr="00E24B01">
              <w:rPr>
                <w:rFonts w:eastAsiaTheme="minorEastAsia" w:hAnsiTheme="minorEastAsia" w:hint="eastAsia"/>
                <w:sz w:val="24"/>
                <w:szCs w:val="24"/>
              </w:rPr>
              <w:t>；</w:t>
            </w:r>
          </w:p>
          <w:p w:rsidR="00F855E0" w:rsidRPr="00E24B01" w:rsidRDefault="00F855E0" w:rsidP="00687A89">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控制措施：选用低噪声设备，合理布局，隔声减震；</w:t>
            </w:r>
            <w:r>
              <w:rPr>
                <w:rFonts w:eastAsiaTheme="minorEastAsia" w:hAnsiTheme="minorEastAsia" w:hint="eastAsia"/>
                <w:sz w:val="24"/>
                <w:szCs w:val="24"/>
              </w:rPr>
              <w:t>粉尘经集尘罩除尘器处理；</w:t>
            </w:r>
            <w:r w:rsidRPr="00E24B01">
              <w:rPr>
                <w:rFonts w:eastAsiaTheme="minorEastAsia" w:hAnsiTheme="minorEastAsia" w:hint="eastAsia"/>
                <w:sz w:val="24"/>
                <w:szCs w:val="24"/>
              </w:rPr>
              <w:t>设备加防护罩、设备</w:t>
            </w:r>
            <w:r w:rsidRPr="00E24B01">
              <w:rPr>
                <w:rFonts w:eastAsiaTheme="minorEastAsia" w:hAnsiTheme="minorEastAsia" w:hint="eastAsia"/>
                <w:sz w:val="24"/>
                <w:szCs w:val="24"/>
              </w:rPr>
              <w:t>/</w:t>
            </w:r>
            <w:r w:rsidRPr="00E24B01">
              <w:rPr>
                <w:rFonts w:eastAsiaTheme="minorEastAsia" w:hAnsiTheme="minorEastAsia" w:hint="eastAsia"/>
                <w:sz w:val="24"/>
                <w:szCs w:val="24"/>
              </w:rPr>
              <w:t>电路定期检修、不定期检查，提高安全意识；做好火灾预防措施。一旦发生按相关应急预案执行；加强个体防护。</w:t>
            </w:r>
          </w:p>
          <w:p w:rsidR="0007721A" w:rsidRPr="008E67D6" w:rsidRDefault="00F855E0" w:rsidP="00687A89">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公司运行平稳，风险机遇识别基本充分，应对风险和机遇的措施基本适宜。</w:t>
            </w:r>
          </w:p>
        </w:tc>
        <w:tc>
          <w:tcPr>
            <w:tcW w:w="1585" w:type="dxa"/>
          </w:tcPr>
          <w:p w:rsidR="0007721A" w:rsidRDefault="0007721A">
            <w:r w:rsidRPr="00485B94">
              <w:rPr>
                <w:rFonts w:eastAsiaTheme="minorEastAsia"/>
                <w:sz w:val="24"/>
                <w:szCs w:val="24"/>
              </w:rPr>
              <w:t>符合</w:t>
            </w:r>
          </w:p>
        </w:tc>
      </w:tr>
      <w:tr w:rsidR="0007721A" w:rsidRPr="007F23D6" w:rsidTr="001E1B98">
        <w:trPr>
          <w:trHeight w:val="557"/>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t>目标和措施计划（管理方案）</w:t>
            </w: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F855E0">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6.2  </w:t>
            </w:r>
          </w:p>
        </w:tc>
        <w:tc>
          <w:tcPr>
            <w:tcW w:w="10004" w:type="dxa"/>
            <w:vAlign w:val="center"/>
          </w:tcPr>
          <w:p w:rsidR="0007721A" w:rsidRPr="00687A89" w:rsidRDefault="0007721A" w:rsidP="00687A89">
            <w:pPr>
              <w:spacing w:beforeLines="30" w:afterLines="30" w:line="288" w:lineRule="auto"/>
              <w:ind w:firstLineChars="200" w:firstLine="480"/>
              <w:rPr>
                <w:rFonts w:eastAsiaTheme="minorEastAsia"/>
                <w:sz w:val="24"/>
                <w:szCs w:val="24"/>
              </w:rPr>
            </w:pPr>
            <w:r w:rsidRPr="00687A89">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07721A" w:rsidRPr="00687A89" w:rsidRDefault="0007721A" w:rsidP="00687A89">
            <w:pPr>
              <w:spacing w:beforeLines="30" w:afterLines="30" w:line="288" w:lineRule="auto"/>
              <w:ind w:firstLineChars="200" w:firstLine="480"/>
              <w:jc w:val="left"/>
              <w:rPr>
                <w:rFonts w:eastAsiaTheme="minorEastAsia" w:hAnsiTheme="minorEastAsia"/>
                <w:sz w:val="24"/>
                <w:szCs w:val="24"/>
              </w:rPr>
            </w:pPr>
            <w:r w:rsidRPr="00687A89">
              <w:rPr>
                <w:rFonts w:eastAsiaTheme="minorEastAsia" w:hAnsiTheme="minorEastAsia" w:hint="eastAsia"/>
                <w:sz w:val="24"/>
                <w:szCs w:val="24"/>
              </w:rPr>
              <w:t>管理目标：</w:t>
            </w:r>
          </w:p>
          <w:p w:rsidR="0007721A" w:rsidRPr="00687A89" w:rsidRDefault="0007721A" w:rsidP="00687A89">
            <w:pPr>
              <w:spacing w:beforeLines="30" w:afterLines="30" w:line="288" w:lineRule="auto"/>
              <w:ind w:firstLineChars="200" w:firstLine="480"/>
              <w:jc w:val="left"/>
              <w:rPr>
                <w:rFonts w:eastAsiaTheme="minorEastAsia" w:hAnsiTheme="minorEastAsia"/>
                <w:sz w:val="24"/>
                <w:szCs w:val="24"/>
              </w:rPr>
            </w:pPr>
            <w:r w:rsidRPr="00687A89">
              <w:rPr>
                <w:rFonts w:eastAsiaTheme="minorEastAsia" w:hAnsiTheme="minorEastAsia" w:hint="eastAsia"/>
                <w:sz w:val="24"/>
                <w:szCs w:val="24"/>
              </w:rPr>
              <w:lastRenderedPageBreak/>
              <w:t>一、质量目标：</w:t>
            </w:r>
            <w:r w:rsidRPr="00687A89">
              <w:rPr>
                <w:rFonts w:eastAsiaTheme="minorEastAsia" w:hAnsiTheme="minorEastAsia" w:hint="eastAsia"/>
                <w:sz w:val="24"/>
                <w:szCs w:val="24"/>
              </w:rPr>
              <w:t xml:space="preserve">             </w:t>
            </w:r>
            <w:r w:rsidR="00B31FD8" w:rsidRPr="00687A89">
              <w:rPr>
                <w:rFonts w:eastAsiaTheme="minorEastAsia" w:hAnsiTheme="minorEastAsia" w:hint="eastAsia"/>
                <w:sz w:val="24"/>
                <w:szCs w:val="24"/>
              </w:rPr>
              <w:t xml:space="preserve">                          2021.3</w:t>
            </w:r>
            <w:r w:rsidRPr="00687A89">
              <w:rPr>
                <w:rFonts w:eastAsiaTheme="minorEastAsia" w:hAnsiTheme="minorEastAsia" w:hint="eastAsia"/>
                <w:sz w:val="24"/>
                <w:szCs w:val="24"/>
              </w:rPr>
              <w:t>.</w:t>
            </w:r>
            <w:r w:rsidR="00B31FD8" w:rsidRPr="00687A89">
              <w:rPr>
                <w:rFonts w:eastAsiaTheme="minorEastAsia" w:hAnsiTheme="minorEastAsia" w:hint="eastAsia"/>
                <w:sz w:val="24"/>
                <w:szCs w:val="24"/>
              </w:rPr>
              <w:t>3</w:t>
            </w:r>
            <w:r w:rsidR="00687A89" w:rsidRPr="00687A89">
              <w:rPr>
                <w:rFonts w:eastAsiaTheme="minorEastAsia" w:hAnsiTheme="minorEastAsia" w:hint="eastAsia"/>
                <w:sz w:val="24"/>
                <w:szCs w:val="24"/>
              </w:rPr>
              <w:t>0</w:t>
            </w:r>
            <w:r w:rsidRPr="00687A89">
              <w:rPr>
                <w:rFonts w:eastAsiaTheme="minorEastAsia" w:hAnsiTheme="minorEastAsia" w:hint="eastAsia"/>
                <w:sz w:val="24"/>
                <w:szCs w:val="24"/>
              </w:rPr>
              <w:t xml:space="preserve"> </w:t>
            </w:r>
            <w:r w:rsidRPr="00687A89">
              <w:rPr>
                <w:rFonts w:eastAsiaTheme="minorEastAsia" w:hAnsiTheme="minorEastAsia" w:hint="eastAsia"/>
                <w:sz w:val="24"/>
                <w:szCs w:val="24"/>
              </w:rPr>
              <w:t>完成情况</w:t>
            </w:r>
          </w:p>
          <w:p w:rsidR="0007721A" w:rsidRPr="00687A89" w:rsidRDefault="0007721A" w:rsidP="00687A89">
            <w:pPr>
              <w:spacing w:beforeLines="30" w:afterLines="30" w:line="288" w:lineRule="auto"/>
              <w:ind w:firstLineChars="200" w:firstLine="480"/>
              <w:jc w:val="left"/>
              <w:rPr>
                <w:rFonts w:eastAsiaTheme="minorEastAsia" w:hAnsiTheme="minorEastAsia"/>
                <w:sz w:val="24"/>
                <w:szCs w:val="24"/>
              </w:rPr>
            </w:pPr>
            <w:r w:rsidRPr="00687A89">
              <w:rPr>
                <w:rFonts w:eastAsiaTheme="minorEastAsia" w:hAnsiTheme="minorEastAsia" w:hint="eastAsia"/>
                <w:sz w:val="24"/>
                <w:szCs w:val="24"/>
              </w:rPr>
              <w:t>1</w:t>
            </w:r>
            <w:r w:rsidRPr="00687A89">
              <w:rPr>
                <w:rFonts w:eastAsiaTheme="minorEastAsia" w:hAnsiTheme="minorEastAsia" w:hint="eastAsia"/>
                <w:sz w:val="24"/>
                <w:szCs w:val="24"/>
              </w:rPr>
              <w:t>、</w:t>
            </w:r>
            <w:r w:rsidR="00A22C6C" w:rsidRPr="00687A89">
              <w:rPr>
                <w:rFonts w:eastAsiaTheme="minorEastAsia" w:hAnsiTheme="minorEastAsia" w:hint="eastAsia"/>
                <w:sz w:val="24"/>
                <w:szCs w:val="24"/>
              </w:rPr>
              <w:t>成品一次交验合格率≥</w:t>
            </w:r>
            <w:r w:rsidR="00A22C6C" w:rsidRPr="00687A89">
              <w:rPr>
                <w:rFonts w:eastAsiaTheme="minorEastAsia" w:hAnsiTheme="minorEastAsia" w:hint="eastAsia"/>
                <w:sz w:val="24"/>
                <w:szCs w:val="24"/>
              </w:rPr>
              <w:t>97%</w:t>
            </w:r>
            <w:r w:rsidRPr="00687A89">
              <w:rPr>
                <w:rFonts w:eastAsiaTheme="minorEastAsia" w:hAnsiTheme="minorEastAsia" w:hint="eastAsia"/>
                <w:sz w:val="24"/>
                <w:szCs w:val="24"/>
              </w:rPr>
              <w:t>；</w:t>
            </w:r>
            <w:r w:rsidRPr="00687A89">
              <w:rPr>
                <w:rFonts w:eastAsiaTheme="minorEastAsia" w:hAnsiTheme="minorEastAsia" w:hint="eastAsia"/>
                <w:sz w:val="24"/>
                <w:szCs w:val="24"/>
              </w:rPr>
              <w:t xml:space="preserve">                                 100%</w:t>
            </w:r>
          </w:p>
          <w:p w:rsidR="0007721A" w:rsidRPr="00687A89" w:rsidRDefault="0007721A" w:rsidP="00687A89">
            <w:pPr>
              <w:spacing w:beforeLines="30" w:afterLines="30" w:line="288" w:lineRule="auto"/>
              <w:ind w:firstLineChars="200" w:firstLine="480"/>
              <w:jc w:val="left"/>
              <w:rPr>
                <w:rFonts w:eastAsiaTheme="minorEastAsia" w:hAnsiTheme="minorEastAsia"/>
                <w:sz w:val="24"/>
                <w:szCs w:val="24"/>
              </w:rPr>
            </w:pPr>
            <w:r w:rsidRPr="00687A89">
              <w:rPr>
                <w:rFonts w:eastAsiaTheme="minorEastAsia" w:hAnsiTheme="minorEastAsia" w:hint="eastAsia"/>
                <w:sz w:val="24"/>
                <w:szCs w:val="24"/>
              </w:rPr>
              <w:t>2</w:t>
            </w:r>
            <w:r w:rsidRPr="00687A89">
              <w:rPr>
                <w:rFonts w:eastAsiaTheme="minorEastAsia" w:hAnsiTheme="minorEastAsia" w:hint="eastAsia"/>
                <w:sz w:val="24"/>
                <w:szCs w:val="24"/>
              </w:rPr>
              <w:t>、顾客满意度≥</w:t>
            </w:r>
            <w:r w:rsidRPr="00687A89">
              <w:rPr>
                <w:rFonts w:eastAsiaTheme="minorEastAsia" w:hAnsiTheme="minorEastAsia" w:hint="eastAsia"/>
                <w:sz w:val="24"/>
                <w:szCs w:val="24"/>
              </w:rPr>
              <w:t>9</w:t>
            </w:r>
            <w:r w:rsidR="00A22C6C" w:rsidRPr="00687A89">
              <w:rPr>
                <w:rFonts w:eastAsiaTheme="minorEastAsia" w:hAnsiTheme="minorEastAsia" w:hint="eastAsia"/>
                <w:sz w:val="24"/>
                <w:szCs w:val="24"/>
              </w:rPr>
              <w:t>5</w:t>
            </w:r>
            <w:r w:rsidRPr="00687A89">
              <w:rPr>
                <w:rFonts w:eastAsiaTheme="minorEastAsia" w:hAnsiTheme="minorEastAsia" w:hint="eastAsia"/>
                <w:sz w:val="24"/>
                <w:szCs w:val="24"/>
              </w:rPr>
              <w:t>分；</w:t>
            </w:r>
            <w:r w:rsidRPr="00687A89">
              <w:rPr>
                <w:rFonts w:eastAsiaTheme="minorEastAsia" w:hAnsiTheme="minorEastAsia" w:hint="eastAsia"/>
                <w:sz w:val="24"/>
                <w:szCs w:val="24"/>
              </w:rPr>
              <w:t xml:space="preserve">                                      9</w:t>
            </w:r>
            <w:r w:rsidR="00687A89" w:rsidRPr="00687A89">
              <w:rPr>
                <w:rFonts w:eastAsiaTheme="minorEastAsia" w:hAnsiTheme="minorEastAsia" w:hint="eastAsia"/>
                <w:sz w:val="24"/>
                <w:szCs w:val="24"/>
              </w:rPr>
              <w:t>7</w:t>
            </w:r>
            <w:r w:rsidRPr="00687A89">
              <w:rPr>
                <w:rFonts w:eastAsiaTheme="minorEastAsia" w:hAnsiTheme="minorEastAsia" w:hint="eastAsia"/>
                <w:sz w:val="24"/>
                <w:szCs w:val="24"/>
              </w:rPr>
              <w:t>分</w:t>
            </w:r>
          </w:p>
          <w:p w:rsidR="0007721A" w:rsidRPr="00687A89" w:rsidRDefault="0007721A" w:rsidP="00687A89">
            <w:pPr>
              <w:spacing w:beforeLines="30" w:afterLines="30" w:line="288" w:lineRule="auto"/>
              <w:ind w:firstLineChars="200" w:firstLine="480"/>
              <w:jc w:val="left"/>
              <w:rPr>
                <w:rFonts w:eastAsiaTheme="minorEastAsia" w:hAnsiTheme="minorEastAsia"/>
                <w:sz w:val="24"/>
                <w:szCs w:val="24"/>
              </w:rPr>
            </w:pPr>
            <w:r w:rsidRPr="00687A89">
              <w:rPr>
                <w:rFonts w:eastAsiaTheme="minorEastAsia" w:hAnsiTheme="minorEastAsia" w:hint="eastAsia"/>
                <w:sz w:val="24"/>
                <w:szCs w:val="24"/>
              </w:rPr>
              <w:t>二、环境目标：</w:t>
            </w:r>
          </w:p>
          <w:p w:rsidR="0007721A" w:rsidRPr="00687A89" w:rsidRDefault="0007721A" w:rsidP="00687A89">
            <w:pPr>
              <w:spacing w:beforeLines="30" w:afterLines="30" w:line="288" w:lineRule="auto"/>
              <w:ind w:firstLineChars="200" w:firstLine="480"/>
              <w:jc w:val="left"/>
              <w:rPr>
                <w:rFonts w:eastAsiaTheme="minorEastAsia" w:hAnsiTheme="minorEastAsia"/>
                <w:sz w:val="24"/>
                <w:szCs w:val="24"/>
              </w:rPr>
            </w:pPr>
            <w:r w:rsidRPr="00687A89">
              <w:rPr>
                <w:rFonts w:eastAsiaTheme="minorEastAsia" w:hAnsiTheme="minorEastAsia" w:hint="eastAsia"/>
                <w:sz w:val="24"/>
                <w:szCs w:val="24"/>
              </w:rPr>
              <w:t>1</w:t>
            </w:r>
            <w:r w:rsidRPr="00687A89">
              <w:rPr>
                <w:rFonts w:eastAsiaTheme="minorEastAsia" w:hAnsiTheme="minorEastAsia" w:hint="eastAsia"/>
                <w:sz w:val="24"/>
                <w:szCs w:val="24"/>
              </w:rPr>
              <w:t>、固废分类处置率</w:t>
            </w:r>
            <w:r w:rsidRPr="00687A89">
              <w:rPr>
                <w:rFonts w:eastAsiaTheme="minorEastAsia" w:hAnsiTheme="minorEastAsia" w:hint="eastAsia"/>
                <w:sz w:val="24"/>
                <w:szCs w:val="24"/>
              </w:rPr>
              <w:t>100%</w:t>
            </w:r>
            <w:r w:rsidRPr="00687A89">
              <w:rPr>
                <w:rFonts w:eastAsiaTheme="minorEastAsia" w:hAnsiTheme="minorEastAsia" w:hint="eastAsia"/>
                <w:sz w:val="24"/>
                <w:szCs w:val="24"/>
              </w:rPr>
              <w:t>；</w:t>
            </w:r>
            <w:r w:rsidRPr="00687A89">
              <w:rPr>
                <w:rFonts w:eastAsiaTheme="minorEastAsia" w:hAnsiTheme="minorEastAsia" w:hint="eastAsia"/>
                <w:sz w:val="24"/>
                <w:szCs w:val="24"/>
              </w:rPr>
              <w:t xml:space="preserve">                                </w:t>
            </w:r>
            <w:r w:rsidR="00A22C6C" w:rsidRPr="00687A89">
              <w:rPr>
                <w:rFonts w:eastAsiaTheme="minorEastAsia" w:hAnsiTheme="minorEastAsia" w:hint="eastAsia"/>
                <w:sz w:val="24"/>
                <w:szCs w:val="24"/>
              </w:rPr>
              <w:t xml:space="preserve"> </w:t>
            </w:r>
            <w:r w:rsidRPr="00687A89">
              <w:rPr>
                <w:rFonts w:eastAsiaTheme="minorEastAsia" w:hAnsiTheme="minorEastAsia" w:hint="eastAsia"/>
                <w:sz w:val="24"/>
                <w:szCs w:val="24"/>
              </w:rPr>
              <w:t xml:space="preserve">   100%</w:t>
            </w:r>
          </w:p>
          <w:p w:rsidR="00A22C6C" w:rsidRPr="00687A89" w:rsidRDefault="00A22C6C" w:rsidP="00687A89">
            <w:pPr>
              <w:spacing w:beforeLines="30" w:afterLines="30" w:line="288" w:lineRule="auto"/>
              <w:ind w:firstLineChars="200" w:firstLine="480"/>
              <w:jc w:val="left"/>
              <w:rPr>
                <w:rFonts w:eastAsiaTheme="minorEastAsia" w:hAnsiTheme="minorEastAsia" w:hint="eastAsia"/>
                <w:sz w:val="24"/>
                <w:szCs w:val="24"/>
              </w:rPr>
            </w:pPr>
            <w:r w:rsidRPr="00687A89">
              <w:rPr>
                <w:rFonts w:eastAsiaTheme="minorEastAsia" w:hAnsiTheme="minorEastAsia" w:hint="eastAsia"/>
                <w:sz w:val="24"/>
                <w:szCs w:val="24"/>
              </w:rPr>
              <w:t>2</w:t>
            </w:r>
            <w:r w:rsidRPr="00687A89">
              <w:rPr>
                <w:rFonts w:eastAsiaTheme="minorEastAsia" w:hAnsiTheme="minorEastAsia" w:hint="eastAsia"/>
                <w:sz w:val="24"/>
                <w:szCs w:val="24"/>
              </w:rPr>
              <w:t>、</w:t>
            </w:r>
            <w:r w:rsidR="00F855E0" w:rsidRPr="00687A89">
              <w:rPr>
                <w:rFonts w:eastAsiaTheme="minorEastAsia" w:hAnsiTheme="minorEastAsia" w:hint="eastAsia"/>
                <w:sz w:val="24"/>
                <w:szCs w:val="24"/>
              </w:rPr>
              <w:t>火灾、触电、机械伤害控制事故为</w:t>
            </w:r>
            <w:r w:rsidR="00F855E0" w:rsidRPr="00687A89">
              <w:rPr>
                <w:rFonts w:eastAsiaTheme="minorEastAsia" w:hAnsiTheme="minorEastAsia" w:hint="eastAsia"/>
                <w:sz w:val="24"/>
                <w:szCs w:val="24"/>
              </w:rPr>
              <w:t>0</w:t>
            </w:r>
            <w:r w:rsidRPr="00687A89">
              <w:rPr>
                <w:rFonts w:eastAsiaTheme="minorEastAsia" w:hAnsiTheme="minorEastAsia" w:hint="eastAsia"/>
                <w:sz w:val="24"/>
                <w:szCs w:val="24"/>
              </w:rPr>
              <w:t xml:space="preserve">                          </w:t>
            </w:r>
            <w:r w:rsidR="00F855E0" w:rsidRPr="00687A89">
              <w:rPr>
                <w:rFonts w:eastAsiaTheme="minorEastAsia" w:hAnsiTheme="minorEastAsia" w:hint="eastAsia"/>
                <w:sz w:val="24"/>
                <w:szCs w:val="24"/>
              </w:rPr>
              <w:t>0</w:t>
            </w:r>
            <w:r w:rsidR="00F855E0" w:rsidRPr="00687A89">
              <w:rPr>
                <w:rFonts w:eastAsiaTheme="minorEastAsia" w:hAnsiTheme="minorEastAsia" w:hint="eastAsia"/>
                <w:sz w:val="24"/>
                <w:szCs w:val="24"/>
              </w:rPr>
              <w:t>次</w:t>
            </w:r>
          </w:p>
          <w:p w:rsidR="00687A89" w:rsidRPr="00687A89" w:rsidRDefault="00687A89" w:rsidP="00687A89">
            <w:pPr>
              <w:spacing w:beforeLines="30" w:afterLines="30" w:line="288" w:lineRule="auto"/>
              <w:ind w:firstLineChars="200" w:firstLine="480"/>
              <w:jc w:val="left"/>
              <w:rPr>
                <w:rFonts w:eastAsiaTheme="minorEastAsia" w:hAnsiTheme="minorEastAsia"/>
                <w:sz w:val="24"/>
                <w:szCs w:val="24"/>
              </w:rPr>
            </w:pPr>
            <w:r w:rsidRPr="00687A89">
              <w:rPr>
                <w:rFonts w:eastAsiaTheme="minorEastAsia" w:hAnsiTheme="minorEastAsia" w:hint="eastAsia"/>
                <w:sz w:val="24"/>
                <w:szCs w:val="24"/>
              </w:rPr>
              <w:t>3</w:t>
            </w:r>
            <w:r w:rsidRPr="00687A89">
              <w:rPr>
                <w:rFonts w:eastAsiaTheme="minorEastAsia" w:hAnsiTheme="minorEastAsia" w:hint="eastAsia"/>
                <w:sz w:val="24"/>
                <w:szCs w:val="24"/>
              </w:rPr>
              <w:t>、职业病发病率为</w:t>
            </w:r>
            <w:r w:rsidRPr="00687A89">
              <w:rPr>
                <w:rFonts w:eastAsiaTheme="minorEastAsia" w:hAnsiTheme="minorEastAsia" w:hint="eastAsia"/>
                <w:sz w:val="24"/>
                <w:szCs w:val="24"/>
              </w:rPr>
              <w:t>0                                            0</w:t>
            </w:r>
          </w:p>
          <w:p w:rsidR="0007721A" w:rsidRPr="00F855E0" w:rsidRDefault="0007721A" w:rsidP="00687A89">
            <w:pPr>
              <w:spacing w:beforeLines="30" w:afterLines="30" w:line="288" w:lineRule="auto"/>
              <w:ind w:firstLineChars="200" w:firstLine="480"/>
              <w:jc w:val="left"/>
              <w:rPr>
                <w:rFonts w:eastAsiaTheme="minorEastAsia"/>
                <w:color w:val="000000"/>
                <w:sz w:val="24"/>
                <w:szCs w:val="24"/>
                <w:highlight w:val="yellow"/>
              </w:rPr>
            </w:pPr>
            <w:r w:rsidRPr="00687A89">
              <w:rPr>
                <w:rFonts w:eastAsiaTheme="minorEastAsia" w:hAnsiTheme="minorEastAsia"/>
                <w:sz w:val="24"/>
                <w:szCs w:val="24"/>
              </w:rPr>
              <w:t>组织</w:t>
            </w:r>
            <w:r w:rsidRPr="00687A89">
              <w:rPr>
                <w:rFonts w:eastAsiaTheme="minorEastAsia" w:hAnsiTheme="minorEastAsia"/>
                <w:color w:val="000000"/>
                <w:sz w:val="24"/>
                <w:szCs w:val="24"/>
              </w:rPr>
              <w:t>对公司质量、环境、职业健康安全目标、指标予以分解，并在相关职能层次部门建立分目标，查见质量</w:t>
            </w:r>
            <w:r w:rsidRPr="00687A89">
              <w:rPr>
                <w:rFonts w:eastAsiaTheme="minorEastAsia"/>
                <w:color w:val="000000"/>
                <w:sz w:val="24"/>
                <w:szCs w:val="24"/>
              </w:rPr>
              <w:t>\</w:t>
            </w:r>
            <w:r w:rsidRPr="00687A89">
              <w:rPr>
                <w:rFonts w:eastAsiaTheme="minorEastAsia" w:hAnsiTheme="minorEastAsia"/>
                <w:color w:val="000000"/>
                <w:sz w:val="24"/>
                <w:szCs w:val="24"/>
              </w:rPr>
              <w:t>环境目标分解考核表，</w:t>
            </w:r>
            <w:r w:rsidRPr="00687A89">
              <w:rPr>
                <w:rFonts w:eastAsiaTheme="minorEastAsia" w:hint="eastAsia"/>
                <w:color w:val="000000"/>
                <w:sz w:val="24"/>
                <w:szCs w:val="24"/>
              </w:rPr>
              <w:t xml:space="preserve"> 2021.3.</w:t>
            </w:r>
            <w:r w:rsidR="00B31FD8" w:rsidRPr="00687A89">
              <w:rPr>
                <w:rFonts w:eastAsiaTheme="minorEastAsia" w:hint="eastAsia"/>
                <w:color w:val="000000"/>
                <w:sz w:val="24"/>
                <w:szCs w:val="24"/>
              </w:rPr>
              <w:t>3</w:t>
            </w:r>
            <w:r w:rsidR="00687A89" w:rsidRPr="00687A89">
              <w:rPr>
                <w:rFonts w:eastAsiaTheme="minorEastAsia" w:hint="eastAsia"/>
                <w:color w:val="000000"/>
                <w:sz w:val="24"/>
                <w:szCs w:val="24"/>
              </w:rPr>
              <w:t>0</w:t>
            </w:r>
            <w:r w:rsidRPr="00687A89">
              <w:rPr>
                <w:rFonts w:eastAsiaTheme="minorEastAsia" w:hint="eastAsia"/>
                <w:color w:val="000000"/>
                <w:sz w:val="24"/>
                <w:szCs w:val="24"/>
              </w:rPr>
              <w:t>日已完成，具体见各部门审核记录</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576"/>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变更的策划</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w:t>
            </w:r>
            <w:r w:rsidRPr="008E67D6">
              <w:rPr>
                <w:rFonts w:eastAsiaTheme="minorEastAsia" w:hAnsiTheme="minorEastAsia"/>
                <w:sz w:val="24"/>
                <w:szCs w:val="24"/>
              </w:rPr>
              <w:t>：</w:t>
            </w:r>
            <w:r w:rsidRPr="008E67D6">
              <w:rPr>
                <w:rFonts w:eastAsiaTheme="minorEastAsia"/>
                <w:sz w:val="24"/>
                <w:szCs w:val="24"/>
              </w:rPr>
              <w:t>6.3</w:t>
            </w:r>
          </w:p>
        </w:tc>
        <w:tc>
          <w:tcPr>
            <w:tcW w:w="10004" w:type="dxa"/>
            <w:vAlign w:val="center"/>
          </w:tcPr>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07721A" w:rsidRDefault="0007721A">
            <w:r w:rsidRPr="00485B94">
              <w:rPr>
                <w:rFonts w:eastAsiaTheme="minorEastAsia"/>
                <w:sz w:val="24"/>
                <w:szCs w:val="24"/>
              </w:rPr>
              <w:t>符合</w:t>
            </w:r>
          </w:p>
        </w:tc>
      </w:tr>
      <w:tr w:rsidR="0007721A" w:rsidRPr="007F23D6" w:rsidTr="001E1B98">
        <w:trPr>
          <w:trHeight w:val="1119"/>
        </w:trPr>
        <w:tc>
          <w:tcPr>
            <w:tcW w:w="1809" w:type="dxa"/>
            <w:vAlign w:val="center"/>
          </w:tcPr>
          <w:p w:rsidR="0007721A" w:rsidRPr="00A31BAA" w:rsidRDefault="0007721A" w:rsidP="001E1B98">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07721A" w:rsidRDefault="0007721A" w:rsidP="001E1B98">
            <w:pPr>
              <w:spacing w:line="480" w:lineRule="exact"/>
              <w:rPr>
                <w:rFonts w:eastAsiaTheme="minorEastAsia"/>
                <w:sz w:val="24"/>
                <w:szCs w:val="24"/>
              </w:rPr>
            </w:pPr>
            <w:r>
              <w:rPr>
                <w:rFonts w:eastAsiaTheme="minorEastAsia"/>
                <w:sz w:val="24"/>
                <w:szCs w:val="24"/>
              </w:rPr>
              <w:t>Q</w:t>
            </w:r>
            <w:r>
              <w:rPr>
                <w:rFonts w:eastAsiaTheme="minorEastAsia" w:hint="eastAsia"/>
                <w:sz w:val="24"/>
                <w:szCs w:val="24"/>
              </w:rPr>
              <w:t>7.1.1</w:t>
            </w:r>
          </w:p>
          <w:p w:rsidR="0007721A" w:rsidRPr="00A31BAA" w:rsidRDefault="0007721A" w:rsidP="001E1B98">
            <w:pPr>
              <w:spacing w:line="480" w:lineRule="exact"/>
              <w:rPr>
                <w:rFonts w:eastAsiaTheme="minorEastAsia"/>
                <w:sz w:val="24"/>
                <w:szCs w:val="24"/>
              </w:rPr>
            </w:pPr>
            <w:r>
              <w:rPr>
                <w:rFonts w:eastAsiaTheme="minorEastAsia"/>
                <w:sz w:val="24"/>
                <w:szCs w:val="24"/>
              </w:rPr>
              <w:t>E</w:t>
            </w:r>
            <w:r w:rsidR="009A33D1">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07721A" w:rsidRPr="00A31BAA" w:rsidRDefault="0007721A"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07721A" w:rsidRPr="00A31BAA" w:rsidRDefault="0007721A"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07721A" w:rsidRDefault="0007721A" w:rsidP="00687A89">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w:t>
            </w:r>
            <w:r w:rsidRPr="00A31BAA">
              <w:rPr>
                <w:rFonts w:eastAsiaTheme="minorEastAsia" w:hAnsiTheme="minorEastAsia"/>
                <w:sz w:val="24"/>
                <w:szCs w:val="24"/>
              </w:rPr>
              <w:lastRenderedPageBreak/>
              <w:t>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w:t>
            </w:r>
            <w:r w:rsidRPr="009A33D1">
              <w:rPr>
                <w:rFonts w:eastAsiaTheme="minorEastAsia" w:hAnsiTheme="minorEastAsia" w:hint="eastAsia"/>
                <w:sz w:val="24"/>
                <w:szCs w:val="24"/>
              </w:rPr>
              <w:t>象，</w:t>
            </w:r>
            <w:r w:rsidR="009A33D1" w:rsidRPr="009A33D1">
              <w:rPr>
                <w:rFonts w:eastAsiaTheme="minorEastAsia" w:hAnsiTheme="minorEastAsia" w:hint="eastAsia"/>
                <w:sz w:val="24"/>
                <w:szCs w:val="24"/>
              </w:rPr>
              <w:t>整个</w:t>
            </w:r>
            <w:r w:rsidRPr="009A33D1">
              <w:rPr>
                <w:rFonts w:eastAsiaTheme="minorEastAsia" w:hAnsiTheme="minorEastAsia" w:hint="eastAsia"/>
                <w:sz w:val="24"/>
                <w:szCs w:val="24"/>
              </w:rPr>
              <w:t>厂</w:t>
            </w:r>
            <w:r w:rsidR="009A33D1" w:rsidRPr="009A33D1">
              <w:rPr>
                <w:rFonts w:eastAsiaTheme="minorEastAsia" w:hAnsiTheme="minorEastAsia" w:hint="eastAsia"/>
                <w:sz w:val="24"/>
                <w:szCs w:val="24"/>
              </w:rPr>
              <w:t>区</w:t>
            </w:r>
            <w:r w:rsidRPr="009A33D1">
              <w:rPr>
                <w:rFonts w:eastAsiaTheme="minorEastAsia" w:hAnsiTheme="minorEastAsia" w:hint="eastAsia"/>
                <w:sz w:val="24"/>
                <w:szCs w:val="24"/>
              </w:rPr>
              <w:t>及办公面积约</w:t>
            </w:r>
            <w:r w:rsidR="009A33D1" w:rsidRPr="009A33D1">
              <w:rPr>
                <w:rFonts w:eastAsiaTheme="minorEastAsia" w:hAnsiTheme="minorEastAsia" w:hint="eastAsia"/>
                <w:sz w:val="24"/>
                <w:szCs w:val="24"/>
              </w:rPr>
              <w:t>24000</w:t>
            </w:r>
            <w:r w:rsidRPr="009A33D1">
              <w:rPr>
                <w:rFonts w:eastAsiaTheme="minorEastAsia" w:hAnsiTheme="minorEastAsia" w:hint="eastAsia"/>
                <w:sz w:val="24"/>
                <w:szCs w:val="24"/>
              </w:rPr>
              <w:t>平米，打印机、电脑、复印件、生产用设备等配备齐全。</w:t>
            </w:r>
          </w:p>
          <w:p w:rsidR="0007721A" w:rsidRPr="00A31BAA" w:rsidRDefault="0007721A"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07721A" w:rsidRPr="00A31BAA" w:rsidRDefault="0007721A"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07721A" w:rsidRDefault="0007721A">
            <w:r w:rsidRPr="00485B94">
              <w:rPr>
                <w:rFonts w:eastAsiaTheme="minorEastAsia"/>
                <w:sz w:val="24"/>
                <w:szCs w:val="24"/>
              </w:rPr>
              <w:lastRenderedPageBreak/>
              <w:t>符合</w:t>
            </w:r>
          </w:p>
        </w:tc>
      </w:tr>
      <w:tr w:rsidR="009A33D1" w:rsidRPr="007F23D6" w:rsidTr="001E1B98">
        <w:trPr>
          <w:trHeight w:val="1119"/>
        </w:trPr>
        <w:tc>
          <w:tcPr>
            <w:tcW w:w="1809" w:type="dxa"/>
            <w:vAlign w:val="center"/>
          </w:tcPr>
          <w:p w:rsidR="009A33D1" w:rsidRPr="00A31BAA" w:rsidRDefault="009A33D1" w:rsidP="009A33D1">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9A33D1" w:rsidRPr="00A31BAA" w:rsidRDefault="009A33D1" w:rsidP="009A33D1">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9A33D1" w:rsidRPr="00A31BAA" w:rsidRDefault="009A33D1" w:rsidP="009A33D1">
            <w:pPr>
              <w:spacing w:line="480" w:lineRule="exact"/>
              <w:rPr>
                <w:rFonts w:eastAsiaTheme="minorEastAsia"/>
                <w:sz w:val="24"/>
                <w:szCs w:val="24"/>
              </w:rPr>
            </w:pPr>
            <w:r>
              <w:rPr>
                <w:rFonts w:eastAsiaTheme="minorEastAsia"/>
                <w:sz w:val="24"/>
                <w:szCs w:val="24"/>
              </w:rPr>
              <w:t>QE</w:t>
            </w: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9A33D1" w:rsidRPr="00A31BAA" w:rsidRDefault="009A33D1" w:rsidP="009A33D1">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9A33D1" w:rsidRPr="00A31BAA" w:rsidRDefault="009A33D1" w:rsidP="00687A8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Pr>
                <w:rFonts w:eastAsiaTheme="minorEastAsia" w:hAnsiTheme="minorEastAsia" w:hint="eastAsia"/>
                <w:sz w:val="24"/>
                <w:szCs w:val="24"/>
              </w:rPr>
              <w:t>龙成燕</w:t>
            </w:r>
            <w:r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Pr>
                <w:rFonts w:eastAsiaTheme="minorEastAsia" w:hAnsiTheme="minorEastAsia" w:hint="eastAsia"/>
                <w:sz w:val="24"/>
                <w:szCs w:val="24"/>
              </w:rPr>
              <w:t>龙成燕</w:t>
            </w:r>
            <w:r w:rsidRPr="00A31BAA">
              <w:rPr>
                <w:rFonts w:eastAsiaTheme="minorEastAsia" w:hAnsiTheme="minorEastAsia"/>
                <w:sz w:val="24"/>
                <w:szCs w:val="24"/>
              </w:rPr>
              <w:t>为协商、参与提供了时间、机会、培训、资源等保障，明确了沟通、协商、参与渠道，消除了障碍和壁垒。</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Pr>
                <w:rFonts w:eastAsiaTheme="minorEastAsia" w:hAnsiTheme="minorEastAsia" w:hint="eastAsia"/>
                <w:sz w:val="24"/>
                <w:szCs w:val="24"/>
              </w:rPr>
              <w:t>龙元明</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w:t>
            </w:r>
            <w:r w:rsidRPr="00A31BAA">
              <w:rPr>
                <w:rFonts w:eastAsiaTheme="minorEastAsia" w:hAnsiTheme="minorEastAsia"/>
                <w:sz w:val="24"/>
                <w:szCs w:val="24"/>
              </w:rPr>
              <w:lastRenderedPageBreak/>
              <w:t>调查。日常对于质量、环保、安全方面的信息主要利用会议、培训、座谈、电话、网络、收文等方式进行内外部沟通和协商。</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Pr>
                <w:rFonts w:eastAsiaTheme="minorEastAsia" w:hAnsiTheme="minorEastAsia"/>
                <w:sz w:val="24"/>
                <w:szCs w:val="24"/>
              </w:rPr>
              <w:t>熊义平</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9A33D1" w:rsidRPr="00A31BAA" w:rsidRDefault="009A33D1" w:rsidP="00687A8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9A33D1" w:rsidRDefault="009A33D1" w:rsidP="009A33D1">
            <w:r w:rsidRPr="00485B94">
              <w:rPr>
                <w:rFonts w:eastAsiaTheme="minorEastAsia"/>
                <w:sz w:val="24"/>
                <w:szCs w:val="24"/>
              </w:rPr>
              <w:lastRenderedPageBreak/>
              <w:t>符合</w:t>
            </w:r>
          </w:p>
        </w:tc>
      </w:tr>
      <w:tr w:rsidR="0007721A" w:rsidRPr="007F23D6" w:rsidTr="001E1B98">
        <w:trPr>
          <w:trHeight w:val="1119"/>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管理评审</w:t>
            </w: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9A33D1">
              <w:rPr>
                <w:rFonts w:eastAsiaTheme="minorEastAsia"/>
                <w:sz w:val="24"/>
                <w:szCs w:val="24"/>
              </w:rPr>
              <w:t>O</w:t>
            </w:r>
            <w:r w:rsidR="0007721A" w:rsidRPr="008E67D6">
              <w:rPr>
                <w:rFonts w:eastAsiaTheme="minorEastAsia" w:hAnsiTheme="minorEastAsia"/>
                <w:sz w:val="24"/>
                <w:szCs w:val="24"/>
              </w:rPr>
              <w:t>：</w:t>
            </w:r>
            <w:r w:rsidR="0007721A" w:rsidRPr="008E67D6">
              <w:rPr>
                <w:rFonts w:eastAsiaTheme="minorEastAsia"/>
                <w:sz w:val="24"/>
                <w:szCs w:val="24"/>
              </w:rPr>
              <w:t xml:space="preserve">9.3  </w:t>
            </w:r>
          </w:p>
        </w:tc>
        <w:tc>
          <w:tcPr>
            <w:tcW w:w="10004" w:type="dxa"/>
            <w:vAlign w:val="center"/>
          </w:tcPr>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Pr="008E67D6">
              <w:rPr>
                <w:rFonts w:eastAsiaTheme="minorEastAsia"/>
                <w:sz w:val="24"/>
                <w:szCs w:val="24"/>
              </w:rPr>
              <w:t>202</w:t>
            </w:r>
            <w:r>
              <w:rPr>
                <w:rFonts w:eastAsiaTheme="minorEastAsia" w:hint="eastAsia"/>
                <w:sz w:val="24"/>
                <w:szCs w:val="24"/>
              </w:rPr>
              <w:t>1</w:t>
            </w:r>
            <w:r w:rsidRPr="008E67D6">
              <w:rPr>
                <w:rFonts w:eastAsiaTheme="minorEastAsia"/>
                <w:sz w:val="24"/>
                <w:szCs w:val="24"/>
              </w:rPr>
              <w:t>.</w:t>
            </w:r>
            <w:r w:rsidR="009B130A">
              <w:rPr>
                <w:rFonts w:eastAsiaTheme="minorEastAsia" w:hint="eastAsia"/>
                <w:sz w:val="24"/>
                <w:szCs w:val="24"/>
              </w:rPr>
              <w:t>3</w:t>
            </w:r>
            <w:r w:rsidRPr="008E67D6">
              <w:rPr>
                <w:rFonts w:eastAsiaTheme="minorEastAsia"/>
                <w:sz w:val="24"/>
                <w:szCs w:val="24"/>
              </w:rPr>
              <w:t>.</w:t>
            </w:r>
            <w:r w:rsidR="009A33D1">
              <w:rPr>
                <w:rFonts w:eastAsiaTheme="minorEastAsia" w:hint="eastAsia"/>
                <w:sz w:val="24"/>
                <w:szCs w:val="24"/>
              </w:rPr>
              <w:t>19</w:t>
            </w:r>
            <w:r w:rsidRPr="008E67D6">
              <w:rPr>
                <w:rFonts w:eastAsiaTheme="minorEastAsia" w:hAnsiTheme="minorEastAsia"/>
                <w:sz w:val="24"/>
                <w:szCs w:val="24"/>
              </w:rPr>
              <w:t>日进行了管理评审。</w:t>
            </w:r>
          </w:p>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009A33D1">
              <w:rPr>
                <w:rFonts w:eastAsiaTheme="minorEastAsia" w:hAnsiTheme="minorEastAsia" w:hint="eastAsia"/>
                <w:sz w:val="24"/>
                <w:szCs w:val="24"/>
              </w:rPr>
              <w:t>龙成燕</w:t>
            </w:r>
            <w:r w:rsidRPr="008E67D6">
              <w:rPr>
                <w:rFonts w:eastAsiaTheme="minorEastAsia" w:hAnsiTheme="minorEastAsia"/>
                <w:sz w:val="24"/>
                <w:szCs w:val="24"/>
              </w:rPr>
              <w:t>签发；内容包括；评审目的、评审时间、参加部门人员、评审输入内容等。</w:t>
            </w:r>
          </w:p>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w:t>
            </w:r>
            <w:r w:rsidRPr="008E67D6">
              <w:rPr>
                <w:rFonts w:eastAsiaTheme="minorEastAsia" w:hAnsiTheme="minorEastAsia"/>
                <w:sz w:val="24"/>
                <w:szCs w:val="24"/>
              </w:rPr>
              <w:lastRenderedPageBreak/>
              <w:t>参加人员签到表。</w:t>
            </w:r>
          </w:p>
          <w:p w:rsidR="0007721A" w:rsidRPr="008E67D6"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07721A" w:rsidRDefault="0007721A" w:rsidP="00687A89">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Pr="006642E9">
              <w:rPr>
                <w:rFonts w:eastAsiaTheme="minorEastAsia" w:hAnsiTheme="minorEastAsia" w:hint="eastAsia"/>
                <w:sz w:val="24"/>
                <w:szCs w:val="24"/>
              </w:rPr>
              <w:t>自体系建立以来，公司的管理体系运行全面展开，收到良好的效果，经评审认为本公司的管理体系的建立和运行是充分的、适宜的、有效的。已具备了审核的条件</w:t>
            </w:r>
            <w:r w:rsidRPr="008E67D6">
              <w:rPr>
                <w:rFonts w:eastAsiaTheme="minorEastAsia" w:hAnsiTheme="minorEastAsia"/>
                <w:sz w:val="24"/>
                <w:szCs w:val="24"/>
              </w:rPr>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009A33D1">
              <w:rPr>
                <w:rFonts w:eastAsiaTheme="minorEastAsia" w:hint="eastAsia"/>
                <w:sz w:val="24"/>
                <w:szCs w:val="24"/>
              </w:rPr>
              <w:t>：</w:t>
            </w:r>
            <w:r w:rsidR="009A33D1" w:rsidRPr="009A33D1">
              <w:rPr>
                <w:rFonts w:eastAsiaTheme="minorEastAsia" w:hint="eastAsia"/>
                <w:sz w:val="24"/>
                <w:szCs w:val="24"/>
              </w:rPr>
              <w:t>加强供应商质量控制</w:t>
            </w:r>
            <w:r w:rsidR="009B130A" w:rsidRPr="009B130A">
              <w:rPr>
                <w:rFonts w:eastAsiaTheme="minorEastAsia" w:hint="eastAsia"/>
                <w:sz w:val="24"/>
                <w:szCs w:val="24"/>
              </w:rPr>
              <w:t>。</w:t>
            </w:r>
          </w:p>
          <w:p w:rsidR="0007721A" w:rsidRDefault="0007721A" w:rsidP="00687A89">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07721A" w:rsidRPr="009C7898" w:rsidRDefault="0007721A" w:rsidP="00687A89">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211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改进</w:t>
            </w:r>
          </w:p>
          <w:p w:rsidR="0007721A" w:rsidRPr="008E67D6" w:rsidRDefault="0007721A" w:rsidP="001E1B98">
            <w:pPr>
              <w:spacing w:line="360" w:lineRule="auto"/>
              <w:rPr>
                <w:rFonts w:eastAsiaTheme="minorEastAsia"/>
                <w:sz w:val="24"/>
                <w:szCs w:val="24"/>
              </w:rPr>
            </w:pPr>
          </w:p>
        </w:tc>
        <w:tc>
          <w:tcPr>
            <w:tcW w:w="1311" w:type="dxa"/>
            <w:vAlign w:val="center"/>
          </w:tcPr>
          <w:p w:rsidR="0007721A" w:rsidRPr="008E67D6" w:rsidRDefault="00F20E05" w:rsidP="001E1B98">
            <w:pPr>
              <w:spacing w:line="360" w:lineRule="auto"/>
              <w:rPr>
                <w:rFonts w:eastAsiaTheme="minorEastAsia"/>
                <w:sz w:val="24"/>
                <w:szCs w:val="24"/>
              </w:rPr>
            </w:pPr>
            <w:r>
              <w:rPr>
                <w:rFonts w:eastAsiaTheme="minorEastAsia"/>
                <w:sz w:val="24"/>
                <w:szCs w:val="24"/>
              </w:rPr>
              <w:t>QE</w:t>
            </w:r>
            <w:r w:rsidR="009A33D1">
              <w:rPr>
                <w:rFonts w:eastAsiaTheme="minorEastAsia"/>
                <w:sz w:val="24"/>
                <w:szCs w:val="24"/>
              </w:rPr>
              <w:t>O</w:t>
            </w:r>
            <w:r w:rsidR="0007721A" w:rsidRPr="008E67D6">
              <w:rPr>
                <w:rFonts w:eastAsiaTheme="minorEastAsia"/>
                <w:sz w:val="24"/>
                <w:szCs w:val="24"/>
              </w:rPr>
              <w:t>10.1</w:t>
            </w:r>
            <w:r w:rsidR="0007721A" w:rsidRPr="008E67D6">
              <w:rPr>
                <w:rFonts w:eastAsiaTheme="minorEastAsia" w:hAnsiTheme="minorEastAsia"/>
                <w:sz w:val="24"/>
                <w:szCs w:val="24"/>
              </w:rPr>
              <w:t>、</w:t>
            </w:r>
            <w:r w:rsidR="0007721A" w:rsidRPr="008E67D6">
              <w:rPr>
                <w:rFonts w:eastAsiaTheme="minorEastAsia"/>
                <w:sz w:val="24"/>
                <w:szCs w:val="24"/>
              </w:rPr>
              <w:t>10.3</w:t>
            </w:r>
          </w:p>
          <w:p w:rsidR="0007721A" w:rsidRPr="008E67D6" w:rsidRDefault="0007721A" w:rsidP="001E1B98">
            <w:pPr>
              <w:spacing w:line="360" w:lineRule="auto"/>
              <w:rPr>
                <w:rFonts w:eastAsiaTheme="minorEastAsia"/>
                <w:sz w:val="24"/>
                <w:szCs w:val="24"/>
              </w:rPr>
            </w:pPr>
          </w:p>
        </w:tc>
        <w:tc>
          <w:tcPr>
            <w:tcW w:w="10004" w:type="dxa"/>
            <w:vAlign w:val="center"/>
          </w:tcPr>
          <w:p w:rsidR="0007721A" w:rsidRPr="008E67D6" w:rsidRDefault="0007721A" w:rsidP="00687A89">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07721A" w:rsidRDefault="0007721A">
            <w:r w:rsidRPr="00485B94">
              <w:rPr>
                <w:rFonts w:eastAsiaTheme="minorEastAsia"/>
                <w:sz w:val="24"/>
                <w:szCs w:val="24"/>
              </w:rPr>
              <w:t>符合</w:t>
            </w:r>
          </w:p>
        </w:tc>
      </w:tr>
      <w:tr w:rsidR="0007721A" w:rsidRPr="007F23D6" w:rsidTr="002A0675">
        <w:trPr>
          <w:trHeight w:val="260"/>
        </w:trPr>
        <w:tc>
          <w:tcPr>
            <w:tcW w:w="1809" w:type="dxa"/>
          </w:tcPr>
          <w:p w:rsidR="0007721A" w:rsidRDefault="0007721A" w:rsidP="00187A58">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07721A" w:rsidRDefault="0007721A" w:rsidP="00187A58">
            <w:pPr>
              <w:spacing w:line="400" w:lineRule="exact"/>
              <w:rPr>
                <w:rFonts w:eastAsiaTheme="minorEastAsia"/>
                <w:sz w:val="24"/>
                <w:szCs w:val="24"/>
              </w:rPr>
            </w:pPr>
          </w:p>
        </w:tc>
        <w:tc>
          <w:tcPr>
            <w:tcW w:w="10004" w:type="dxa"/>
          </w:tcPr>
          <w:p w:rsidR="0007721A" w:rsidRPr="0007721A" w:rsidRDefault="0007721A" w:rsidP="00687A89">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自公司成立以来，未受到上级主管部门有关质量、环境问题、职业健康安全的行政处罚。</w:t>
            </w:r>
          </w:p>
          <w:p w:rsidR="0007721A" w:rsidRPr="0007721A" w:rsidRDefault="0007721A" w:rsidP="00687A89">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未发生相关方的投诉。</w:t>
            </w:r>
          </w:p>
          <w:p w:rsidR="0007721A" w:rsidRPr="0007721A" w:rsidRDefault="0007721A" w:rsidP="00687A89">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暂时没有国家</w:t>
            </w:r>
            <w:r w:rsidRPr="0007721A">
              <w:rPr>
                <w:rFonts w:eastAsiaTheme="minorEastAsia" w:hint="eastAsia"/>
                <w:sz w:val="24"/>
                <w:szCs w:val="24"/>
              </w:rPr>
              <w:t>/</w:t>
            </w:r>
            <w:r w:rsidRPr="0007721A">
              <w:rPr>
                <w:rFonts w:eastAsiaTheme="minorEastAsia" w:hint="eastAsia"/>
                <w:sz w:val="24"/>
                <w:szCs w:val="24"/>
              </w:rPr>
              <w:t>地方抽查情况。</w:t>
            </w:r>
          </w:p>
          <w:p w:rsidR="0007721A" w:rsidRPr="0007721A" w:rsidRDefault="0007721A" w:rsidP="00687A89">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目前没有相关行政主管部门的检查处罚，在审核现场也未发现抽查、相关方投诉等情况。</w:t>
            </w:r>
          </w:p>
          <w:p w:rsidR="0007721A" w:rsidRDefault="0007721A" w:rsidP="00687A89">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lastRenderedPageBreak/>
              <w:t>通过发放顾客满意度调查，经统计分析，顾客</w:t>
            </w:r>
            <w:r>
              <w:rPr>
                <w:rFonts w:eastAsiaTheme="minorEastAsia" w:hint="eastAsia"/>
                <w:sz w:val="24"/>
                <w:szCs w:val="24"/>
              </w:rPr>
              <w:t>较为满意</w:t>
            </w:r>
            <w:r w:rsidRPr="0007721A">
              <w:rPr>
                <w:rFonts w:eastAsiaTheme="minorEastAsia" w:hint="eastAsia"/>
                <w:sz w:val="24"/>
                <w:szCs w:val="24"/>
              </w:rPr>
              <w:t>。</w:t>
            </w:r>
          </w:p>
        </w:tc>
        <w:tc>
          <w:tcPr>
            <w:tcW w:w="1585" w:type="dxa"/>
          </w:tcPr>
          <w:p w:rsidR="0007721A" w:rsidRDefault="0007721A">
            <w:r w:rsidRPr="00485B94">
              <w:rPr>
                <w:rFonts w:eastAsiaTheme="minorEastAsia"/>
                <w:sz w:val="24"/>
                <w:szCs w:val="24"/>
              </w:rPr>
              <w:lastRenderedPageBreak/>
              <w:t>符合</w:t>
            </w:r>
          </w:p>
        </w:tc>
      </w:tr>
      <w:tr w:rsidR="0007721A" w:rsidRPr="007F23D6" w:rsidTr="002A0675">
        <w:trPr>
          <w:trHeight w:val="487"/>
        </w:trPr>
        <w:tc>
          <w:tcPr>
            <w:tcW w:w="1809" w:type="dxa"/>
          </w:tcPr>
          <w:p w:rsidR="0007721A" w:rsidRDefault="0007721A" w:rsidP="00187A58">
            <w:pPr>
              <w:spacing w:line="400" w:lineRule="exact"/>
              <w:rPr>
                <w:rFonts w:eastAsiaTheme="minorEastAsia"/>
                <w:sz w:val="24"/>
                <w:szCs w:val="24"/>
              </w:rPr>
            </w:pPr>
            <w:r>
              <w:rPr>
                <w:rFonts w:eastAsiaTheme="minorEastAsia" w:hAnsiTheme="minorEastAsia"/>
                <w:sz w:val="24"/>
                <w:szCs w:val="24"/>
              </w:rPr>
              <w:lastRenderedPageBreak/>
              <w:t>验证资质</w:t>
            </w:r>
          </w:p>
        </w:tc>
        <w:tc>
          <w:tcPr>
            <w:tcW w:w="1311" w:type="dxa"/>
          </w:tcPr>
          <w:p w:rsidR="0007721A" w:rsidRDefault="0007721A" w:rsidP="00187A58">
            <w:pPr>
              <w:spacing w:line="400" w:lineRule="exact"/>
              <w:rPr>
                <w:rFonts w:eastAsiaTheme="minorEastAsia"/>
                <w:sz w:val="24"/>
                <w:szCs w:val="24"/>
              </w:rPr>
            </w:pPr>
          </w:p>
        </w:tc>
        <w:tc>
          <w:tcPr>
            <w:tcW w:w="10004" w:type="dxa"/>
          </w:tcPr>
          <w:p w:rsidR="0007721A" w:rsidRDefault="0007721A" w:rsidP="00687A89">
            <w:pPr>
              <w:spacing w:beforeLines="30" w:afterLines="30" w:line="288" w:lineRule="auto"/>
              <w:ind w:firstLineChars="200" w:firstLine="480"/>
              <w:rPr>
                <w:rFonts w:eastAsiaTheme="minorEastAsia"/>
                <w:sz w:val="24"/>
                <w:szCs w:val="24"/>
              </w:rPr>
            </w:pPr>
            <w:r w:rsidRPr="00687A89">
              <w:rPr>
                <w:rFonts w:eastAsiaTheme="minorEastAsia" w:hAnsiTheme="minorEastAsia" w:hint="eastAsia"/>
                <w:sz w:val="24"/>
                <w:szCs w:val="24"/>
              </w:rPr>
              <w:t>经查验营业执照和排污许可证均有效。信用平台查询，无不良信息。</w:t>
            </w:r>
          </w:p>
        </w:tc>
        <w:tc>
          <w:tcPr>
            <w:tcW w:w="1585" w:type="dxa"/>
          </w:tcPr>
          <w:p w:rsidR="0007721A" w:rsidRDefault="0007721A">
            <w:r w:rsidRPr="00485B94">
              <w:rPr>
                <w:rFonts w:eastAsiaTheme="minorEastAsia"/>
                <w:sz w:val="24"/>
                <w:szCs w:val="24"/>
              </w:rPr>
              <w:t>符合</w:t>
            </w:r>
          </w:p>
        </w:tc>
      </w:tr>
      <w:tr w:rsidR="00187A58" w:rsidRPr="007F23D6" w:rsidTr="002A0675">
        <w:trPr>
          <w:trHeight w:val="378"/>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687A8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一阶段文件审核时发现的问题，经现场验证已关闭，整改措施有效。</w:t>
            </w:r>
          </w:p>
        </w:tc>
        <w:tc>
          <w:tcPr>
            <w:tcW w:w="1585" w:type="dxa"/>
          </w:tcPr>
          <w:p w:rsidR="00187A58" w:rsidRDefault="0007721A" w:rsidP="00187A58">
            <w:pPr>
              <w:spacing w:line="360" w:lineRule="auto"/>
              <w:rPr>
                <w:rFonts w:eastAsiaTheme="minorEastAsia"/>
                <w:sz w:val="24"/>
                <w:szCs w:val="24"/>
              </w:rPr>
            </w:pPr>
            <w:r>
              <w:rPr>
                <w:rFonts w:eastAsiaTheme="minorEastAsia"/>
                <w:sz w:val="24"/>
                <w:szCs w:val="24"/>
              </w:rPr>
              <w:t>符合</w:t>
            </w:r>
          </w:p>
        </w:tc>
      </w:tr>
    </w:tbl>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BA7E59"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E59" w:rsidRDefault="00BA7E59" w:rsidP="00D063E4">
      <w:r>
        <w:separator/>
      </w:r>
    </w:p>
  </w:endnote>
  <w:endnote w:type="continuationSeparator" w:id="1">
    <w:p w:rsidR="00BA7E59" w:rsidRDefault="00BA7E59"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7463D">
            <w:pPr>
              <w:pStyle w:val="a4"/>
              <w:jc w:val="center"/>
            </w:pPr>
            <w:r>
              <w:rPr>
                <w:b/>
                <w:sz w:val="24"/>
                <w:szCs w:val="24"/>
              </w:rPr>
              <w:fldChar w:fldCharType="begin"/>
            </w:r>
            <w:r w:rsidR="002515E2">
              <w:rPr>
                <w:b/>
              </w:rPr>
              <w:instrText>PAGE</w:instrText>
            </w:r>
            <w:r>
              <w:rPr>
                <w:b/>
                <w:sz w:val="24"/>
                <w:szCs w:val="24"/>
              </w:rPr>
              <w:fldChar w:fldCharType="separate"/>
            </w:r>
            <w:r w:rsidR="00687A89">
              <w:rPr>
                <w:b/>
                <w:noProof/>
              </w:rPr>
              <w:t>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687A89">
              <w:rPr>
                <w:b/>
                <w:noProof/>
              </w:rPr>
              <w:t>11</w:t>
            </w:r>
            <w:r>
              <w:rPr>
                <w:b/>
                <w:sz w:val="24"/>
                <w:szCs w:val="24"/>
              </w:rPr>
              <w:fldChar w:fldCharType="end"/>
            </w:r>
          </w:p>
        </w:sdtContent>
      </w:sdt>
    </w:sdtContent>
  </w:sdt>
  <w:p w:rsidR="007757F3" w:rsidRDefault="00BA7E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E59" w:rsidRDefault="00BA7E59" w:rsidP="00D063E4">
      <w:r>
        <w:separator/>
      </w:r>
    </w:p>
  </w:footnote>
  <w:footnote w:type="continuationSeparator" w:id="1">
    <w:p w:rsidR="00BA7E59" w:rsidRDefault="00BA7E59"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7463D"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BA7E5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47782"/>
    <w:rsid w:val="00065D0E"/>
    <w:rsid w:val="0007721A"/>
    <w:rsid w:val="000A6573"/>
    <w:rsid w:val="000E1A26"/>
    <w:rsid w:val="00187A58"/>
    <w:rsid w:val="002024F7"/>
    <w:rsid w:val="0023651F"/>
    <w:rsid w:val="002515E2"/>
    <w:rsid w:val="00283B62"/>
    <w:rsid w:val="002A5A9C"/>
    <w:rsid w:val="002F5165"/>
    <w:rsid w:val="00304DB7"/>
    <w:rsid w:val="00370420"/>
    <w:rsid w:val="003D2D45"/>
    <w:rsid w:val="003E3D21"/>
    <w:rsid w:val="00425FEE"/>
    <w:rsid w:val="00485655"/>
    <w:rsid w:val="004D7144"/>
    <w:rsid w:val="004F5612"/>
    <w:rsid w:val="00516453"/>
    <w:rsid w:val="00544A80"/>
    <w:rsid w:val="0057463D"/>
    <w:rsid w:val="00591C7D"/>
    <w:rsid w:val="005E5015"/>
    <w:rsid w:val="0063109C"/>
    <w:rsid w:val="006351C6"/>
    <w:rsid w:val="00645EEA"/>
    <w:rsid w:val="0066309B"/>
    <w:rsid w:val="006642E9"/>
    <w:rsid w:val="00677510"/>
    <w:rsid w:val="00687A89"/>
    <w:rsid w:val="006C4E8B"/>
    <w:rsid w:val="00730281"/>
    <w:rsid w:val="0079549E"/>
    <w:rsid w:val="008A5D5A"/>
    <w:rsid w:val="008B0A22"/>
    <w:rsid w:val="0095503C"/>
    <w:rsid w:val="00986A7A"/>
    <w:rsid w:val="009A33D1"/>
    <w:rsid w:val="009B130A"/>
    <w:rsid w:val="009D10D6"/>
    <w:rsid w:val="00A07AA2"/>
    <w:rsid w:val="00A22C6C"/>
    <w:rsid w:val="00A50269"/>
    <w:rsid w:val="00AF5EB9"/>
    <w:rsid w:val="00AF62A9"/>
    <w:rsid w:val="00B201BD"/>
    <w:rsid w:val="00B211F5"/>
    <w:rsid w:val="00B31FD8"/>
    <w:rsid w:val="00B73F62"/>
    <w:rsid w:val="00BA7E59"/>
    <w:rsid w:val="00C73125"/>
    <w:rsid w:val="00CD7561"/>
    <w:rsid w:val="00CE417D"/>
    <w:rsid w:val="00D063E4"/>
    <w:rsid w:val="00D13EDE"/>
    <w:rsid w:val="00D6273F"/>
    <w:rsid w:val="00D65AC3"/>
    <w:rsid w:val="00D7203A"/>
    <w:rsid w:val="00DE0B9B"/>
    <w:rsid w:val="00E24B01"/>
    <w:rsid w:val="00F00367"/>
    <w:rsid w:val="00F20E05"/>
    <w:rsid w:val="00F25C95"/>
    <w:rsid w:val="00F42ACE"/>
    <w:rsid w:val="00F8010E"/>
    <w:rsid w:val="00F839C4"/>
    <w:rsid w:val="00F85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9352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2015-06-17T12:51:00Z</dcterms:created>
  <dcterms:modified xsi:type="dcterms:W3CDTF">2021-05-22T06:50:00Z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