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宋体" w:hAnsi="宋体"/>
          <w:szCs w:val="21"/>
          <w:u w:val="single"/>
        </w:rPr>
        <w:t>0479-2021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合金称重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（用于工艺控制）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企业</w:t>
            </w:r>
            <w:r>
              <w:rPr>
                <w:rFonts w:ascii="Times New Roman" w:hAnsi="Times New Roman" w:cs="Times New Roman"/>
                <w:color w:val="auto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炼钢一分厂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50</w:t>
            </w:r>
            <w:r>
              <w:rPr>
                <w:rFonts w:hint="eastAsia"/>
                <w:color w:val="auto"/>
              </w:rPr>
              <w:t xml:space="preserve"> kg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±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>0.35kg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校准</w:t>
            </w:r>
            <w:r>
              <w:rPr>
                <w:rFonts w:ascii="Times New Roman" w:hAnsi="Times New Roman" w:cs="Times New Roman"/>
                <w:color w:val="auto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示值</w:t>
            </w:r>
            <w:r>
              <w:rPr>
                <w:rFonts w:ascii="Times New Roman" w:hAnsi="Times New Roman" w:cs="Times New Roman"/>
                <w:color w:val="auto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其他计量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（0-100）kg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±0.3%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</w:rPr>
            </w:pPr>
            <w:r>
              <w:rPr>
                <w:rFonts w:hint="eastAsia"/>
                <w:color w:val="auto"/>
              </w:rPr>
              <w:t>YG296-W06-29601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YG288-S06-006《炼钢一分厂原辅料管理实施细则》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葛锋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另附：测量仪器期间核查记录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测量过程不确定度评定方法正确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auto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287020</wp:posOffset>
            </wp:positionV>
            <wp:extent cx="688975" cy="379730"/>
            <wp:effectExtent l="0" t="0" r="6350" b="1270"/>
            <wp:wrapNone/>
            <wp:docPr id="16" name="图片 14" descr="e298d07a681d7207e5aed7b4efc2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e298d07a681d7207e5aed7b4efc23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default" w:eastAsia="宋体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-70485</wp:posOffset>
            </wp:positionV>
            <wp:extent cx="610235" cy="504190"/>
            <wp:effectExtent l="0" t="0" r="8890" b="635"/>
            <wp:wrapNone/>
            <wp:docPr id="14" name="图片 12" descr="65be81daa1d092583f7c404d63df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65be81daa1d092583f7c404d63dff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5pt;margin-top:13.2pt;height:20.6pt;width:215.25pt;z-index:251660288;mso-width-relative:page;mso-height-relative:page;" fillcolor="#FFFFFF" filled="t" stroked="f" coordsize="21600,21600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13335" t="9525" r="9525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.75pt;height:0.05pt;width:499.95pt;z-index:251661312;mso-width-relative:page;mso-height-relative:page;" filled="f" stroked="t" coordsize="21600,21600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26FF3"/>
    <w:rsid w:val="00097B09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C155E"/>
    <w:rsid w:val="00316FFB"/>
    <w:rsid w:val="00342185"/>
    <w:rsid w:val="0037348A"/>
    <w:rsid w:val="003C2BA7"/>
    <w:rsid w:val="00400045"/>
    <w:rsid w:val="00414963"/>
    <w:rsid w:val="00417B50"/>
    <w:rsid w:val="004315D6"/>
    <w:rsid w:val="00440117"/>
    <w:rsid w:val="00466363"/>
    <w:rsid w:val="004B2E00"/>
    <w:rsid w:val="004D3588"/>
    <w:rsid w:val="004F4570"/>
    <w:rsid w:val="00534EFC"/>
    <w:rsid w:val="0059434F"/>
    <w:rsid w:val="00611AE2"/>
    <w:rsid w:val="00614231"/>
    <w:rsid w:val="006518DF"/>
    <w:rsid w:val="006A2294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C4E7C"/>
    <w:rsid w:val="00EC7AF9"/>
    <w:rsid w:val="00EE0D08"/>
    <w:rsid w:val="00F120BE"/>
    <w:rsid w:val="00F358B0"/>
    <w:rsid w:val="00F73453"/>
    <w:rsid w:val="00FC6587"/>
    <w:rsid w:val="0DB569EE"/>
    <w:rsid w:val="12A0274A"/>
    <w:rsid w:val="19E70A71"/>
    <w:rsid w:val="209A2531"/>
    <w:rsid w:val="215E56CA"/>
    <w:rsid w:val="3B9C6A87"/>
    <w:rsid w:val="40FC20FC"/>
    <w:rsid w:val="58FF3EBE"/>
    <w:rsid w:val="59757912"/>
    <w:rsid w:val="5ED42866"/>
    <w:rsid w:val="64C84113"/>
    <w:rsid w:val="70332EB6"/>
    <w:rsid w:val="772C46ED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2021-05-19T07:42:00Z</dcterms:created>
  <dc:creator>alexander chang</dc:creator>
  <cp:lastModifiedBy>win8</cp:lastModifiedBy>
  <cp:lastPrinted>2017-03-07T01:14:00Z</cp:lastPrinted>
  <dcterms:modified xsi:type="dcterms:W3CDTF">2021-05-20T02:11:17Z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60B7657C1CB842F7B1DD6547F2747EBA</vt:lpwstr>
  </property>
</Properties>
</file>