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重庆建熙电子科技有限公司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4" w:name="_GoBack"/>
            <w:bookmarkEnd w:id="4"/>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2021年05月15日</w:t>
            </w:r>
            <w:r>
              <w:rPr>
                <w:rFonts w:hint="eastAsia"/>
                <w:b/>
                <w:sz w:val="21"/>
                <w:szCs w:val="21"/>
                <w:lang w:val="en-US" w:eastAsia="zh-CN"/>
              </w:rPr>
              <w:t>上午08：00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2021年05月15日</w:t>
            </w:r>
            <w:r>
              <w:rPr>
                <w:rFonts w:hint="eastAsia"/>
                <w:b/>
                <w:sz w:val="21"/>
                <w:szCs w:val="21"/>
                <w:lang w:val="en-US" w:eastAsia="zh-CN"/>
              </w:rPr>
              <w:t>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1"/>
                <w:szCs w:val="21"/>
              </w:rPr>
              <w:t>2021年05月15日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9E47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2021-05-14T08:01:50Z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