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EAA9" w14:textId="77777777" w:rsidR="007C0B19" w:rsidRDefault="001E21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0104-2020-2021</w:t>
      </w:r>
      <w:bookmarkEnd w:id="0"/>
    </w:p>
    <w:p w14:paraId="16A23FDF" w14:textId="77777777" w:rsidR="007C0B19" w:rsidRDefault="001E21E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37"/>
        <w:gridCol w:w="39"/>
        <w:gridCol w:w="2268"/>
        <w:gridCol w:w="1984"/>
        <w:gridCol w:w="1559"/>
      </w:tblGrid>
      <w:tr w:rsidR="004B5CF7" w14:paraId="12489C27" w14:textId="77777777" w:rsidTr="00E814BD">
        <w:trPr>
          <w:trHeight w:val="427"/>
        </w:trPr>
        <w:tc>
          <w:tcPr>
            <w:tcW w:w="1951" w:type="dxa"/>
            <w:gridSpan w:val="2"/>
            <w:vAlign w:val="center"/>
          </w:tcPr>
          <w:p w14:paraId="697905D5" w14:textId="77777777" w:rsidR="004B5CF7" w:rsidRDefault="004B5CF7" w:rsidP="004B5CF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A58E3F7" w14:textId="77777777" w:rsidR="004B5CF7" w:rsidRDefault="004B5CF7" w:rsidP="00E814B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膜式燃气表示值误差</w:t>
            </w:r>
          </w:p>
          <w:p w14:paraId="62E1A294" w14:textId="259AFF03" w:rsidR="004B5CF7" w:rsidRDefault="004B5CF7" w:rsidP="00E814B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检定</w:t>
            </w:r>
            <w:r w:rsidR="00E814BD">
              <w:rPr>
                <w:rFonts w:ascii="Times New Roman" w:hAnsi="Times New Roman" w:cs="Times New Roman"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0526FEAE" w14:textId="5A2D36A8" w:rsidR="004B5CF7" w:rsidRDefault="004B5CF7" w:rsidP="004B5CF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1396BF2C" w14:textId="77777777" w:rsidR="004B5CF7" w:rsidRDefault="004B5CF7" w:rsidP="00E814B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1.5%</w:t>
            </w:r>
          </w:p>
          <w:p w14:paraId="440516CD" w14:textId="1930C34B" w:rsidR="004B5CF7" w:rsidRDefault="004B5CF7" w:rsidP="00E814BD">
            <w:pPr>
              <w:jc w:val="center"/>
            </w:pPr>
            <w:r>
              <w:rPr>
                <w:rFonts w:hint="eastAsia"/>
                <w:szCs w:val="21"/>
              </w:rPr>
              <w:t>（</w:t>
            </w:r>
            <w:r w:rsidRPr="00BF56F4">
              <w:rPr>
                <w:rFonts w:hint="eastAsia"/>
                <w:szCs w:val="21"/>
              </w:rPr>
              <w:t>0.1</w:t>
            </w:r>
            <w:r w:rsidRPr="00BF56F4">
              <w:rPr>
                <w:rFonts w:ascii="Times New Roman" w:hAnsi="Times New Roman" w:cs="Times New Roman"/>
                <w:i/>
                <w:szCs w:val="21"/>
              </w:rPr>
              <w:t>q</w:t>
            </w:r>
            <w:r w:rsidRPr="00BF56F4">
              <w:rPr>
                <w:rFonts w:ascii="Times New Roman" w:hAnsi="Times New Roman" w:cs="Times New Roman"/>
                <w:szCs w:val="21"/>
                <w:vertAlign w:val="subscript"/>
              </w:rPr>
              <w:t>max</w:t>
            </w:r>
            <w:r w:rsidRPr="00BF56F4">
              <w:rPr>
                <w:rFonts w:ascii="宋体" w:eastAsia="宋体" w:hAnsi="宋体" w:hint="eastAsia"/>
                <w:szCs w:val="21"/>
              </w:rPr>
              <w:t>≤</w:t>
            </w:r>
            <w:r w:rsidRPr="00BF56F4">
              <w:rPr>
                <w:szCs w:val="21"/>
              </w:rPr>
              <w:t>q</w:t>
            </w:r>
            <w:r w:rsidRPr="00BF56F4">
              <w:rPr>
                <w:rFonts w:ascii="宋体" w:eastAsia="宋体" w:hAnsi="宋体" w:hint="eastAsia"/>
                <w:szCs w:val="21"/>
              </w:rPr>
              <w:t>≤</w:t>
            </w:r>
            <w:r w:rsidRPr="00BF56F4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BF56F4">
              <w:rPr>
                <w:rFonts w:ascii="Times New Roman" w:hAnsi="Times New Roman" w:cs="Times New Roman"/>
                <w:i/>
                <w:szCs w:val="21"/>
              </w:rPr>
              <w:t>q</w:t>
            </w:r>
            <w:r w:rsidRPr="00BF56F4">
              <w:rPr>
                <w:rFonts w:ascii="Times New Roman" w:hAnsi="Times New Roman" w:cs="Times New Roman"/>
                <w:szCs w:val="21"/>
                <w:vertAlign w:val="subscript"/>
              </w:rPr>
              <w:t>max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</w:tc>
      </w:tr>
      <w:tr w:rsidR="00F026CA" w14:paraId="1D600D34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069B4A4E" w14:textId="77777777" w:rsidR="007C0B19" w:rsidRDefault="001E21E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0E7E466A" w14:textId="465BA320" w:rsidR="007C0B19" w:rsidRDefault="004B5CF7">
            <w:r>
              <w:rPr>
                <w:rFonts w:ascii="宋体" w:hAnsi="宋体" w:hint="eastAsia"/>
                <w:sz w:val="24"/>
              </w:rPr>
              <w:t>J</w:t>
            </w:r>
            <w:r>
              <w:rPr>
                <w:rFonts w:ascii="宋体" w:hAnsi="宋体"/>
                <w:sz w:val="24"/>
              </w:rPr>
              <w:t>JG577-2012</w:t>
            </w:r>
            <w:r>
              <w:rPr>
                <w:rFonts w:ascii="宋体" w:hAnsi="宋体" w:hint="eastAsia"/>
                <w:sz w:val="24"/>
              </w:rPr>
              <w:t>膜式燃气表</w:t>
            </w:r>
          </w:p>
        </w:tc>
      </w:tr>
      <w:tr w:rsidR="00F026CA" w14:paraId="1A88B877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08E73C51" w14:textId="41107018" w:rsidR="007C0B19" w:rsidRDefault="001E21E4">
            <w:r>
              <w:rPr>
                <w:rFonts w:hint="eastAsia"/>
              </w:rPr>
              <w:t>计量要求导出方法</w:t>
            </w:r>
          </w:p>
          <w:p w14:paraId="2DD12C8E" w14:textId="77777777" w:rsidR="004B5CF7" w:rsidRDefault="004B5CF7" w:rsidP="004B5CF7">
            <w:pPr>
              <w:spacing w:line="2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、燃气表</w:t>
            </w:r>
            <w:r>
              <w:rPr>
                <w:rFonts w:hint="eastAsia"/>
              </w:rPr>
              <w:t xml:space="preserve"> M</w:t>
            </w:r>
            <w:r>
              <w:t>PE=</w:t>
            </w: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1.5%</w:t>
            </w:r>
            <w:r>
              <w:rPr>
                <w:rFonts w:hint="eastAsia"/>
                <w:szCs w:val="21"/>
              </w:rPr>
              <w:t>（</w:t>
            </w:r>
            <w:r w:rsidRPr="00BF56F4">
              <w:rPr>
                <w:rFonts w:hint="eastAsia"/>
                <w:szCs w:val="21"/>
              </w:rPr>
              <w:t>0.1</w:t>
            </w:r>
            <w:r w:rsidRPr="00BF56F4">
              <w:rPr>
                <w:rFonts w:ascii="Times New Roman" w:hAnsi="Times New Roman" w:cs="Times New Roman"/>
                <w:i/>
                <w:szCs w:val="21"/>
              </w:rPr>
              <w:t>q</w:t>
            </w:r>
            <w:r w:rsidRPr="00BF56F4">
              <w:rPr>
                <w:rFonts w:ascii="Times New Roman" w:hAnsi="Times New Roman" w:cs="Times New Roman"/>
                <w:szCs w:val="21"/>
                <w:vertAlign w:val="subscript"/>
              </w:rPr>
              <w:t>max</w:t>
            </w:r>
            <w:r w:rsidRPr="00BF56F4">
              <w:rPr>
                <w:rFonts w:ascii="宋体" w:eastAsia="宋体" w:hAnsi="宋体" w:hint="eastAsia"/>
                <w:szCs w:val="21"/>
              </w:rPr>
              <w:t>≤</w:t>
            </w:r>
            <w:r w:rsidRPr="00BF56F4">
              <w:rPr>
                <w:szCs w:val="21"/>
              </w:rPr>
              <w:t>q</w:t>
            </w:r>
            <w:r w:rsidRPr="00BF56F4">
              <w:rPr>
                <w:rFonts w:ascii="宋体" w:eastAsia="宋体" w:hAnsi="宋体" w:hint="eastAsia"/>
                <w:szCs w:val="21"/>
              </w:rPr>
              <w:t>≤</w:t>
            </w:r>
            <w:r w:rsidRPr="00BF56F4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BF56F4">
              <w:rPr>
                <w:rFonts w:ascii="Times New Roman" w:hAnsi="Times New Roman" w:cs="Times New Roman"/>
                <w:i/>
                <w:szCs w:val="21"/>
              </w:rPr>
              <w:t>q</w:t>
            </w:r>
            <w:r w:rsidRPr="00BF56F4">
              <w:rPr>
                <w:rFonts w:ascii="Times New Roman" w:hAnsi="Times New Roman" w:cs="Times New Roman"/>
                <w:szCs w:val="21"/>
                <w:vertAlign w:val="subscript"/>
              </w:rPr>
              <w:t>max</w:t>
            </w:r>
            <w:proofErr w:type="spellEnd"/>
            <w:r>
              <w:rPr>
                <w:rFonts w:hint="eastAsia"/>
                <w:szCs w:val="21"/>
              </w:rPr>
              <w:t>）；</w:t>
            </w:r>
          </w:p>
          <w:p w14:paraId="4CA70466" w14:textId="77777777" w:rsidR="004B5CF7" w:rsidRPr="00353BE2" w:rsidRDefault="004B5CF7" w:rsidP="004B5CF7">
            <w:pPr>
              <w:spacing w:line="260" w:lineRule="exact"/>
              <w:ind w:firstLineChars="100" w:firstLine="210"/>
              <w:rPr>
                <w:rFonts w:ascii="Times New Roman" w:hAnsi="Times New Roman" w:cs="Times New Roman"/>
              </w:rPr>
            </w:pPr>
            <w:r w:rsidRPr="00353BE2">
              <w:rPr>
                <w:rFonts w:ascii="Times New Roman" w:hAnsi="Times New Roman" w:cs="Times New Roman" w:hint="eastAsia"/>
              </w:rPr>
              <w:t>导出测量设备的最大允许误差△允≤</w:t>
            </w:r>
            <w:r w:rsidRPr="00353BE2">
              <w:rPr>
                <w:rFonts w:ascii="Times New Roman" w:hAnsi="Times New Roman" w:cs="Times New Roman"/>
              </w:rPr>
              <w:t>1/3</w:t>
            </w:r>
            <w:r w:rsidRPr="00353BE2">
              <w:rPr>
                <w:rFonts w:ascii="Times New Roman" w:hAnsi="Times New Roman" w:cs="Times New Roman" w:hint="eastAsia"/>
              </w:rPr>
              <w:t>Ｔ</w:t>
            </w:r>
            <w:r w:rsidRPr="00353BE2">
              <w:rPr>
                <w:rFonts w:ascii="Times New Roman" w:hAnsi="Times New Roman" w:cs="Times New Roman"/>
              </w:rPr>
              <w:t>=</w:t>
            </w: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1.5</w:t>
            </w:r>
            <w:r w:rsidRPr="00353BE2">
              <w:rPr>
                <w:rFonts w:ascii="Times New Roman" w:hAnsi="Times New Roman" w:cs="Times New Roman"/>
              </w:rPr>
              <w:t>%</w:t>
            </w:r>
            <w:r w:rsidRPr="00353BE2">
              <w:rPr>
                <w:rFonts w:ascii="Segoe UI" w:hAnsi="Segoe UI" w:cs="Segoe UI"/>
              </w:rPr>
              <w:t>ꓫ</w:t>
            </w:r>
            <w:r w:rsidRPr="00353BE2">
              <w:rPr>
                <w:rFonts w:ascii="Times New Roman" w:hAnsi="Times New Roman" w:cs="Times New Roman"/>
              </w:rPr>
              <w:t>1/3=</w:t>
            </w: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0.5</w:t>
            </w:r>
            <w:r w:rsidRPr="00353BE2">
              <w:rPr>
                <w:rFonts w:ascii="Times New Roman" w:hAnsi="Times New Roman" w:cs="Times New Roman"/>
              </w:rPr>
              <w:t xml:space="preserve">% </w:t>
            </w:r>
          </w:p>
          <w:p w14:paraId="3E609B77" w14:textId="77777777" w:rsidR="004B5CF7" w:rsidRPr="00353BE2" w:rsidRDefault="004B5CF7" w:rsidP="004B5CF7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4558F43D" wp14:editId="0422AB40">
                  <wp:simplePos x="0" y="0"/>
                  <wp:positionH relativeFrom="column">
                    <wp:posOffset>184966</wp:posOffset>
                  </wp:positionH>
                  <wp:positionV relativeFrom="paragraph">
                    <wp:posOffset>128088</wp:posOffset>
                  </wp:positionV>
                  <wp:extent cx="775970" cy="28702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BE2">
              <w:rPr>
                <w:rFonts w:ascii="Times New Roman" w:hAnsi="Times New Roman" w:cs="Times New Roman" w:hint="eastAsia"/>
              </w:rPr>
              <w:t>2</w:t>
            </w:r>
            <w:r w:rsidRPr="00353BE2">
              <w:rPr>
                <w:rFonts w:ascii="Times New Roman" w:hAnsi="Times New Roman" w:cs="Times New Roman" w:hint="eastAsia"/>
              </w:rPr>
              <w:t>、测量设备校准不确定度推导：</w:t>
            </w:r>
          </w:p>
          <w:p w14:paraId="1B38F8FA" w14:textId="77777777" w:rsidR="004B5CF7" w:rsidRDefault="004B5CF7" w:rsidP="004B5CF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353BE2">
              <w:rPr>
                <w:rFonts w:ascii="Times New Roman" w:hAnsi="Times New Roman" w:cs="Times New Roman"/>
              </w:rPr>
              <w:t xml:space="preserve">               =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353BE2">
              <w:rPr>
                <w:rFonts w:ascii="Times New Roman" w:hAnsi="Times New Roman" w:cs="Times New Roman"/>
              </w:rPr>
              <w:t>%×1/3= 0.</w:t>
            </w:r>
            <w:r>
              <w:rPr>
                <w:rFonts w:ascii="Times New Roman" w:hAnsi="Times New Roman" w:cs="Times New Roman" w:hint="eastAsia"/>
              </w:rPr>
              <w:t>33</w:t>
            </w:r>
            <w:r w:rsidRPr="00353BE2">
              <w:rPr>
                <w:rFonts w:ascii="Times New Roman" w:hAnsi="Times New Roman" w:cs="Times New Roman"/>
              </w:rPr>
              <w:t>%</w:t>
            </w:r>
          </w:p>
          <w:p w14:paraId="73B45301" w14:textId="77777777" w:rsidR="004B5CF7" w:rsidRDefault="004B5CF7" w:rsidP="004B5CF7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14:paraId="2A019A49" w14:textId="67E13270" w:rsidR="008042D0" w:rsidRDefault="004B5CF7" w:rsidP="004B5CF7">
            <w:r w:rsidRPr="0012419F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12419F"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</w:rPr>
              <w:t>膜式燃气表的流量范围为</w:t>
            </w:r>
            <w:r>
              <w:rPr>
                <w:rFonts w:ascii="Times New Roman" w:hAnsi="Times New Roman" w:cs="Times New Roman" w:hint="eastAsia"/>
                <w:szCs w:val="21"/>
              </w:rPr>
              <w:t>(0</w:t>
            </w:r>
            <w:r>
              <w:rPr>
                <w:rFonts w:ascii="Times New Roman" w:hAnsi="Times New Roman" w:cs="Times New Roman"/>
                <w:szCs w:val="21"/>
              </w:rPr>
              <w:t>.0</w:t>
            </w:r>
            <w:r>
              <w:rPr>
                <w:rFonts w:ascii="Times New Roman" w:hAnsi="Times New Roman" w:cs="Times New Roman" w:hint="eastAsia"/>
                <w:szCs w:val="21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) 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音速喷嘴式燃气表检验装置</w:t>
            </w:r>
            <w:r>
              <w:rPr>
                <w:rFonts w:ascii="Times New Roman" w:hAnsi="Times New Roman" w:cs="Times New Roman" w:hint="eastAsia"/>
                <w:szCs w:val="21"/>
              </w:rPr>
              <w:t>(0</w:t>
            </w:r>
            <w:r>
              <w:rPr>
                <w:rFonts w:ascii="Times New Roman" w:hAnsi="Times New Roman" w:cs="Times New Roman"/>
                <w:szCs w:val="21"/>
              </w:rPr>
              <w:t>.016-6) 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  <w:r>
              <w:rPr>
                <w:rFonts w:ascii="Times New Roman" w:hAnsi="Times New Roman" w:cs="Times New Roman" w:hint="eastAsia"/>
                <w:szCs w:val="21"/>
              </w:rPr>
              <w:t>满足要求。</w:t>
            </w:r>
          </w:p>
        </w:tc>
      </w:tr>
      <w:tr w:rsidR="00F026CA" w14:paraId="2A142CCC" w14:textId="77777777" w:rsidTr="004B5CF7">
        <w:trPr>
          <w:trHeight w:val="337"/>
        </w:trPr>
        <w:tc>
          <w:tcPr>
            <w:tcW w:w="1242" w:type="dxa"/>
            <w:vMerge w:val="restart"/>
            <w:vAlign w:val="center"/>
          </w:tcPr>
          <w:p w14:paraId="0A196DD3" w14:textId="77777777" w:rsidR="006261ED" w:rsidRDefault="001E21E4" w:rsidP="004B5CF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0C96DACC" w14:textId="77777777" w:rsidR="006261ED" w:rsidRPr="006261ED" w:rsidRDefault="001E21E4" w:rsidP="004B5CF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12547EDB" w14:textId="77777777" w:rsidR="006261ED" w:rsidRPr="006261ED" w:rsidRDefault="001E21E4" w:rsidP="004B5CF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4E935A9E" w14:textId="77777777" w:rsidR="006261ED" w:rsidRPr="006261ED" w:rsidRDefault="001E21E4" w:rsidP="004B5CF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6084F0C" w14:textId="77777777" w:rsidR="006261ED" w:rsidRPr="006261ED" w:rsidRDefault="001E21E4" w:rsidP="004B5CF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07CD2534" w14:textId="77777777" w:rsidR="006261ED" w:rsidRPr="006261ED" w:rsidRDefault="001E21E4" w:rsidP="004B5CF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418E4F3" w14:textId="77777777" w:rsidR="006261ED" w:rsidRPr="006261ED" w:rsidRDefault="001E21E4" w:rsidP="004B5CF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B5CF7" w14:paraId="4AEDD8A5" w14:textId="77777777" w:rsidTr="004B5CF7">
        <w:trPr>
          <w:trHeight w:val="337"/>
        </w:trPr>
        <w:tc>
          <w:tcPr>
            <w:tcW w:w="1242" w:type="dxa"/>
            <w:vMerge/>
            <w:vAlign w:val="center"/>
          </w:tcPr>
          <w:p w14:paraId="630764E0" w14:textId="77777777" w:rsidR="004B5CF7" w:rsidRDefault="004B5CF7" w:rsidP="004B5CF7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2DB5CC41" w14:textId="2647C9FB" w:rsidR="004B5CF7" w:rsidRDefault="004B5CF7" w:rsidP="004B5CF7"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音速喷嘴式燃气表检验装置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00601</w:t>
            </w:r>
          </w:p>
        </w:tc>
        <w:tc>
          <w:tcPr>
            <w:tcW w:w="1276" w:type="dxa"/>
            <w:gridSpan w:val="2"/>
            <w:vAlign w:val="center"/>
          </w:tcPr>
          <w:p w14:paraId="32699C27" w14:textId="19BF532B" w:rsidR="004B5CF7" w:rsidRDefault="004B5CF7" w:rsidP="004B5CF7"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MJ2210-12</w:t>
            </w:r>
            <w:r>
              <w:rPr>
                <w:szCs w:val="21"/>
              </w:rPr>
              <w:t>C</w:t>
            </w:r>
          </w:p>
        </w:tc>
        <w:tc>
          <w:tcPr>
            <w:tcW w:w="2268" w:type="dxa"/>
            <w:vAlign w:val="center"/>
          </w:tcPr>
          <w:p w14:paraId="18984309" w14:textId="497383CB" w:rsidR="004B5CF7" w:rsidRDefault="004B5CF7" w:rsidP="004B5CF7">
            <w:pPr>
              <w:jc w:val="center"/>
              <w:rPr>
                <w:color w:val="FF0000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0.5%</w:t>
            </w:r>
          </w:p>
        </w:tc>
        <w:tc>
          <w:tcPr>
            <w:tcW w:w="1984" w:type="dxa"/>
            <w:vAlign w:val="center"/>
          </w:tcPr>
          <w:p w14:paraId="245072F5" w14:textId="672C3DF7" w:rsidR="004B5CF7" w:rsidRDefault="004B5CF7" w:rsidP="004B5CF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LL-20</w:t>
            </w:r>
            <w:r>
              <w:t>200500398</w:t>
            </w:r>
          </w:p>
        </w:tc>
        <w:tc>
          <w:tcPr>
            <w:tcW w:w="1559" w:type="dxa"/>
            <w:vAlign w:val="center"/>
          </w:tcPr>
          <w:p w14:paraId="3341AD94" w14:textId="6C23AF34" w:rsidR="004B5CF7" w:rsidRDefault="004B5CF7" w:rsidP="004B5CF7">
            <w:pPr>
              <w:jc w:val="center"/>
            </w:pPr>
            <w:r w:rsidRPr="00D057AD">
              <w:rPr>
                <w:rFonts w:hint="eastAsia"/>
              </w:rPr>
              <w:t>2</w:t>
            </w:r>
            <w:r w:rsidRPr="00D057AD">
              <w:t>0</w:t>
            </w:r>
            <w:r>
              <w:t>20</w:t>
            </w:r>
            <w:r>
              <w:rPr>
                <w:rFonts w:hint="eastAsia"/>
              </w:rPr>
              <w:t>.</w:t>
            </w:r>
            <w:r>
              <w:t>05</w:t>
            </w:r>
            <w:r>
              <w:rPr>
                <w:rFonts w:hint="eastAsia"/>
              </w:rPr>
              <w:t>.</w:t>
            </w:r>
            <w:r>
              <w:t>09</w:t>
            </w:r>
          </w:p>
          <w:p w14:paraId="3D56EDCE" w14:textId="29477754" w:rsidR="004B5CF7" w:rsidRDefault="004B5CF7" w:rsidP="004B5CF7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（有效期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年）</w:t>
            </w:r>
          </w:p>
        </w:tc>
      </w:tr>
      <w:tr w:rsidR="00F026CA" w14:paraId="33589572" w14:textId="77777777" w:rsidTr="004B5CF7">
        <w:trPr>
          <w:trHeight w:val="337"/>
        </w:trPr>
        <w:tc>
          <w:tcPr>
            <w:tcW w:w="1242" w:type="dxa"/>
            <w:vMerge/>
          </w:tcPr>
          <w:p w14:paraId="219CFF7F" w14:textId="77777777" w:rsidR="007C0B19" w:rsidRDefault="001E21E4"/>
        </w:tc>
        <w:tc>
          <w:tcPr>
            <w:tcW w:w="1985" w:type="dxa"/>
            <w:gridSpan w:val="2"/>
          </w:tcPr>
          <w:p w14:paraId="1F025E8A" w14:textId="77777777" w:rsidR="007C0B19" w:rsidRDefault="001E21E4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38F19ED6" w14:textId="77777777" w:rsidR="007C0B19" w:rsidRDefault="001E21E4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28675541" w14:textId="77777777" w:rsidR="007C0B19" w:rsidRDefault="001E21E4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1F3E6C77" w14:textId="77777777" w:rsidR="007C0B19" w:rsidRDefault="001E21E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8D3E081" w14:textId="77777777" w:rsidR="007C0B19" w:rsidRDefault="001E21E4">
            <w:pPr>
              <w:rPr>
                <w:color w:val="FF0000"/>
              </w:rPr>
            </w:pPr>
          </w:p>
        </w:tc>
      </w:tr>
      <w:tr w:rsidR="00F026CA" w14:paraId="75C0393F" w14:textId="77777777" w:rsidTr="004B5CF7">
        <w:trPr>
          <w:trHeight w:val="337"/>
        </w:trPr>
        <w:tc>
          <w:tcPr>
            <w:tcW w:w="1242" w:type="dxa"/>
            <w:vMerge/>
          </w:tcPr>
          <w:p w14:paraId="686A156C" w14:textId="77777777" w:rsidR="007C0B19" w:rsidRDefault="001E21E4"/>
        </w:tc>
        <w:tc>
          <w:tcPr>
            <w:tcW w:w="1985" w:type="dxa"/>
            <w:gridSpan w:val="2"/>
          </w:tcPr>
          <w:p w14:paraId="48C4B65D" w14:textId="77777777" w:rsidR="007C0B19" w:rsidRDefault="001E21E4"/>
        </w:tc>
        <w:tc>
          <w:tcPr>
            <w:tcW w:w="1276" w:type="dxa"/>
            <w:gridSpan w:val="2"/>
          </w:tcPr>
          <w:p w14:paraId="3D94D75D" w14:textId="77777777" w:rsidR="007C0B19" w:rsidRDefault="001E21E4"/>
        </w:tc>
        <w:tc>
          <w:tcPr>
            <w:tcW w:w="2268" w:type="dxa"/>
          </w:tcPr>
          <w:p w14:paraId="1216F2DD" w14:textId="77777777" w:rsidR="007C0B19" w:rsidRDefault="001E21E4"/>
        </w:tc>
        <w:tc>
          <w:tcPr>
            <w:tcW w:w="1984" w:type="dxa"/>
          </w:tcPr>
          <w:p w14:paraId="156FC73A" w14:textId="77777777" w:rsidR="007C0B19" w:rsidRDefault="001E21E4"/>
        </w:tc>
        <w:tc>
          <w:tcPr>
            <w:tcW w:w="1559" w:type="dxa"/>
          </w:tcPr>
          <w:p w14:paraId="7C3AC5B9" w14:textId="77777777" w:rsidR="007C0B19" w:rsidRDefault="001E21E4"/>
        </w:tc>
      </w:tr>
      <w:tr w:rsidR="00F026CA" w14:paraId="42D69FE0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6A612D94" w14:textId="77777777" w:rsidR="007C0B19" w:rsidRDefault="001E21E4">
            <w:r>
              <w:rPr>
                <w:rFonts w:hint="eastAsia"/>
              </w:rPr>
              <w:t>计量验证记录</w:t>
            </w:r>
          </w:p>
          <w:p w14:paraId="6639EB3D" w14:textId="77777777" w:rsidR="004B5CF7" w:rsidRDefault="004B5CF7" w:rsidP="004B5CF7"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测量设备的测量范围</w:t>
            </w:r>
            <w:r>
              <w:rPr>
                <w:rFonts w:ascii="Times New Roman" w:hAnsi="Times New Roman" w:cs="Times New Roman" w:hint="eastAsia"/>
                <w:szCs w:val="21"/>
              </w:rPr>
              <w:t>(0</w:t>
            </w:r>
            <w:r>
              <w:rPr>
                <w:rFonts w:ascii="Times New Roman" w:hAnsi="Times New Roman" w:cs="Times New Roman"/>
                <w:szCs w:val="21"/>
              </w:rPr>
              <w:t>.0</w:t>
            </w:r>
            <w:r>
              <w:rPr>
                <w:rFonts w:ascii="Times New Roman" w:hAnsi="Times New Roman" w:cs="Times New Roman" w:hint="eastAsia"/>
                <w:szCs w:val="21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) 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满足计量要求的测量范围</w:t>
            </w:r>
            <w:r>
              <w:rPr>
                <w:rFonts w:ascii="Times New Roman" w:hAnsi="Times New Roman" w:cs="Times New Roman" w:hint="eastAsia"/>
                <w:szCs w:val="21"/>
              </w:rPr>
              <w:t>(0</w:t>
            </w:r>
            <w:r>
              <w:rPr>
                <w:rFonts w:ascii="Times New Roman" w:hAnsi="Times New Roman" w:cs="Times New Roman"/>
                <w:szCs w:val="21"/>
              </w:rPr>
              <w:t>.016-6) m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/h</w:t>
            </w:r>
            <w:r>
              <w:rPr>
                <w:rFonts w:hint="eastAsia"/>
              </w:rPr>
              <w:t>，满足要求。</w:t>
            </w:r>
          </w:p>
          <w:p w14:paraId="57026790" w14:textId="77777777" w:rsidR="004B5CF7" w:rsidRDefault="004B5CF7" w:rsidP="004B5CF7"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测量设备的最大允许误差</w:t>
            </w: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0.5%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满足计量要求的最大允许误差</w:t>
            </w: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0.5</w:t>
            </w:r>
            <w:r w:rsidRPr="00353BE2">
              <w:rPr>
                <w:rFonts w:ascii="Times New Roman" w:hAnsi="Times New Roman" w:cs="Times New Roman"/>
              </w:rPr>
              <w:t>%</w:t>
            </w:r>
            <w:r>
              <w:rPr>
                <w:rFonts w:hint="eastAsia"/>
              </w:rPr>
              <w:t>的要求。</w:t>
            </w:r>
          </w:p>
          <w:p w14:paraId="2D1E852C" w14:textId="77777777" w:rsidR="007C0B19" w:rsidRPr="004B5CF7" w:rsidRDefault="001E21E4"/>
          <w:p w14:paraId="20781994" w14:textId="77777777" w:rsidR="007C0B19" w:rsidRDefault="001E21E4">
            <w:pPr>
              <w:rPr>
                <w:rFonts w:hint="eastAsia"/>
              </w:rPr>
            </w:pPr>
          </w:p>
          <w:p w14:paraId="3A7A1650" w14:textId="0FAA77B7" w:rsidR="007C0B19" w:rsidRDefault="001E21E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4B5CF7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4B5CF7">
              <w:rPr>
                <w:rFonts w:hint="eastAsia"/>
                <w:szCs w:val="21"/>
              </w:rPr>
              <w:t xml:space="preserve"> </w:t>
            </w:r>
            <w:r w:rsidR="004B5CF7"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4B5CF7">
              <w:rPr>
                <w:rFonts w:hint="eastAsia"/>
                <w:szCs w:val="21"/>
              </w:rPr>
              <w:t xml:space="preserve"> </w:t>
            </w:r>
            <w:r w:rsidR="004B5CF7"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8B6CE58" w14:textId="56F3F48B" w:rsidR="007C0B19" w:rsidRDefault="004B5CF7">
            <w:pPr>
              <w:rPr>
                <w:szCs w:val="21"/>
              </w:rPr>
            </w:pPr>
            <w:r w:rsidRPr="004B5CF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168" behindDoc="0" locked="0" layoutInCell="1" allowOverlap="1" wp14:anchorId="1E7ADC55" wp14:editId="18A2F5AB">
                  <wp:simplePos x="0" y="0"/>
                  <wp:positionH relativeFrom="margin">
                    <wp:posOffset>947420</wp:posOffset>
                  </wp:positionH>
                  <wp:positionV relativeFrom="paragraph">
                    <wp:posOffset>104957</wp:posOffset>
                  </wp:positionV>
                  <wp:extent cx="832757" cy="417518"/>
                  <wp:effectExtent l="0" t="0" r="571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757" cy="41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16EEDF" w14:textId="3793CEB8" w:rsidR="007C0B19" w:rsidRDefault="001E21E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4B5CF7">
              <w:t xml:space="preserve">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B5CF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4B5CF7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B5CF7">
              <w:rPr>
                <w:rFonts w:ascii="Times New Roman" w:eastAsia="宋体" w:hAnsi="Times New Roman" w:cs="Times New Roman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B5CF7">
              <w:rPr>
                <w:rFonts w:ascii="Times New Roman" w:eastAsia="宋体" w:hAnsi="Times New Roman" w:cs="Times New Roman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026CA" w14:paraId="117E7936" w14:textId="77777777" w:rsidTr="005A14EB">
        <w:trPr>
          <w:trHeight w:val="56"/>
        </w:trPr>
        <w:tc>
          <w:tcPr>
            <w:tcW w:w="10314" w:type="dxa"/>
            <w:gridSpan w:val="8"/>
          </w:tcPr>
          <w:p w14:paraId="3EC03D6D" w14:textId="0F081A13" w:rsidR="007C0B19" w:rsidRDefault="001E21E4">
            <w:r>
              <w:rPr>
                <w:rFonts w:hint="eastAsia"/>
              </w:rPr>
              <w:t>认证审核记录：</w:t>
            </w:r>
          </w:p>
          <w:p w14:paraId="70014B66" w14:textId="42214C2D" w:rsidR="007C0B19" w:rsidRDefault="001E21E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4B5CF7">
              <w:rPr>
                <w:rFonts w:hint="eastAsia"/>
              </w:rPr>
              <w:t>；</w:t>
            </w:r>
          </w:p>
          <w:p w14:paraId="7CB668DC" w14:textId="050486D2" w:rsidR="007C0B19" w:rsidRDefault="001E21E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  <w:r w:rsidR="004B5CF7">
              <w:rPr>
                <w:rFonts w:hint="eastAsia"/>
              </w:rPr>
              <w:t>；</w:t>
            </w:r>
          </w:p>
          <w:p w14:paraId="7CE1B3D5" w14:textId="2B6927F9" w:rsidR="007C0B19" w:rsidRDefault="001E21E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  <w:r w:rsidR="004B5CF7">
              <w:rPr>
                <w:rFonts w:hint="eastAsia"/>
              </w:rPr>
              <w:t>；</w:t>
            </w:r>
          </w:p>
          <w:p w14:paraId="79BCF294" w14:textId="3E5099F3" w:rsidR="007C0B19" w:rsidRDefault="001E21E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4B5CF7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4B5CF7">
              <w:rPr>
                <w:rFonts w:hint="eastAsia"/>
              </w:rPr>
              <w:t>；</w:t>
            </w:r>
          </w:p>
          <w:p w14:paraId="60B30FE0" w14:textId="2814222C" w:rsidR="007C0B19" w:rsidRDefault="001E21E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4B5CF7">
              <w:rPr>
                <w:rFonts w:hint="eastAsia"/>
              </w:rPr>
              <w:t>。</w:t>
            </w:r>
          </w:p>
          <w:p w14:paraId="5074E4CF" w14:textId="44DD02E0" w:rsidR="007C0B19" w:rsidRDefault="004B5CF7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1263399" wp14:editId="4BDC2D32">
                  <wp:simplePos x="0" y="0"/>
                  <wp:positionH relativeFrom="column">
                    <wp:posOffset>884283</wp:posOffset>
                  </wp:positionH>
                  <wp:positionV relativeFrom="paragraph">
                    <wp:posOffset>103414</wp:posOffset>
                  </wp:positionV>
                  <wp:extent cx="882015" cy="51689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7AAA46" w14:textId="77777777" w:rsidR="000103D5" w:rsidRDefault="001E21E4" w:rsidP="000103D5">
            <w:r>
              <w:rPr>
                <w:rFonts w:hint="eastAsia"/>
              </w:rPr>
              <w:t>审核员签名：</w:t>
            </w:r>
          </w:p>
          <w:p w14:paraId="0FE30770" w14:textId="77777777" w:rsidR="0090104D" w:rsidRDefault="001E21E4" w:rsidP="000103D5"/>
          <w:p w14:paraId="13A11C85" w14:textId="1F26D99A" w:rsidR="007C0B19" w:rsidRDefault="004B5CF7">
            <w:r w:rsidRPr="004B5CF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2F70552" wp14:editId="12D51221">
                  <wp:simplePos x="0" y="0"/>
                  <wp:positionH relativeFrom="column">
                    <wp:posOffset>1165134</wp:posOffset>
                  </wp:positionH>
                  <wp:positionV relativeFrom="paragraph">
                    <wp:posOffset>4082</wp:posOffset>
                  </wp:positionV>
                  <wp:extent cx="696685" cy="503514"/>
                  <wp:effectExtent l="0" t="0" r="825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685" cy="50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CFE313" w14:textId="68CE39DE" w:rsidR="007C0B19" w:rsidRDefault="001E21E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4B5CF7"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4B5CF7">
              <w:rPr>
                <w:rFonts w:hint="eastAsia"/>
                <w:szCs w:val="21"/>
              </w:rPr>
              <w:t>2</w:t>
            </w:r>
            <w:r w:rsidR="004B5CF7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4B5CF7">
              <w:rPr>
                <w:rFonts w:hint="eastAsia"/>
                <w:szCs w:val="21"/>
              </w:rPr>
              <w:t>0</w:t>
            </w:r>
            <w:r w:rsidR="004B5CF7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4B5CF7">
              <w:rPr>
                <w:rFonts w:hint="eastAsia"/>
                <w:szCs w:val="21"/>
              </w:rPr>
              <w:t>0</w:t>
            </w:r>
            <w:r w:rsidR="004B5CF7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104711B1" w14:textId="77777777" w:rsidR="007C0B19" w:rsidRDefault="001E21E4">
            <w:pPr>
              <w:rPr>
                <w:szCs w:val="21"/>
              </w:rPr>
            </w:pPr>
          </w:p>
        </w:tc>
      </w:tr>
    </w:tbl>
    <w:p w14:paraId="3BFCD227" w14:textId="76F3A882" w:rsidR="007C0B19" w:rsidRDefault="001E21E4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A687" w14:textId="77777777" w:rsidR="001E21E4" w:rsidRDefault="001E21E4">
      <w:r>
        <w:separator/>
      </w:r>
    </w:p>
  </w:endnote>
  <w:endnote w:type="continuationSeparator" w:id="0">
    <w:p w14:paraId="267BD5AC" w14:textId="77777777" w:rsidR="001E21E4" w:rsidRDefault="001E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34535CC" w14:textId="77777777" w:rsidR="007C0B19" w:rsidRDefault="001E21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712DD183" w14:textId="77777777" w:rsidR="007C0B19" w:rsidRDefault="001E21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8B3B" w14:textId="77777777" w:rsidR="001E21E4" w:rsidRDefault="001E21E4">
      <w:r>
        <w:separator/>
      </w:r>
    </w:p>
  </w:footnote>
  <w:footnote w:type="continuationSeparator" w:id="0">
    <w:p w14:paraId="14895692" w14:textId="77777777" w:rsidR="001E21E4" w:rsidRDefault="001E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5F46" w14:textId="77777777" w:rsidR="007C0B19" w:rsidRDefault="001E21E4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4F71709" wp14:editId="463BA5F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155B0102" w14:textId="77777777" w:rsidR="007C0B19" w:rsidRDefault="001E21E4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959B0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482EC85" w14:textId="77777777" w:rsidR="007C0B19" w:rsidRPr="005A14EB" w:rsidRDefault="001E21E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F4277E0" w14:textId="77777777" w:rsidR="007C0B19" w:rsidRDefault="001E21E4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3FDB787" w14:textId="77777777" w:rsidR="007C0B19" w:rsidRDefault="001E21E4">
    <w:r>
      <w:pict w14:anchorId="00E035F7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6CA"/>
    <w:rsid w:val="001E21E4"/>
    <w:rsid w:val="003F1B52"/>
    <w:rsid w:val="004B5CF7"/>
    <w:rsid w:val="00AC74CC"/>
    <w:rsid w:val="00E814BD"/>
    <w:rsid w:val="00F0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738595"/>
  <w15:docId w15:val="{13926750-458B-4BB5-94AD-22FB2191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36</cp:revision>
  <cp:lastPrinted>2017-02-16T05:50:00Z</cp:lastPrinted>
  <dcterms:created xsi:type="dcterms:W3CDTF">2015-10-14T00:38:00Z</dcterms:created>
  <dcterms:modified xsi:type="dcterms:W3CDTF">2021-06-01T09:14:00Z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