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B0" w:rsidRPr="006E03AC" w:rsidRDefault="003A62C3">
      <w:pPr>
        <w:spacing w:line="480" w:lineRule="exact"/>
        <w:jc w:val="center"/>
        <w:rPr>
          <w:rFonts w:ascii="楷体" w:eastAsia="楷体" w:hAnsi="楷体"/>
          <w:bCs/>
          <w:sz w:val="30"/>
          <w:szCs w:val="30"/>
        </w:rPr>
      </w:pPr>
      <w:r w:rsidRPr="006E03AC">
        <w:rPr>
          <w:rFonts w:ascii="楷体" w:eastAsia="楷体" w:hAnsi="楷体" w:hint="eastAsia"/>
          <w:bCs/>
          <w:sz w:val="30"/>
          <w:szCs w:val="30"/>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2C60B0" w:rsidRPr="00F37B6C">
        <w:trPr>
          <w:trHeight w:val="515"/>
        </w:trPr>
        <w:tc>
          <w:tcPr>
            <w:tcW w:w="1809" w:type="dxa"/>
            <w:vMerge w:val="restart"/>
            <w:vAlign w:val="center"/>
          </w:tcPr>
          <w:p w:rsidR="002C60B0" w:rsidRPr="00F37B6C" w:rsidRDefault="003A62C3" w:rsidP="00274A55">
            <w:pPr>
              <w:spacing w:before="120" w:line="360" w:lineRule="auto"/>
              <w:jc w:val="center"/>
              <w:rPr>
                <w:rFonts w:ascii="楷体" w:eastAsia="楷体" w:hAnsi="楷体"/>
                <w:sz w:val="24"/>
                <w:szCs w:val="24"/>
              </w:rPr>
            </w:pPr>
            <w:r w:rsidRPr="00F37B6C">
              <w:rPr>
                <w:rFonts w:ascii="楷体" w:eastAsia="楷体" w:hAnsi="楷体" w:hint="eastAsia"/>
                <w:sz w:val="24"/>
                <w:szCs w:val="24"/>
              </w:rPr>
              <w:t>过程与活动、</w:t>
            </w:r>
          </w:p>
          <w:p w:rsidR="002C60B0" w:rsidRPr="00F37B6C" w:rsidRDefault="003A62C3" w:rsidP="00274A55">
            <w:pPr>
              <w:spacing w:line="360" w:lineRule="auto"/>
              <w:jc w:val="center"/>
              <w:rPr>
                <w:rFonts w:ascii="楷体" w:eastAsia="楷体" w:hAnsi="楷体"/>
                <w:sz w:val="24"/>
                <w:szCs w:val="24"/>
              </w:rPr>
            </w:pPr>
            <w:r w:rsidRPr="00F37B6C">
              <w:rPr>
                <w:rFonts w:ascii="楷体" w:eastAsia="楷体" w:hAnsi="楷体" w:hint="eastAsia"/>
                <w:sz w:val="24"/>
                <w:szCs w:val="24"/>
              </w:rPr>
              <w:t>抽样计划</w:t>
            </w:r>
          </w:p>
        </w:tc>
        <w:tc>
          <w:tcPr>
            <w:tcW w:w="1311" w:type="dxa"/>
            <w:vMerge w:val="restart"/>
            <w:vAlign w:val="center"/>
          </w:tcPr>
          <w:p w:rsidR="002C60B0" w:rsidRPr="00F37B6C" w:rsidRDefault="003A62C3" w:rsidP="00274A55">
            <w:pPr>
              <w:spacing w:line="360" w:lineRule="auto"/>
              <w:rPr>
                <w:rFonts w:ascii="楷体" w:eastAsia="楷体" w:hAnsi="楷体"/>
                <w:sz w:val="24"/>
                <w:szCs w:val="24"/>
              </w:rPr>
            </w:pPr>
            <w:r w:rsidRPr="00F37B6C">
              <w:rPr>
                <w:rFonts w:ascii="楷体" w:eastAsia="楷体" w:hAnsi="楷体" w:hint="eastAsia"/>
                <w:sz w:val="24"/>
                <w:szCs w:val="24"/>
              </w:rPr>
              <w:t>涉及条款</w:t>
            </w:r>
          </w:p>
        </w:tc>
        <w:tc>
          <w:tcPr>
            <w:tcW w:w="10004" w:type="dxa"/>
            <w:vAlign w:val="center"/>
          </w:tcPr>
          <w:p w:rsidR="002C60B0" w:rsidRPr="00F37B6C" w:rsidRDefault="003A62C3" w:rsidP="00354CA9">
            <w:pPr>
              <w:spacing w:line="360" w:lineRule="auto"/>
              <w:rPr>
                <w:rFonts w:ascii="楷体" w:eastAsia="楷体" w:hAnsi="楷体"/>
                <w:sz w:val="24"/>
                <w:szCs w:val="24"/>
              </w:rPr>
            </w:pPr>
            <w:r w:rsidRPr="00F37B6C">
              <w:rPr>
                <w:rFonts w:ascii="楷体" w:eastAsia="楷体" w:hAnsi="楷体" w:hint="eastAsia"/>
                <w:sz w:val="24"/>
                <w:szCs w:val="24"/>
              </w:rPr>
              <w:t>受审核部门：</w:t>
            </w:r>
            <w:r w:rsidR="001E585F" w:rsidRPr="00F37B6C">
              <w:rPr>
                <w:rFonts w:ascii="楷体" w:eastAsia="楷体" w:hAnsi="楷体" w:hint="eastAsia"/>
                <w:sz w:val="24"/>
                <w:szCs w:val="24"/>
              </w:rPr>
              <w:t>技术部</w:t>
            </w:r>
            <w:r w:rsidRPr="00F37B6C">
              <w:rPr>
                <w:rFonts w:ascii="楷体" w:eastAsia="楷体" w:hAnsi="楷体" w:hint="eastAsia"/>
                <w:sz w:val="24"/>
                <w:szCs w:val="24"/>
              </w:rPr>
              <w:t xml:space="preserve">     主管领</w:t>
            </w:r>
            <w:r w:rsidRPr="00F37B6C">
              <w:rPr>
                <w:rFonts w:ascii="楷体" w:eastAsia="楷体" w:hAnsi="楷体" w:cs="Arial" w:hint="eastAsia"/>
                <w:sz w:val="24"/>
                <w:szCs w:val="24"/>
              </w:rPr>
              <w:t>导：</w:t>
            </w:r>
            <w:r w:rsidR="00F37B6C">
              <w:rPr>
                <w:rFonts w:ascii="楷体" w:eastAsia="楷体" w:hAnsi="楷体" w:hint="eastAsia"/>
                <w:sz w:val="24"/>
                <w:szCs w:val="24"/>
              </w:rPr>
              <w:t>尚衍湖</w:t>
            </w:r>
            <w:r w:rsidR="00354CA9" w:rsidRPr="00F37B6C">
              <w:rPr>
                <w:rFonts w:ascii="楷体" w:eastAsia="楷体" w:hAnsi="楷体" w:hint="eastAsia"/>
                <w:sz w:val="24"/>
                <w:szCs w:val="24"/>
              </w:rPr>
              <w:t xml:space="preserve">  </w:t>
            </w:r>
            <w:r w:rsidRPr="00F37B6C">
              <w:rPr>
                <w:rFonts w:ascii="楷体" w:eastAsia="楷体" w:hAnsi="楷体" w:hint="eastAsia"/>
                <w:sz w:val="24"/>
                <w:szCs w:val="24"/>
              </w:rPr>
              <w:t xml:space="preserve">     陪同人员：</w:t>
            </w:r>
            <w:r w:rsidR="00F37B6C">
              <w:rPr>
                <w:rFonts w:ascii="楷体" w:eastAsia="楷体" w:hAnsi="楷体" w:hint="eastAsia"/>
                <w:sz w:val="24"/>
                <w:szCs w:val="24"/>
              </w:rPr>
              <w:t>张磊</w:t>
            </w:r>
          </w:p>
        </w:tc>
        <w:tc>
          <w:tcPr>
            <w:tcW w:w="1585" w:type="dxa"/>
            <w:vMerge w:val="restart"/>
            <w:vAlign w:val="center"/>
          </w:tcPr>
          <w:p w:rsidR="002C60B0" w:rsidRPr="00F37B6C" w:rsidRDefault="003A62C3" w:rsidP="00274A55">
            <w:pPr>
              <w:spacing w:line="360" w:lineRule="auto"/>
              <w:rPr>
                <w:rFonts w:ascii="楷体" w:eastAsia="楷体" w:hAnsi="楷体"/>
                <w:sz w:val="24"/>
                <w:szCs w:val="24"/>
              </w:rPr>
            </w:pPr>
            <w:r w:rsidRPr="00F37B6C">
              <w:rPr>
                <w:rFonts w:ascii="楷体" w:eastAsia="楷体" w:hAnsi="楷体" w:hint="eastAsia"/>
                <w:sz w:val="24"/>
                <w:szCs w:val="24"/>
              </w:rPr>
              <w:t>判定</w:t>
            </w:r>
          </w:p>
        </w:tc>
      </w:tr>
      <w:tr w:rsidR="002C60B0" w:rsidRPr="00F37B6C">
        <w:trPr>
          <w:trHeight w:val="403"/>
        </w:trPr>
        <w:tc>
          <w:tcPr>
            <w:tcW w:w="1809" w:type="dxa"/>
            <w:vMerge/>
            <w:vAlign w:val="center"/>
          </w:tcPr>
          <w:p w:rsidR="002C60B0" w:rsidRPr="00F37B6C" w:rsidRDefault="002C60B0" w:rsidP="00274A55">
            <w:pPr>
              <w:spacing w:line="360" w:lineRule="auto"/>
              <w:rPr>
                <w:rFonts w:ascii="楷体" w:eastAsia="楷体" w:hAnsi="楷体"/>
                <w:sz w:val="24"/>
                <w:szCs w:val="24"/>
              </w:rPr>
            </w:pPr>
          </w:p>
        </w:tc>
        <w:tc>
          <w:tcPr>
            <w:tcW w:w="1311" w:type="dxa"/>
            <w:vMerge/>
            <w:vAlign w:val="center"/>
          </w:tcPr>
          <w:p w:rsidR="002C60B0" w:rsidRPr="00F37B6C" w:rsidRDefault="002C60B0" w:rsidP="00274A55">
            <w:pPr>
              <w:spacing w:line="360" w:lineRule="auto"/>
              <w:rPr>
                <w:rFonts w:ascii="楷体" w:eastAsia="楷体" w:hAnsi="楷体"/>
                <w:sz w:val="24"/>
                <w:szCs w:val="24"/>
              </w:rPr>
            </w:pPr>
          </w:p>
        </w:tc>
        <w:tc>
          <w:tcPr>
            <w:tcW w:w="10004" w:type="dxa"/>
            <w:vAlign w:val="center"/>
          </w:tcPr>
          <w:p w:rsidR="002C60B0" w:rsidRPr="00F37B6C" w:rsidRDefault="003A62C3" w:rsidP="001E585F">
            <w:pPr>
              <w:spacing w:before="120" w:line="360" w:lineRule="auto"/>
              <w:rPr>
                <w:rFonts w:ascii="楷体" w:eastAsia="楷体" w:hAnsi="楷体"/>
                <w:sz w:val="24"/>
                <w:szCs w:val="24"/>
              </w:rPr>
            </w:pPr>
            <w:r w:rsidRPr="00F37B6C">
              <w:rPr>
                <w:rFonts w:ascii="楷体" w:eastAsia="楷体" w:hAnsi="楷体" w:hint="eastAsia"/>
                <w:sz w:val="24"/>
                <w:szCs w:val="24"/>
              </w:rPr>
              <w:t>审核员：</w:t>
            </w:r>
            <w:r w:rsidR="00425914" w:rsidRPr="00F37B6C">
              <w:rPr>
                <w:rFonts w:ascii="楷体" w:eastAsia="楷体" w:hAnsi="楷体" w:hint="eastAsia"/>
                <w:sz w:val="24"/>
                <w:szCs w:val="24"/>
              </w:rPr>
              <w:t>姜海军</w:t>
            </w:r>
            <w:r w:rsidRPr="00F37B6C">
              <w:rPr>
                <w:rFonts w:ascii="楷体" w:eastAsia="楷体" w:hAnsi="楷体" w:hint="eastAsia"/>
                <w:sz w:val="24"/>
                <w:szCs w:val="24"/>
              </w:rPr>
              <w:t xml:space="preserve">  </w:t>
            </w:r>
            <w:r w:rsidR="004565BC" w:rsidRPr="00F37B6C">
              <w:rPr>
                <w:rFonts w:ascii="楷体" w:eastAsia="楷体" w:hAnsi="楷体" w:hint="eastAsia"/>
                <w:sz w:val="24"/>
                <w:szCs w:val="24"/>
              </w:rPr>
              <w:t xml:space="preserve"> </w:t>
            </w:r>
            <w:r w:rsidRPr="00F37B6C">
              <w:rPr>
                <w:rFonts w:ascii="楷体" w:eastAsia="楷体" w:hAnsi="楷体" w:hint="eastAsia"/>
                <w:sz w:val="24"/>
                <w:szCs w:val="24"/>
              </w:rPr>
              <w:t xml:space="preserve">      审核时间：202</w:t>
            </w:r>
            <w:r w:rsidR="00354CA9" w:rsidRPr="00F37B6C">
              <w:rPr>
                <w:rFonts w:ascii="楷体" w:eastAsia="楷体" w:hAnsi="楷体" w:hint="eastAsia"/>
                <w:sz w:val="24"/>
                <w:szCs w:val="24"/>
              </w:rPr>
              <w:t>1</w:t>
            </w:r>
            <w:r w:rsidRPr="00F37B6C">
              <w:rPr>
                <w:rFonts w:ascii="楷体" w:eastAsia="楷体" w:hAnsi="楷体" w:hint="eastAsia"/>
                <w:sz w:val="24"/>
                <w:szCs w:val="24"/>
              </w:rPr>
              <w:t>.</w:t>
            </w:r>
            <w:r w:rsidR="001E585F" w:rsidRPr="00F37B6C">
              <w:rPr>
                <w:rFonts w:ascii="楷体" w:eastAsia="楷体" w:hAnsi="楷体" w:hint="eastAsia"/>
                <w:sz w:val="24"/>
                <w:szCs w:val="24"/>
              </w:rPr>
              <w:t>5</w:t>
            </w:r>
            <w:r w:rsidRPr="00F37B6C">
              <w:rPr>
                <w:rFonts w:ascii="楷体" w:eastAsia="楷体" w:hAnsi="楷体" w:hint="eastAsia"/>
                <w:sz w:val="24"/>
                <w:szCs w:val="24"/>
              </w:rPr>
              <w:t>.</w:t>
            </w:r>
            <w:r w:rsidR="001E585F" w:rsidRPr="00F37B6C">
              <w:rPr>
                <w:rFonts w:ascii="楷体" w:eastAsia="楷体" w:hAnsi="楷体" w:hint="eastAsia"/>
                <w:sz w:val="24"/>
                <w:szCs w:val="24"/>
              </w:rPr>
              <w:t>24</w:t>
            </w:r>
          </w:p>
        </w:tc>
        <w:tc>
          <w:tcPr>
            <w:tcW w:w="1585" w:type="dxa"/>
            <w:vMerge/>
          </w:tcPr>
          <w:p w:rsidR="002C60B0" w:rsidRPr="00F37B6C" w:rsidRDefault="002C60B0" w:rsidP="00274A55">
            <w:pPr>
              <w:spacing w:line="360" w:lineRule="auto"/>
              <w:rPr>
                <w:rFonts w:ascii="楷体" w:eastAsia="楷体" w:hAnsi="楷体"/>
                <w:sz w:val="24"/>
                <w:szCs w:val="24"/>
              </w:rPr>
            </w:pPr>
          </w:p>
        </w:tc>
      </w:tr>
      <w:tr w:rsidR="002C60B0" w:rsidRPr="00F37B6C">
        <w:trPr>
          <w:trHeight w:val="516"/>
        </w:trPr>
        <w:tc>
          <w:tcPr>
            <w:tcW w:w="1809" w:type="dxa"/>
            <w:vMerge/>
            <w:vAlign w:val="center"/>
          </w:tcPr>
          <w:p w:rsidR="002C60B0" w:rsidRPr="00F37B6C" w:rsidRDefault="002C60B0" w:rsidP="00274A55">
            <w:pPr>
              <w:spacing w:line="360" w:lineRule="auto"/>
              <w:rPr>
                <w:rFonts w:ascii="楷体" w:eastAsia="楷体" w:hAnsi="楷体"/>
                <w:sz w:val="24"/>
                <w:szCs w:val="24"/>
              </w:rPr>
            </w:pPr>
          </w:p>
        </w:tc>
        <w:tc>
          <w:tcPr>
            <w:tcW w:w="1311" w:type="dxa"/>
            <w:vMerge/>
            <w:vAlign w:val="center"/>
          </w:tcPr>
          <w:p w:rsidR="002C60B0" w:rsidRPr="00F37B6C" w:rsidRDefault="002C60B0" w:rsidP="00274A55">
            <w:pPr>
              <w:spacing w:line="360" w:lineRule="auto"/>
              <w:rPr>
                <w:rFonts w:ascii="楷体" w:eastAsia="楷体" w:hAnsi="楷体"/>
                <w:sz w:val="24"/>
                <w:szCs w:val="24"/>
              </w:rPr>
            </w:pPr>
          </w:p>
        </w:tc>
        <w:tc>
          <w:tcPr>
            <w:tcW w:w="10004" w:type="dxa"/>
            <w:vAlign w:val="center"/>
          </w:tcPr>
          <w:p w:rsidR="001E585F" w:rsidRPr="00F37B6C" w:rsidRDefault="003A62C3" w:rsidP="001E585F">
            <w:pPr>
              <w:adjustRightInd w:val="0"/>
              <w:snapToGrid w:val="0"/>
              <w:spacing w:line="320" w:lineRule="exact"/>
              <w:ind w:rightChars="50" w:right="105"/>
              <w:textAlignment w:val="baseline"/>
              <w:rPr>
                <w:rFonts w:ascii="楷体" w:eastAsia="楷体" w:hAnsi="楷体" w:cs="Arial"/>
                <w:sz w:val="24"/>
                <w:szCs w:val="24"/>
              </w:rPr>
            </w:pPr>
            <w:r w:rsidRPr="00F37B6C">
              <w:rPr>
                <w:rFonts w:ascii="楷体" w:eastAsia="楷体" w:hAnsi="楷体" w:hint="eastAsia"/>
                <w:sz w:val="24"/>
                <w:szCs w:val="24"/>
              </w:rPr>
              <w:t>审核条款：</w:t>
            </w:r>
            <w:r w:rsidR="001E585F" w:rsidRPr="00F37B6C">
              <w:rPr>
                <w:rFonts w:ascii="楷体" w:eastAsia="楷体" w:hAnsi="楷体" w:cs="Arial" w:hint="eastAsia"/>
                <w:sz w:val="24"/>
                <w:szCs w:val="24"/>
              </w:rPr>
              <w:t>QMS:5.3组织的岗位、职责和权限、6.2质量目标、8.1运行策划和控制、8.3产品和服务的设计和开发，</w:t>
            </w:r>
          </w:p>
          <w:p w:rsidR="002C60B0" w:rsidRPr="00F37B6C" w:rsidRDefault="001E585F" w:rsidP="001E585F">
            <w:pPr>
              <w:spacing w:line="360" w:lineRule="auto"/>
              <w:rPr>
                <w:rFonts w:ascii="楷体" w:eastAsia="楷体" w:hAnsi="楷体"/>
                <w:sz w:val="24"/>
                <w:szCs w:val="24"/>
              </w:rPr>
            </w:pPr>
            <w:r w:rsidRPr="00F37B6C">
              <w:rPr>
                <w:rFonts w:ascii="楷体" w:eastAsia="楷体" w:hAnsi="楷体" w:cs="Arial" w:hint="eastAsia"/>
                <w:sz w:val="24"/>
                <w:szCs w:val="24"/>
              </w:rPr>
              <w:t>E/OMS: 5.3组织的岗位、职责和权限、6.2环境与职业健康安全目标、6.1.2环境因素/危险源辨识与评价、8.1运行策划和控制、8.2应急准备和响应，</w:t>
            </w:r>
          </w:p>
        </w:tc>
        <w:tc>
          <w:tcPr>
            <w:tcW w:w="1585" w:type="dxa"/>
            <w:vMerge/>
          </w:tcPr>
          <w:p w:rsidR="002C60B0" w:rsidRPr="00F37B6C" w:rsidRDefault="002C60B0" w:rsidP="00274A55">
            <w:pPr>
              <w:spacing w:line="360" w:lineRule="auto"/>
              <w:rPr>
                <w:rFonts w:ascii="楷体" w:eastAsia="楷体" w:hAnsi="楷体"/>
                <w:sz w:val="24"/>
                <w:szCs w:val="24"/>
              </w:rPr>
            </w:pPr>
          </w:p>
        </w:tc>
      </w:tr>
      <w:tr w:rsidR="001E585F" w:rsidRPr="00F37B6C" w:rsidTr="00DF6FF5">
        <w:trPr>
          <w:trHeight w:val="516"/>
        </w:trPr>
        <w:tc>
          <w:tcPr>
            <w:tcW w:w="1809" w:type="dxa"/>
            <w:vAlign w:val="center"/>
          </w:tcPr>
          <w:p w:rsidR="001E585F" w:rsidRPr="00F37B6C" w:rsidRDefault="001E585F" w:rsidP="0083388A">
            <w:pPr>
              <w:spacing w:line="360" w:lineRule="auto"/>
              <w:jc w:val="center"/>
              <w:rPr>
                <w:rFonts w:ascii="楷体" w:eastAsia="楷体" w:hAnsi="楷体"/>
                <w:b/>
                <w:sz w:val="24"/>
                <w:szCs w:val="24"/>
              </w:rPr>
            </w:pPr>
            <w:r w:rsidRPr="00F37B6C">
              <w:rPr>
                <w:rFonts w:ascii="楷体" w:eastAsia="楷体" w:hAnsi="楷体"/>
                <w:sz w:val="24"/>
                <w:szCs w:val="24"/>
              </w:rPr>
              <w:t>组织的岗位、职责和权限</w:t>
            </w:r>
          </w:p>
        </w:tc>
        <w:tc>
          <w:tcPr>
            <w:tcW w:w="1311" w:type="dxa"/>
            <w:vAlign w:val="center"/>
          </w:tcPr>
          <w:p w:rsidR="001E585F" w:rsidRPr="00F37B6C" w:rsidRDefault="001E585F" w:rsidP="0083388A">
            <w:pPr>
              <w:spacing w:line="360" w:lineRule="auto"/>
              <w:jc w:val="center"/>
              <w:rPr>
                <w:rFonts w:ascii="楷体" w:eastAsia="楷体" w:hAnsi="楷体"/>
                <w:sz w:val="24"/>
                <w:szCs w:val="24"/>
              </w:rPr>
            </w:pPr>
            <w:r w:rsidRPr="00F37B6C">
              <w:rPr>
                <w:rFonts w:ascii="楷体" w:eastAsia="楷体" w:hAnsi="楷体"/>
                <w:sz w:val="24"/>
                <w:szCs w:val="24"/>
              </w:rPr>
              <w:t>QEO 5.3</w:t>
            </w:r>
          </w:p>
          <w:p w:rsidR="001E585F" w:rsidRPr="00F37B6C" w:rsidRDefault="001E585F" w:rsidP="0083388A">
            <w:pPr>
              <w:spacing w:line="360" w:lineRule="auto"/>
              <w:jc w:val="center"/>
              <w:rPr>
                <w:rFonts w:ascii="楷体" w:eastAsia="楷体" w:hAnsi="楷体"/>
                <w:sz w:val="24"/>
                <w:szCs w:val="24"/>
              </w:rPr>
            </w:pPr>
          </w:p>
        </w:tc>
        <w:tc>
          <w:tcPr>
            <w:tcW w:w="10004" w:type="dxa"/>
          </w:tcPr>
          <w:p w:rsidR="001E585F" w:rsidRPr="00F37B6C" w:rsidRDefault="001E585F" w:rsidP="001E585F">
            <w:pPr>
              <w:spacing w:beforeLines="30" w:before="93" w:afterLines="30" w:after="93" w:line="288" w:lineRule="auto"/>
              <w:ind w:firstLineChars="200" w:firstLine="480"/>
              <w:rPr>
                <w:rFonts w:ascii="楷体" w:eastAsia="楷体" w:hAnsi="楷体"/>
                <w:sz w:val="24"/>
                <w:szCs w:val="24"/>
              </w:rPr>
            </w:pPr>
            <w:r w:rsidRPr="00F37B6C">
              <w:rPr>
                <w:rFonts w:ascii="楷体" w:eastAsia="楷体" w:hAnsi="楷体" w:hint="eastAsia"/>
                <w:sz w:val="24"/>
                <w:szCs w:val="24"/>
              </w:rPr>
              <w:t>询问技术部负责人</w:t>
            </w:r>
            <w:r w:rsidR="00F37B6C">
              <w:rPr>
                <w:rFonts w:ascii="楷体" w:eastAsia="楷体" w:hAnsi="楷体" w:hint="eastAsia"/>
                <w:sz w:val="24"/>
                <w:szCs w:val="24"/>
              </w:rPr>
              <w:t>尚衍湖</w:t>
            </w:r>
            <w:r w:rsidRPr="00F37B6C">
              <w:rPr>
                <w:rFonts w:ascii="楷体" w:eastAsia="楷体" w:hAnsi="楷体" w:hint="eastAsia"/>
                <w:sz w:val="24"/>
                <w:szCs w:val="24"/>
              </w:rPr>
              <w:t>，能明确本部门的职责：负责运行策划和控制、生产技术指导、工艺制作、负责技术部环境因素、危险源辨识和控制。</w:t>
            </w:r>
          </w:p>
          <w:p w:rsidR="001E585F" w:rsidRPr="00F37B6C" w:rsidRDefault="001E585F" w:rsidP="001E585F">
            <w:pPr>
              <w:spacing w:beforeLines="30" w:before="93" w:afterLines="30" w:after="93" w:line="288" w:lineRule="auto"/>
              <w:ind w:firstLineChars="200" w:firstLine="480"/>
              <w:rPr>
                <w:rFonts w:ascii="楷体" w:eastAsia="楷体" w:hAnsi="楷体"/>
                <w:sz w:val="24"/>
                <w:szCs w:val="24"/>
              </w:rPr>
            </w:pPr>
            <w:r w:rsidRPr="00F37B6C">
              <w:rPr>
                <w:rFonts w:ascii="楷体" w:eastAsia="楷体" w:hAnsi="楷体" w:hint="eastAsia"/>
                <w:sz w:val="24"/>
                <w:szCs w:val="24"/>
              </w:rPr>
              <w:t>技术</w:t>
            </w:r>
            <w:proofErr w:type="gramStart"/>
            <w:r w:rsidRPr="00F37B6C">
              <w:rPr>
                <w:rFonts w:ascii="楷体" w:eastAsia="楷体" w:hAnsi="楷体" w:hint="eastAsia"/>
                <w:sz w:val="24"/>
                <w:szCs w:val="24"/>
              </w:rPr>
              <w:t>部上述</w:t>
            </w:r>
            <w:proofErr w:type="gramEnd"/>
            <w:r w:rsidRPr="00F37B6C">
              <w:rPr>
                <w:rFonts w:ascii="楷体" w:eastAsia="楷体" w:hAnsi="楷体" w:hint="eastAsia"/>
                <w:sz w:val="24"/>
                <w:szCs w:val="24"/>
              </w:rPr>
              <w:t>作用和职责、权限基本得到有效沟通和实施</w:t>
            </w:r>
            <w:r w:rsidRPr="00F37B6C">
              <w:rPr>
                <w:rFonts w:ascii="楷体" w:eastAsia="楷体" w:hAnsi="楷体"/>
                <w:sz w:val="24"/>
                <w:szCs w:val="24"/>
              </w:rPr>
              <w:t>。</w:t>
            </w:r>
          </w:p>
        </w:tc>
        <w:tc>
          <w:tcPr>
            <w:tcW w:w="1585" w:type="dxa"/>
          </w:tcPr>
          <w:p w:rsidR="001E585F" w:rsidRPr="00F37B6C" w:rsidRDefault="001E585F" w:rsidP="0083388A">
            <w:pPr>
              <w:spacing w:line="360" w:lineRule="auto"/>
              <w:rPr>
                <w:rFonts w:ascii="楷体" w:eastAsia="楷体" w:hAnsi="楷体"/>
                <w:sz w:val="24"/>
                <w:szCs w:val="24"/>
              </w:rPr>
            </w:pPr>
            <w:r w:rsidRPr="00F37B6C">
              <w:rPr>
                <w:rFonts w:ascii="楷体" w:eastAsia="楷体" w:hAnsi="楷体"/>
                <w:sz w:val="24"/>
                <w:szCs w:val="24"/>
              </w:rPr>
              <w:t>符合</w:t>
            </w:r>
          </w:p>
        </w:tc>
      </w:tr>
      <w:tr w:rsidR="001E585F" w:rsidRPr="00F37B6C">
        <w:trPr>
          <w:trHeight w:val="516"/>
        </w:trPr>
        <w:tc>
          <w:tcPr>
            <w:tcW w:w="1809" w:type="dxa"/>
            <w:vAlign w:val="center"/>
          </w:tcPr>
          <w:p w:rsidR="001E585F" w:rsidRPr="00F37B6C" w:rsidRDefault="001E585F" w:rsidP="0083388A">
            <w:pPr>
              <w:spacing w:line="360" w:lineRule="auto"/>
              <w:jc w:val="center"/>
              <w:rPr>
                <w:rFonts w:ascii="楷体" w:eastAsia="楷体" w:hAnsi="楷体"/>
                <w:sz w:val="24"/>
                <w:szCs w:val="24"/>
              </w:rPr>
            </w:pPr>
            <w:r w:rsidRPr="00F37B6C">
              <w:rPr>
                <w:rFonts w:ascii="楷体" w:eastAsia="楷体" w:hAnsi="楷体"/>
                <w:sz w:val="24"/>
                <w:szCs w:val="24"/>
              </w:rPr>
              <w:t>目标</w:t>
            </w:r>
          </w:p>
        </w:tc>
        <w:tc>
          <w:tcPr>
            <w:tcW w:w="1311" w:type="dxa"/>
            <w:vAlign w:val="center"/>
          </w:tcPr>
          <w:p w:rsidR="001E585F" w:rsidRPr="00F37B6C" w:rsidRDefault="001E585F" w:rsidP="0083388A">
            <w:pPr>
              <w:spacing w:line="360" w:lineRule="auto"/>
              <w:jc w:val="center"/>
              <w:rPr>
                <w:rFonts w:ascii="楷体" w:eastAsia="楷体" w:hAnsi="楷体"/>
                <w:sz w:val="24"/>
                <w:szCs w:val="24"/>
              </w:rPr>
            </w:pPr>
            <w:r w:rsidRPr="00F37B6C">
              <w:rPr>
                <w:rFonts w:ascii="楷体" w:eastAsia="楷体" w:hAnsi="楷体"/>
                <w:sz w:val="24"/>
                <w:szCs w:val="24"/>
              </w:rPr>
              <w:t>QEO:6.2</w:t>
            </w:r>
          </w:p>
          <w:p w:rsidR="001E585F" w:rsidRPr="00F37B6C" w:rsidRDefault="001E585F" w:rsidP="0083388A">
            <w:pPr>
              <w:spacing w:line="360" w:lineRule="auto"/>
              <w:jc w:val="center"/>
              <w:rPr>
                <w:rFonts w:ascii="楷体" w:eastAsia="楷体" w:hAnsi="楷体"/>
                <w:sz w:val="24"/>
                <w:szCs w:val="24"/>
              </w:rPr>
            </w:pPr>
          </w:p>
        </w:tc>
        <w:tc>
          <w:tcPr>
            <w:tcW w:w="10004" w:type="dxa"/>
            <w:vAlign w:val="center"/>
          </w:tcPr>
          <w:p w:rsidR="001E585F" w:rsidRPr="00F37B6C" w:rsidRDefault="00212CBF" w:rsidP="009C4E13">
            <w:pPr>
              <w:spacing w:line="360" w:lineRule="auto"/>
              <w:ind w:firstLineChars="200" w:firstLine="480"/>
              <w:rPr>
                <w:rFonts w:ascii="楷体" w:eastAsia="楷体" w:hAnsi="楷体"/>
                <w:sz w:val="24"/>
                <w:szCs w:val="24"/>
              </w:rPr>
            </w:pPr>
            <w:r>
              <w:rPr>
                <w:rFonts w:ascii="楷体" w:eastAsia="楷体" w:hAnsi="楷体"/>
                <w:sz w:val="24"/>
                <w:szCs w:val="24"/>
              </w:rPr>
              <w:t>查技术部</w:t>
            </w:r>
            <w:r w:rsidR="001E585F" w:rsidRPr="00F37B6C">
              <w:rPr>
                <w:rFonts w:ascii="楷体" w:eastAsia="楷体" w:hAnsi="楷体"/>
                <w:sz w:val="24"/>
                <w:szCs w:val="24"/>
              </w:rPr>
              <w:t>主要目标：</w:t>
            </w:r>
            <w:r w:rsidR="001E585F" w:rsidRPr="00F37B6C">
              <w:rPr>
                <w:rFonts w:ascii="楷体" w:eastAsia="楷体" w:hAnsi="楷体" w:hint="eastAsia"/>
                <w:sz w:val="24"/>
                <w:szCs w:val="24"/>
              </w:rPr>
              <w:t xml:space="preserve">                                  </w:t>
            </w:r>
            <w:r>
              <w:rPr>
                <w:rFonts w:ascii="楷体" w:eastAsia="楷体" w:hAnsi="楷体" w:hint="eastAsia"/>
                <w:sz w:val="24"/>
                <w:szCs w:val="24"/>
              </w:rPr>
              <w:t xml:space="preserve"> </w:t>
            </w:r>
          </w:p>
          <w:p w:rsidR="00212CBF" w:rsidRPr="00F37B6C" w:rsidRDefault="00212CBF" w:rsidP="00212CBF">
            <w:pPr>
              <w:spacing w:line="360" w:lineRule="auto"/>
              <w:ind w:firstLineChars="200" w:firstLine="480"/>
              <w:rPr>
                <w:rFonts w:ascii="楷体" w:eastAsia="楷体" w:hAnsi="楷体"/>
                <w:sz w:val="24"/>
                <w:szCs w:val="24"/>
              </w:rPr>
            </w:pPr>
            <w:r w:rsidRPr="00212CBF">
              <w:rPr>
                <w:rFonts w:ascii="楷体" w:eastAsia="楷体" w:hAnsi="楷体" w:hint="eastAsia"/>
                <w:sz w:val="24"/>
                <w:szCs w:val="24"/>
              </w:rPr>
              <w:t>技术文件正确率100％</w:t>
            </w:r>
            <w:r w:rsidR="001E585F" w:rsidRPr="00F37B6C">
              <w:rPr>
                <w:rFonts w:ascii="楷体" w:eastAsia="楷体" w:hAnsi="楷体" w:hint="eastAsia"/>
                <w:sz w:val="24"/>
                <w:szCs w:val="24"/>
              </w:rPr>
              <w:t xml:space="preserve"> </w:t>
            </w:r>
            <w:r>
              <w:rPr>
                <w:rFonts w:ascii="楷体" w:eastAsia="楷体" w:hAnsi="楷体" w:hint="eastAsia"/>
                <w:sz w:val="24"/>
                <w:szCs w:val="24"/>
              </w:rPr>
              <w:t>；</w:t>
            </w:r>
            <w:r w:rsidRPr="00212CBF">
              <w:rPr>
                <w:rFonts w:ascii="楷体" w:eastAsia="楷体" w:hAnsi="楷体" w:hint="eastAsia"/>
                <w:sz w:val="24"/>
                <w:szCs w:val="24"/>
              </w:rPr>
              <w:t>2021年火灾、触电事故为0</w:t>
            </w:r>
            <w:r>
              <w:rPr>
                <w:rFonts w:ascii="楷体" w:eastAsia="楷体" w:hAnsi="楷体" w:hint="eastAsia"/>
                <w:sz w:val="24"/>
                <w:szCs w:val="24"/>
              </w:rPr>
              <w:t>；</w:t>
            </w:r>
            <w:r w:rsidRPr="00212CBF">
              <w:rPr>
                <w:rFonts w:ascii="楷体" w:eastAsia="楷体" w:hAnsi="楷体" w:hint="eastAsia"/>
                <w:sz w:val="24"/>
                <w:szCs w:val="24"/>
              </w:rPr>
              <w:t>新冠疫情发生率0</w:t>
            </w:r>
            <w:r>
              <w:rPr>
                <w:rFonts w:ascii="楷体" w:eastAsia="楷体" w:hAnsi="楷体" w:hint="eastAsia"/>
                <w:sz w:val="24"/>
                <w:szCs w:val="24"/>
              </w:rPr>
              <w:t>；</w:t>
            </w:r>
            <w:r w:rsidRPr="00212CBF">
              <w:rPr>
                <w:rFonts w:ascii="楷体" w:eastAsia="楷体" w:hAnsi="楷体" w:hint="eastAsia"/>
                <w:sz w:val="24"/>
                <w:szCs w:val="24"/>
              </w:rPr>
              <w:t>无浪费水电现象发生</w:t>
            </w:r>
            <w:r>
              <w:rPr>
                <w:rFonts w:ascii="楷体" w:eastAsia="楷体" w:hAnsi="楷体" w:hint="eastAsia"/>
                <w:sz w:val="24"/>
                <w:szCs w:val="24"/>
              </w:rPr>
              <w:t>；</w:t>
            </w:r>
            <w:r w:rsidRPr="00212CBF">
              <w:rPr>
                <w:rFonts w:ascii="楷体" w:eastAsia="楷体" w:hAnsi="楷体" w:hint="eastAsia"/>
                <w:sz w:val="24"/>
                <w:szCs w:val="24"/>
              </w:rPr>
              <w:t>无不规范用电现象发生</w:t>
            </w:r>
            <w:r>
              <w:rPr>
                <w:rFonts w:ascii="楷体" w:eastAsia="楷体" w:hAnsi="楷体" w:hint="eastAsia"/>
                <w:sz w:val="24"/>
                <w:szCs w:val="24"/>
              </w:rPr>
              <w:t>；</w:t>
            </w:r>
            <w:r w:rsidRPr="00212CBF">
              <w:rPr>
                <w:rFonts w:ascii="楷体" w:eastAsia="楷体" w:hAnsi="楷体" w:hint="eastAsia"/>
                <w:sz w:val="24"/>
                <w:szCs w:val="24"/>
              </w:rPr>
              <w:t>无浪费办公用纸现象发生</w:t>
            </w:r>
            <w:r>
              <w:rPr>
                <w:rFonts w:ascii="楷体" w:eastAsia="楷体" w:hAnsi="楷体" w:hint="eastAsia"/>
                <w:sz w:val="24"/>
                <w:szCs w:val="24"/>
              </w:rPr>
              <w:t>；</w:t>
            </w:r>
          </w:p>
          <w:p w:rsidR="001E585F" w:rsidRPr="00F37B6C" w:rsidRDefault="001E585F" w:rsidP="00212CBF">
            <w:pPr>
              <w:spacing w:line="360" w:lineRule="auto"/>
              <w:ind w:firstLineChars="200" w:firstLine="480"/>
              <w:rPr>
                <w:rFonts w:ascii="楷体" w:eastAsia="楷体" w:hAnsi="楷体"/>
                <w:sz w:val="24"/>
                <w:szCs w:val="24"/>
              </w:rPr>
            </w:pPr>
            <w:r w:rsidRPr="00F37B6C">
              <w:rPr>
                <w:rFonts w:ascii="楷体" w:eastAsia="楷体" w:hAnsi="楷体"/>
                <w:sz w:val="24"/>
                <w:szCs w:val="24"/>
              </w:rPr>
              <w:t>经202</w:t>
            </w:r>
            <w:r w:rsidRPr="00F37B6C">
              <w:rPr>
                <w:rFonts w:ascii="楷体" w:eastAsia="楷体" w:hAnsi="楷体" w:hint="eastAsia"/>
                <w:sz w:val="24"/>
                <w:szCs w:val="24"/>
              </w:rPr>
              <w:t>1</w:t>
            </w:r>
            <w:r w:rsidRPr="00F37B6C">
              <w:rPr>
                <w:rFonts w:ascii="楷体" w:eastAsia="楷体" w:hAnsi="楷体"/>
                <w:sz w:val="24"/>
                <w:szCs w:val="24"/>
              </w:rPr>
              <w:t>年</w:t>
            </w:r>
            <w:r w:rsidR="00212CBF">
              <w:rPr>
                <w:rFonts w:ascii="楷体" w:eastAsia="楷体" w:hAnsi="楷体" w:hint="eastAsia"/>
                <w:sz w:val="24"/>
                <w:szCs w:val="24"/>
              </w:rPr>
              <w:t>4</w:t>
            </w:r>
            <w:r w:rsidRPr="00F37B6C">
              <w:rPr>
                <w:rFonts w:ascii="楷体" w:eastAsia="楷体" w:hAnsi="楷体"/>
                <w:sz w:val="24"/>
                <w:szCs w:val="24"/>
              </w:rPr>
              <w:t>月</w:t>
            </w:r>
            <w:r w:rsidR="00212CBF">
              <w:rPr>
                <w:rFonts w:ascii="楷体" w:eastAsia="楷体" w:hAnsi="楷体" w:hint="eastAsia"/>
                <w:sz w:val="24"/>
                <w:szCs w:val="24"/>
              </w:rPr>
              <w:t>30</w:t>
            </w:r>
            <w:r w:rsidRPr="00F37B6C">
              <w:rPr>
                <w:rFonts w:ascii="楷体" w:eastAsia="楷体" w:hAnsi="楷体"/>
                <w:sz w:val="24"/>
                <w:szCs w:val="24"/>
              </w:rPr>
              <w:t>日考核，已经完成。</w:t>
            </w:r>
          </w:p>
        </w:tc>
        <w:tc>
          <w:tcPr>
            <w:tcW w:w="1585" w:type="dxa"/>
          </w:tcPr>
          <w:p w:rsidR="001E585F" w:rsidRPr="00F37B6C" w:rsidRDefault="001E585F" w:rsidP="0083388A">
            <w:pPr>
              <w:rPr>
                <w:rFonts w:ascii="楷体" w:eastAsia="楷体" w:hAnsi="楷体"/>
                <w:sz w:val="24"/>
                <w:szCs w:val="24"/>
              </w:rPr>
            </w:pPr>
            <w:r w:rsidRPr="00F37B6C">
              <w:rPr>
                <w:rFonts w:ascii="楷体" w:eastAsia="楷体" w:hAnsi="楷体"/>
                <w:sz w:val="24"/>
                <w:szCs w:val="24"/>
              </w:rPr>
              <w:t>符合</w:t>
            </w:r>
          </w:p>
        </w:tc>
      </w:tr>
      <w:tr w:rsidR="001E585F" w:rsidRPr="00F37B6C" w:rsidTr="00A8154F">
        <w:trPr>
          <w:trHeight w:val="516"/>
        </w:trPr>
        <w:tc>
          <w:tcPr>
            <w:tcW w:w="1809" w:type="dxa"/>
            <w:vAlign w:val="center"/>
          </w:tcPr>
          <w:p w:rsidR="001E585F" w:rsidRPr="00F37B6C" w:rsidRDefault="001E585F" w:rsidP="004C7CF4">
            <w:pPr>
              <w:spacing w:line="360" w:lineRule="auto"/>
              <w:rPr>
                <w:rFonts w:ascii="楷体" w:eastAsia="楷体" w:hAnsi="楷体"/>
                <w:sz w:val="24"/>
                <w:szCs w:val="24"/>
              </w:rPr>
            </w:pPr>
            <w:r w:rsidRPr="00F37B6C">
              <w:rPr>
                <w:rFonts w:ascii="楷体" w:eastAsia="楷体" w:hAnsi="楷体" w:hint="eastAsia"/>
                <w:sz w:val="24"/>
                <w:szCs w:val="24"/>
              </w:rPr>
              <w:t>运行的策划和控制</w:t>
            </w:r>
          </w:p>
        </w:tc>
        <w:tc>
          <w:tcPr>
            <w:tcW w:w="1311" w:type="dxa"/>
            <w:vAlign w:val="center"/>
          </w:tcPr>
          <w:p w:rsidR="001E585F" w:rsidRPr="00F37B6C" w:rsidRDefault="001E585F" w:rsidP="004C7CF4">
            <w:pPr>
              <w:spacing w:line="360" w:lineRule="auto"/>
              <w:rPr>
                <w:rFonts w:ascii="楷体" w:eastAsia="楷体" w:hAnsi="楷体"/>
                <w:sz w:val="24"/>
                <w:szCs w:val="24"/>
              </w:rPr>
            </w:pPr>
            <w:r w:rsidRPr="00F37B6C">
              <w:rPr>
                <w:rFonts w:ascii="楷体" w:eastAsia="楷体" w:hAnsi="楷体"/>
                <w:sz w:val="24"/>
                <w:szCs w:val="24"/>
              </w:rPr>
              <w:t>8.1</w:t>
            </w:r>
          </w:p>
        </w:tc>
        <w:tc>
          <w:tcPr>
            <w:tcW w:w="10004" w:type="dxa"/>
            <w:vAlign w:val="center"/>
          </w:tcPr>
          <w:p w:rsidR="001E585F" w:rsidRPr="00F37B6C" w:rsidRDefault="001E585F" w:rsidP="004C7CF4">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目前组织提供的产品和服务为：</w:t>
            </w:r>
            <w:r w:rsidR="00D42335" w:rsidRPr="00D42335">
              <w:rPr>
                <w:rFonts w:ascii="楷体" w:eastAsia="楷体" w:hAnsi="楷体"/>
                <w:sz w:val="24"/>
                <w:szCs w:val="24"/>
              </w:rPr>
              <w:t>铸造机械、环保专用设备的设计和组装；电气机械设备的销售</w:t>
            </w:r>
            <w:r w:rsidRPr="00F37B6C">
              <w:rPr>
                <w:rFonts w:ascii="楷体" w:eastAsia="楷体" w:hAnsi="楷体" w:hint="eastAsia"/>
                <w:sz w:val="24"/>
                <w:szCs w:val="24"/>
              </w:rPr>
              <w:t>。产品实现策划由总经理及技术负责人完成。</w:t>
            </w:r>
          </w:p>
          <w:p w:rsidR="001E585F" w:rsidRPr="009C4E13" w:rsidRDefault="001E585F" w:rsidP="004C7CF4">
            <w:pPr>
              <w:tabs>
                <w:tab w:val="left" w:pos="4332"/>
              </w:tabs>
              <w:spacing w:line="360" w:lineRule="auto"/>
              <w:rPr>
                <w:rFonts w:ascii="楷体" w:eastAsia="楷体" w:hAnsi="楷体"/>
                <w:sz w:val="24"/>
                <w:szCs w:val="24"/>
              </w:rPr>
            </w:pPr>
            <w:r w:rsidRPr="00F37B6C">
              <w:rPr>
                <w:rFonts w:ascii="楷体" w:eastAsia="楷体" w:hAnsi="楷体" w:hint="eastAsia"/>
                <w:sz w:val="24"/>
                <w:szCs w:val="24"/>
              </w:rPr>
              <w:t>一、确定产品和服务的要求，</w:t>
            </w:r>
            <w:r w:rsidRPr="00F37B6C">
              <w:rPr>
                <w:rFonts w:ascii="楷体" w:eastAsia="楷体" w:hAnsi="楷体"/>
                <w:sz w:val="24"/>
                <w:szCs w:val="24"/>
              </w:rPr>
              <w:tab/>
            </w:r>
          </w:p>
          <w:p w:rsidR="001E585F" w:rsidRPr="00F37B6C" w:rsidRDefault="001E585F" w:rsidP="001239B0">
            <w:pPr>
              <w:spacing w:line="360" w:lineRule="auto"/>
              <w:ind w:firstLineChars="200" w:firstLine="480"/>
              <w:rPr>
                <w:rFonts w:ascii="楷体" w:eastAsia="楷体" w:hAnsi="楷体"/>
                <w:sz w:val="24"/>
                <w:szCs w:val="24"/>
              </w:rPr>
            </w:pPr>
            <w:r w:rsidRPr="009C4E13">
              <w:rPr>
                <w:rFonts w:ascii="楷体" w:eastAsia="楷体" w:hAnsi="楷体"/>
                <w:sz w:val="24"/>
                <w:szCs w:val="24"/>
              </w:rPr>
              <w:t>1</w:t>
            </w:r>
            <w:r w:rsidRPr="009C4E13">
              <w:rPr>
                <w:rFonts w:ascii="楷体" w:eastAsia="楷体" w:hAnsi="楷体" w:hint="eastAsia"/>
                <w:sz w:val="24"/>
                <w:szCs w:val="24"/>
              </w:rPr>
              <w:t>、顾</w:t>
            </w:r>
            <w:r w:rsidRPr="00F37B6C">
              <w:rPr>
                <w:rFonts w:ascii="楷体" w:eastAsia="楷体" w:hAnsi="楷体" w:hint="eastAsia"/>
                <w:sz w:val="24"/>
                <w:szCs w:val="24"/>
              </w:rPr>
              <w:t>客的合同要求：依据客户要求确定产品的数量、规格、型号、交期等。</w:t>
            </w:r>
          </w:p>
          <w:p w:rsidR="001E585F" w:rsidRPr="00F37B6C" w:rsidRDefault="001E585F" w:rsidP="00D42335">
            <w:pPr>
              <w:spacing w:line="360" w:lineRule="auto"/>
              <w:ind w:firstLineChars="200" w:firstLine="480"/>
              <w:rPr>
                <w:rFonts w:ascii="楷体" w:eastAsia="楷体" w:hAnsi="楷体"/>
                <w:sz w:val="24"/>
                <w:szCs w:val="24"/>
              </w:rPr>
            </w:pPr>
            <w:r w:rsidRPr="00F37B6C">
              <w:rPr>
                <w:rFonts w:ascii="楷体" w:eastAsia="楷体" w:hAnsi="楷体"/>
                <w:sz w:val="24"/>
                <w:szCs w:val="24"/>
              </w:rPr>
              <w:lastRenderedPageBreak/>
              <w:t>2</w:t>
            </w:r>
            <w:r w:rsidRPr="00F37B6C">
              <w:rPr>
                <w:rFonts w:ascii="楷体" w:eastAsia="楷体" w:hAnsi="楷体" w:hint="eastAsia"/>
                <w:sz w:val="24"/>
                <w:szCs w:val="24"/>
              </w:rPr>
              <w:t>、执行的产品标准：顾客图纸技术要求、</w:t>
            </w:r>
            <w:r w:rsidR="00D42335" w:rsidRPr="00D42335">
              <w:rPr>
                <w:rFonts w:ascii="楷体" w:eastAsia="楷体" w:hAnsi="楷体" w:hint="eastAsia"/>
                <w:sz w:val="24"/>
                <w:szCs w:val="24"/>
              </w:rPr>
              <w:t>钢结构工程施工质量验收标准</w:t>
            </w:r>
            <w:r w:rsidR="00D42335" w:rsidRPr="00D42335">
              <w:rPr>
                <w:rFonts w:ascii="楷体" w:eastAsia="楷体" w:hAnsi="楷体" w:hint="eastAsia"/>
                <w:sz w:val="24"/>
                <w:szCs w:val="24"/>
              </w:rPr>
              <w:tab/>
              <w:t>GB50205-2020</w:t>
            </w:r>
            <w:r w:rsidR="00D42335">
              <w:rPr>
                <w:rFonts w:ascii="楷体" w:eastAsia="楷体" w:hAnsi="楷体" w:hint="eastAsia"/>
                <w:sz w:val="24"/>
                <w:szCs w:val="24"/>
              </w:rPr>
              <w:t>，</w:t>
            </w:r>
            <w:r w:rsidR="00D42335" w:rsidRPr="00D42335">
              <w:rPr>
                <w:rFonts w:ascii="楷体" w:eastAsia="楷体" w:hAnsi="楷体" w:hint="eastAsia"/>
                <w:sz w:val="24"/>
                <w:szCs w:val="24"/>
              </w:rPr>
              <w:t>工业机械电气设备通用技术条件</w:t>
            </w:r>
            <w:r w:rsidR="00D42335" w:rsidRPr="00D42335">
              <w:rPr>
                <w:rFonts w:ascii="楷体" w:eastAsia="楷体" w:hAnsi="楷体" w:hint="eastAsia"/>
                <w:sz w:val="24"/>
                <w:szCs w:val="24"/>
              </w:rPr>
              <w:tab/>
              <w:t>GB/T5226-2016</w:t>
            </w:r>
            <w:r w:rsidR="00D42335">
              <w:rPr>
                <w:rFonts w:ascii="楷体" w:eastAsia="楷体" w:hAnsi="楷体" w:hint="eastAsia"/>
                <w:sz w:val="24"/>
                <w:szCs w:val="24"/>
              </w:rPr>
              <w:t>，</w:t>
            </w:r>
            <w:r w:rsidR="00D42335" w:rsidRPr="00D42335">
              <w:rPr>
                <w:rFonts w:ascii="楷体" w:eastAsia="楷体" w:hAnsi="楷体" w:hint="eastAsia"/>
                <w:sz w:val="24"/>
                <w:szCs w:val="24"/>
              </w:rPr>
              <w:t>自动化仪表工程施工及验收规范</w:t>
            </w:r>
            <w:r w:rsidR="00D42335" w:rsidRPr="00D42335">
              <w:rPr>
                <w:rFonts w:ascii="楷体" w:eastAsia="楷体" w:hAnsi="楷体" w:hint="eastAsia"/>
                <w:sz w:val="24"/>
                <w:szCs w:val="24"/>
              </w:rPr>
              <w:tab/>
              <w:t>GB50093-2013</w:t>
            </w:r>
            <w:r w:rsidR="00D42335">
              <w:rPr>
                <w:rFonts w:ascii="楷体" w:eastAsia="楷体" w:hAnsi="楷体" w:hint="eastAsia"/>
                <w:sz w:val="24"/>
                <w:szCs w:val="24"/>
              </w:rPr>
              <w:t>，</w:t>
            </w:r>
            <w:r w:rsidR="00D42335" w:rsidRPr="00D42335">
              <w:rPr>
                <w:rFonts w:ascii="楷体" w:eastAsia="楷体" w:hAnsi="楷体" w:hint="eastAsia"/>
                <w:sz w:val="24"/>
                <w:szCs w:val="24"/>
              </w:rPr>
              <w:t xml:space="preserve"> 铸造机械通用技术条件</w:t>
            </w:r>
            <w:r w:rsidR="00D42335" w:rsidRPr="00D42335">
              <w:rPr>
                <w:rFonts w:ascii="楷体" w:eastAsia="楷体" w:hAnsi="楷体" w:hint="eastAsia"/>
                <w:sz w:val="24"/>
                <w:szCs w:val="24"/>
              </w:rPr>
              <w:tab/>
              <w:t>GB/T 25711-2010</w:t>
            </w:r>
            <w:r w:rsidR="00D42335">
              <w:rPr>
                <w:rFonts w:ascii="楷体" w:eastAsia="楷体" w:hAnsi="楷体" w:hint="eastAsia"/>
                <w:sz w:val="24"/>
                <w:szCs w:val="24"/>
              </w:rPr>
              <w:t>，</w:t>
            </w:r>
            <w:r w:rsidR="00D42335" w:rsidRPr="00D42335">
              <w:rPr>
                <w:rFonts w:ascii="楷体" w:eastAsia="楷体" w:hAnsi="楷体" w:hint="eastAsia"/>
                <w:sz w:val="24"/>
                <w:szCs w:val="24"/>
              </w:rPr>
              <w:t>铸造机械安全防护技术条件</w:t>
            </w:r>
            <w:r w:rsidR="00D42335" w:rsidRPr="00D42335">
              <w:rPr>
                <w:rFonts w:ascii="楷体" w:eastAsia="楷体" w:hAnsi="楷体" w:hint="eastAsia"/>
                <w:sz w:val="24"/>
                <w:szCs w:val="24"/>
              </w:rPr>
              <w:tab/>
              <w:t>JB5545-1991</w:t>
            </w:r>
            <w:r w:rsidRPr="00F37B6C">
              <w:rPr>
                <w:rFonts w:ascii="楷体" w:eastAsia="楷体" w:hAnsi="楷体" w:hint="eastAsia"/>
                <w:sz w:val="24"/>
                <w:szCs w:val="24"/>
              </w:rPr>
              <w:t>等。</w:t>
            </w:r>
          </w:p>
          <w:p w:rsidR="001E585F" w:rsidRPr="00F37B6C" w:rsidRDefault="001E585F" w:rsidP="00EE31F5">
            <w:pPr>
              <w:spacing w:line="360" w:lineRule="auto"/>
              <w:ind w:firstLineChars="200" w:firstLine="480"/>
              <w:rPr>
                <w:rFonts w:ascii="楷体" w:eastAsia="楷体" w:hAnsi="楷体"/>
                <w:sz w:val="24"/>
                <w:szCs w:val="24"/>
              </w:rPr>
            </w:pPr>
            <w:r w:rsidRPr="00F37B6C">
              <w:rPr>
                <w:rFonts w:ascii="楷体" w:eastAsia="楷体" w:hAnsi="楷体"/>
                <w:sz w:val="24"/>
                <w:szCs w:val="24"/>
              </w:rPr>
              <w:t>3</w:t>
            </w:r>
            <w:r w:rsidRPr="00F37B6C">
              <w:rPr>
                <w:rFonts w:ascii="楷体" w:eastAsia="楷体" w:hAnsi="楷体" w:hint="eastAsia"/>
                <w:sz w:val="24"/>
                <w:szCs w:val="24"/>
              </w:rPr>
              <w:t>、质量目标和要求：产品出厂合格率≥98%，顾客满意度95%以上；</w:t>
            </w:r>
          </w:p>
          <w:p w:rsidR="001E585F" w:rsidRPr="00F37B6C" w:rsidRDefault="001E585F" w:rsidP="004C7CF4">
            <w:pPr>
              <w:spacing w:line="360" w:lineRule="auto"/>
              <w:ind w:firstLineChars="200" w:firstLine="480"/>
              <w:rPr>
                <w:rFonts w:ascii="楷体" w:eastAsia="楷体" w:hAnsi="楷体"/>
                <w:sz w:val="24"/>
                <w:szCs w:val="24"/>
              </w:rPr>
            </w:pPr>
            <w:r w:rsidRPr="00F37B6C">
              <w:rPr>
                <w:rFonts w:ascii="楷体" w:eastAsia="楷体" w:hAnsi="楷体"/>
                <w:sz w:val="24"/>
                <w:szCs w:val="24"/>
              </w:rPr>
              <w:t>4</w:t>
            </w:r>
            <w:r w:rsidRPr="00F37B6C">
              <w:rPr>
                <w:rFonts w:ascii="楷体" w:eastAsia="楷体" w:hAnsi="楷体" w:hint="eastAsia"/>
                <w:sz w:val="24"/>
                <w:szCs w:val="24"/>
              </w:rPr>
              <w:t>、提供了焊接工序特殊过程确认单。</w:t>
            </w:r>
          </w:p>
          <w:p w:rsidR="001E585F" w:rsidRPr="00F37B6C" w:rsidRDefault="001E585F" w:rsidP="004C7CF4">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5、无外包。</w:t>
            </w:r>
          </w:p>
          <w:p w:rsidR="001E585F" w:rsidRPr="00F37B6C" w:rsidRDefault="001E585F" w:rsidP="004C7CF4">
            <w:pPr>
              <w:snapToGrid w:val="0"/>
              <w:spacing w:line="360" w:lineRule="auto"/>
              <w:rPr>
                <w:rFonts w:ascii="楷体" w:eastAsia="楷体" w:hAnsi="楷体"/>
                <w:sz w:val="24"/>
                <w:szCs w:val="24"/>
              </w:rPr>
            </w:pPr>
            <w:r w:rsidRPr="00F37B6C">
              <w:rPr>
                <w:rFonts w:ascii="楷体" w:eastAsia="楷体" w:hAnsi="楷体" w:hint="eastAsia"/>
                <w:sz w:val="24"/>
                <w:szCs w:val="24"/>
              </w:rPr>
              <w:t>二、过程及产品接收准则，</w:t>
            </w:r>
          </w:p>
          <w:p w:rsidR="001E585F" w:rsidRPr="00F37B6C" w:rsidRDefault="001E585F" w:rsidP="004C7CF4">
            <w:pPr>
              <w:spacing w:line="360" w:lineRule="auto"/>
              <w:ind w:firstLineChars="200" w:firstLine="480"/>
              <w:rPr>
                <w:rFonts w:ascii="楷体" w:eastAsia="楷体" w:hAnsi="楷体"/>
                <w:sz w:val="24"/>
                <w:szCs w:val="24"/>
              </w:rPr>
            </w:pPr>
            <w:r w:rsidRPr="00F37B6C">
              <w:rPr>
                <w:rFonts w:ascii="楷体" w:eastAsia="楷体" w:hAnsi="楷体"/>
                <w:sz w:val="24"/>
                <w:szCs w:val="24"/>
              </w:rPr>
              <w:t>1</w:t>
            </w:r>
            <w:r w:rsidRPr="00F37B6C">
              <w:rPr>
                <w:rFonts w:ascii="楷体" w:eastAsia="楷体" w:hAnsi="楷体" w:hint="eastAsia"/>
                <w:sz w:val="24"/>
                <w:szCs w:val="24"/>
              </w:rPr>
              <w:t>、工艺流程：</w:t>
            </w:r>
          </w:p>
          <w:p w:rsidR="0054246E" w:rsidRPr="009C4E13" w:rsidRDefault="0054246E" w:rsidP="003E5F38">
            <w:pPr>
              <w:spacing w:line="420" w:lineRule="exact"/>
              <w:ind w:firstLineChars="200" w:firstLine="480"/>
              <w:rPr>
                <w:rFonts w:ascii="楷体" w:eastAsia="楷体" w:hAnsi="楷体"/>
                <w:sz w:val="24"/>
                <w:szCs w:val="24"/>
              </w:rPr>
            </w:pPr>
            <w:r w:rsidRPr="009C4E13">
              <w:rPr>
                <w:rFonts w:ascii="楷体" w:eastAsia="楷体" w:hAnsi="楷体" w:hint="eastAsia"/>
                <w:sz w:val="24"/>
                <w:szCs w:val="24"/>
              </w:rPr>
              <w:t>设计及组装过程：客户沟通</w:t>
            </w:r>
            <w:r w:rsidRPr="009C4E13">
              <w:rPr>
                <w:rFonts w:ascii="楷体" w:eastAsia="楷体" w:hAnsi="楷体"/>
                <w:sz w:val="24"/>
                <w:szCs w:val="24"/>
              </w:rPr>
              <w:t>→</w:t>
            </w:r>
            <w:r w:rsidRPr="009C4E13">
              <w:rPr>
                <w:rFonts w:ascii="楷体" w:eastAsia="楷体" w:hAnsi="楷体" w:hint="eastAsia"/>
                <w:sz w:val="24"/>
                <w:szCs w:val="24"/>
              </w:rPr>
              <w:t>产品设计</w:t>
            </w:r>
            <w:r w:rsidRPr="009C4E13">
              <w:rPr>
                <w:rFonts w:ascii="楷体" w:eastAsia="楷体" w:hAnsi="楷体"/>
                <w:sz w:val="24"/>
                <w:szCs w:val="24"/>
              </w:rPr>
              <w:t>→</w:t>
            </w:r>
            <w:r w:rsidRPr="009C4E13">
              <w:rPr>
                <w:rFonts w:ascii="楷体" w:eastAsia="楷体" w:hAnsi="楷体" w:hint="eastAsia"/>
                <w:sz w:val="24"/>
                <w:szCs w:val="24"/>
              </w:rPr>
              <w:t>采购</w:t>
            </w:r>
            <w:r w:rsidRPr="009C4E13">
              <w:rPr>
                <w:rFonts w:ascii="楷体" w:eastAsia="楷体" w:hAnsi="楷体"/>
                <w:sz w:val="24"/>
                <w:szCs w:val="24"/>
              </w:rPr>
              <w:t>/</w:t>
            </w:r>
            <w:r w:rsidRPr="009C4E13">
              <w:rPr>
                <w:rFonts w:ascii="楷体" w:eastAsia="楷体" w:hAnsi="楷体" w:hint="eastAsia"/>
                <w:sz w:val="24"/>
                <w:szCs w:val="24"/>
              </w:rPr>
              <w:t>配套及标准件、外协</w:t>
            </w:r>
            <w:r w:rsidRPr="009C4E13">
              <w:rPr>
                <w:rFonts w:ascii="楷体" w:eastAsia="楷体" w:hAnsi="楷体"/>
                <w:sz w:val="24"/>
                <w:szCs w:val="24"/>
              </w:rPr>
              <w:t>/</w:t>
            </w:r>
            <w:r w:rsidRPr="009C4E13">
              <w:rPr>
                <w:rFonts w:ascii="楷体" w:eastAsia="楷体" w:hAnsi="楷体" w:hint="eastAsia"/>
                <w:sz w:val="24"/>
                <w:szCs w:val="24"/>
              </w:rPr>
              <w:t>机械加工件</w:t>
            </w:r>
            <w:r w:rsidRPr="009C4E13">
              <w:rPr>
                <w:rFonts w:ascii="楷体" w:eastAsia="楷体" w:hAnsi="楷体"/>
                <w:sz w:val="24"/>
                <w:szCs w:val="24"/>
              </w:rPr>
              <w:t>→</w:t>
            </w:r>
            <w:r w:rsidRPr="009C4E13">
              <w:rPr>
                <w:rFonts w:ascii="楷体" w:eastAsia="楷体" w:hAnsi="楷体" w:hint="eastAsia"/>
                <w:sz w:val="24"/>
                <w:szCs w:val="24"/>
              </w:rPr>
              <w:t>采购验收</w:t>
            </w:r>
            <w:r w:rsidRPr="009C4E13">
              <w:rPr>
                <w:rFonts w:ascii="楷体" w:eastAsia="楷体" w:hAnsi="楷体"/>
                <w:sz w:val="24"/>
                <w:szCs w:val="24"/>
              </w:rPr>
              <w:t>→</w:t>
            </w:r>
            <w:r w:rsidRPr="009C4E13">
              <w:rPr>
                <w:rFonts w:ascii="楷体" w:eastAsia="楷体" w:hAnsi="楷体" w:hint="eastAsia"/>
                <w:sz w:val="24"/>
                <w:szCs w:val="24"/>
              </w:rPr>
              <w:t>领用</w:t>
            </w:r>
            <w:r w:rsidRPr="009C4E13">
              <w:rPr>
                <w:rFonts w:ascii="楷体" w:eastAsia="楷体" w:hAnsi="楷体"/>
                <w:sz w:val="24"/>
                <w:szCs w:val="24"/>
              </w:rPr>
              <w:t>→</w:t>
            </w:r>
            <w:r w:rsidRPr="009C4E13">
              <w:rPr>
                <w:rFonts w:ascii="楷体" w:eastAsia="楷体" w:hAnsi="楷体" w:hint="eastAsia"/>
                <w:sz w:val="24"/>
                <w:szCs w:val="24"/>
              </w:rPr>
              <w:t>安装</w:t>
            </w:r>
            <w:r w:rsidRPr="009C4E13">
              <w:rPr>
                <w:rFonts w:ascii="楷体" w:eastAsia="楷体" w:hAnsi="楷体"/>
                <w:sz w:val="24"/>
                <w:szCs w:val="24"/>
              </w:rPr>
              <w:t>→</w:t>
            </w:r>
            <w:r w:rsidRPr="009C4E13">
              <w:rPr>
                <w:rFonts w:ascii="楷体" w:eastAsia="楷体" w:hAnsi="楷体" w:hint="eastAsia"/>
                <w:sz w:val="24"/>
                <w:szCs w:val="24"/>
              </w:rPr>
              <w:t>检验验收（设计确认）</w:t>
            </w:r>
            <w:r w:rsidRPr="009C4E13">
              <w:rPr>
                <w:rFonts w:ascii="楷体" w:eastAsia="楷体" w:hAnsi="楷体"/>
                <w:sz w:val="24"/>
                <w:szCs w:val="24"/>
              </w:rPr>
              <w:t>→</w:t>
            </w:r>
            <w:r w:rsidRPr="009C4E13">
              <w:rPr>
                <w:rFonts w:ascii="楷体" w:eastAsia="楷体" w:hAnsi="楷体" w:hint="eastAsia"/>
                <w:sz w:val="24"/>
                <w:szCs w:val="24"/>
              </w:rPr>
              <w:t>出厂交付</w:t>
            </w:r>
            <w:r w:rsidRPr="009C4E13">
              <w:rPr>
                <w:rFonts w:ascii="楷体" w:eastAsia="楷体" w:hAnsi="楷体"/>
                <w:sz w:val="24"/>
                <w:szCs w:val="24"/>
              </w:rPr>
              <w:t>→</w:t>
            </w:r>
            <w:r w:rsidRPr="009C4E13">
              <w:rPr>
                <w:rFonts w:ascii="楷体" w:eastAsia="楷体" w:hAnsi="楷体" w:hint="eastAsia"/>
                <w:sz w:val="24"/>
                <w:szCs w:val="24"/>
              </w:rPr>
              <w:t>现场安装、调试、技术服务（必要时）</w:t>
            </w:r>
          </w:p>
          <w:p w:rsidR="001E585F" w:rsidRPr="00F37B6C" w:rsidRDefault="0054246E" w:rsidP="009C4E13">
            <w:pPr>
              <w:spacing w:line="360" w:lineRule="auto"/>
              <w:ind w:firstLineChars="200" w:firstLine="480"/>
              <w:rPr>
                <w:rFonts w:ascii="楷体" w:eastAsia="楷体" w:hAnsi="楷体"/>
                <w:sz w:val="24"/>
                <w:szCs w:val="24"/>
              </w:rPr>
            </w:pPr>
            <w:r w:rsidRPr="009C4E13">
              <w:rPr>
                <w:rFonts w:ascii="楷体" w:eastAsia="楷体" w:hAnsi="楷体" w:hint="eastAsia"/>
                <w:sz w:val="24"/>
                <w:szCs w:val="24"/>
              </w:rPr>
              <w:t>产品销售过程：  客户沟通→采购→检验→入库→交付</w:t>
            </w:r>
            <w:r w:rsidR="001E585F" w:rsidRPr="00F37B6C">
              <w:rPr>
                <w:rFonts w:ascii="楷体" w:eastAsia="楷体" w:hAnsi="楷体"/>
                <w:sz w:val="24"/>
                <w:szCs w:val="24"/>
              </w:rPr>
              <w:t xml:space="preserve">    </w:t>
            </w:r>
          </w:p>
          <w:p w:rsidR="001E585F" w:rsidRPr="00F37B6C" w:rsidRDefault="001E585F" w:rsidP="00FF646A">
            <w:pPr>
              <w:spacing w:line="360" w:lineRule="auto"/>
              <w:ind w:firstLineChars="200" w:firstLine="480"/>
              <w:rPr>
                <w:rFonts w:ascii="楷体" w:eastAsia="楷体" w:hAnsi="楷体"/>
                <w:sz w:val="24"/>
                <w:szCs w:val="24"/>
              </w:rPr>
            </w:pPr>
            <w:r w:rsidRPr="00F37B6C">
              <w:rPr>
                <w:rFonts w:ascii="楷体" w:eastAsia="楷体" w:hAnsi="楷体"/>
                <w:sz w:val="24"/>
                <w:szCs w:val="24"/>
              </w:rPr>
              <w:t>2</w:t>
            </w:r>
            <w:r w:rsidRPr="00F37B6C">
              <w:rPr>
                <w:rFonts w:ascii="楷体" w:eastAsia="楷体" w:hAnsi="楷体" w:hint="eastAsia"/>
                <w:sz w:val="24"/>
                <w:szCs w:val="24"/>
              </w:rPr>
              <w:t>、接收准则：原料验收标准、成品检验标准、客户图纸要求、参考行业、国家标准等。</w:t>
            </w:r>
          </w:p>
          <w:p w:rsidR="001E585F" w:rsidRPr="00F37B6C" w:rsidRDefault="001E585F" w:rsidP="004C7CF4">
            <w:pPr>
              <w:snapToGrid w:val="0"/>
              <w:spacing w:line="360" w:lineRule="auto"/>
              <w:rPr>
                <w:rFonts w:ascii="楷体" w:eastAsia="楷体" w:hAnsi="楷体"/>
                <w:sz w:val="24"/>
                <w:szCs w:val="24"/>
              </w:rPr>
            </w:pPr>
            <w:r w:rsidRPr="00F37B6C">
              <w:rPr>
                <w:rFonts w:ascii="楷体" w:eastAsia="楷体" w:hAnsi="楷体" w:hint="eastAsia"/>
                <w:sz w:val="24"/>
                <w:szCs w:val="24"/>
              </w:rPr>
              <w:t>三、确定资源需求</w:t>
            </w:r>
          </w:p>
          <w:p w:rsidR="001E585F" w:rsidRPr="00F37B6C" w:rsidRDefault="001E585F" w:rsidP="004C7CF4">
            <w:pPr>
              <w:snapToGrid w:val="0"/>
              <w:spacing w:line="360" w:lineRule="auto"/>
              <w:rPr>
                <w:rFonts w:ascii="楷体" w:eastAsia="楷体" w:hAnsi="楷体"/>
                <w:sz w:val="24"/>
                <w:szCs w:val="24"/>
              </w:rPr>
            </w:pPr>
            <w:r w:rsidRPr="00F37B6C">
              <w:rPr>
                <w:rFonts w:ascii="楷体" w:eastAsia="楷体" w:hAnsi="楷体"/>
                <w:sz w:val="24"/>
                <w:szCs w:val="24"/>
              </w:rPr>
              <w:t xml:space="preserve">    </w:t>
            </w:r>
            <w:r w:rsidRPr="00F37B6C">
              <w:rPr>
                <w:rFonts w:ascii="楷体" w:eastAsia="楷体" w:hAnsi="楷体" w:hint="eastAsia"/>
                <w:sz w:val="24"/>
                <w:szCs w:val="24"/>
              </w:rPr>
              <w:t>配备了：</w:t>
            </w:r>
            <w:r w:rsidRPr="009C4E13">
              <w:rPr>
                <w:rFonts w:ascii="楷体" w:eastAsia="楷体" w:hAnsi="楷体" w:hint="eastAsia"/>
                <w:sz w:val="24"/>
                <w:szCs w:val="24"/>
              </w:rPr>
              <w:t>二保焊机、</w:t>
            </w:r>
            <w:r w:rsidR="00E3234C" w:rsidRPr="009C4E13">
              <w:rPr>
                <w:rFonts w:ascii="楷体" w:eastAsia="楷体" w:hAnsi="楷体" w:hint="eastAsia"/>
                <w:sz w:val="24"/>
                <w:szCs w:val="24"/>
              </w:rPr>
              <w:t>五金工具、</w:t>
            </w:r>
            <w:r w:rsidRPr="009C4E13">
              <w:rPr>
                <w:rFonts w:ascii="楷体" w:eastAsia="楷体" w:hAnsi="楷体" w:hint="eastAsia"/>
                <w:sz w:val="24"/>
                <w:szCs w:val="24"/>
              </w:rPr>
              <w:t>起重机、</w:t>
            </w:r>
            <w:r w:rsidR="00376DBB" w:rsidRPr="009C4E13">
              <w:rPr>
                <w:rFonts w:ascii="楷体" w:eastAsia="楷体" w:hAnsi="楷体" w:hint="eastAsia"/>
                <w:sz w:val="24"/>
                <w:szCs w:val="24"/>
              </w:rPr>
              <w:t>水准仪、塞尺、钢直尺、钢卷尺、千分尺、</w:t>
            </w:r>
            <w:r w:rsidRPr="009C4E13">
              <w:rPr>
                <w:rFonts w:ascii="楷体" w:eastAsia="楷体" w:hAnsi="楷体" w:hint="eastAsia"/>
                <w:sz w:val="24"/>
                <w:szCs w:val="24"/>
              </w:rPr>
              <w:t>游标卡尺等</w:t>
            </w:r>
            <w:r w:rsidRPr="00F37B6C">
              <w:rPr>
                <w:rFonts w:ascii="楷体" w:eastAsia="楷体" w:hAnsi="楷体" w:hint="eastAsia"/>
                <w:sz w:val="24"/>
                <w:szCs w:val="24"/>
              </w:rPr>
              <w:t>生产、检测设备。</w:t>
            </w:r>
          </w:p>
          <w:p w:rsidR="001E585F" w:rsidRPr="00F37B6C" w:rsidRDefault="001E585F" w:rsidP="004C7CF4">
            <w:pPr>
              <w:snapToGrid w:val="0"/>
              <w:spacing w:line="360" w:lineRule="auto"/>
              <w:ind w:firstLineChars="100" w:firstLine="240"/>
              <w:rPr>
                <w:rFonts w:ascii="楷体" w:eastAsia="楷体" w:hAnsi="楷体"/>
                <w:sz w:val="24"/>
                <w:szCs w:val="24"/>
              </w:rPr>
            </w:pPr>
            <w:r w:rsidRPr="00F37B6C">
              <w:rPr>
                <w:rFonts w:ascii="楷体" w:eastAsia="楷体" w:hAnsi="楷体" w:hint="eastAsia"/>
                <w:sz w:val="24"/>
                <w:szCs w:val="24"/>
              </w:rPr>
              <w:t>四、实施过程控制：策划了各过程的管理要求文件：编制了设备操作规程、作业指导书、图纸、检验规范等有关文件。</w:t>
            </w:r>
          </w:p>
          <w:p w:rsidR="001E585F" w:rsidRPr="00F37B6C" w:rsidRDefault="001E585F" w:rsidP="004C7CF4">
            <w:pPr>
              <w:snapToGrid w:val="0"/>
              <w:spacing w:line="360" w:lineRule="auto"/>
              <w:ind w:firstLineChars="200" w:firstLine="480"/>
              <w:rPr>
                <w:rFonts w:ascii="楷体" w:eastAsia="楷体" w:hAnsi="楷体"/>
                <w:sz w:val="24"/>
                <w:szCs w:val="24"/>
              </w:rPr>
            </w:pPr>
            <w:r w:rsidRPr="00F37B6C">
              <w:rPr>
                <w:rFonts w:ascii="楷体" w:eastAsia="楷体" w:hAnsi="楷体" w:hint="eastAsia"/>
                <w:sz w:val="24"/>
                <w:szCs w:val="24"/>
              </w:rPr>
              <w:lastRenderedPageBreak/>
              <w:t>五、根据企业体系运行控制的要求策划了成文信息要求，编制了进货检验记录、工序检验记录、成品检验记录等。用于保持、保留有关质量体系运行要求的成文信息。</w:t>
            </w:r>
          </w:p>
          <w:p w:rsidR="001E585F" w:rsidRPr="00F37B6C" w:rsidRDefault="001E585F" w:rsidP="009276CB">
            <w:pPr>
              <w:adjustRightInd w:val="0"/>
              <w:snapToGrid w:val="0"/>
              <w:spacing w:line="360" w:lineRule="auto"/>
              <w:ind w:rightChars="50" w:right="105" w:firstLineChars="200" w:firstLine="480"/>
              <w:textAlignment w:val="baseline"/>
              <w:rPr>
                <w:rFonts w:ascii="楷体" w:eastAsia="楷体" w:hAnsi="楷体"/>
                <w:sz w:val="24"/>
                <w:szCs w:val="24"/>
              </w:rPr>
            </w:pPr>
            <w:r w:rsidRPr="00F37B6C">
              <w:rPr>
                <w:rFonts w:ascii="楷体" w:eastAsia="楷体" w:hAnsi="楷体" w:hint="eastAsia"/>
                <w:sz w:val="24"/>
                <w:szCs w:val="24"/>
              </w:rPr>
              <w:t>策划的输出适合于组织的运行。</w:t>
            </w:r>
          </w:p>
        </w:tc>
        <w:tc>
          <w:tcPr>
            <w:tcW w:w="1585" w:type="dxa"/>
          </w:tcPr>
          <w:p w:rsidR="001E585F" w:rsidRPr="00F37B6C" w:rsidRDefault="001E585F" w:rsidP="004C7CF4">
            <w:pPr>
              <w:spacing w:line="360" w:lineRule="auto"/>
              <w:rPr>
                <w:rFonts w:ascii="楷体" w:eastAsia="楷体" w:hAnsi="楷体"/>
                <w:sz w:val="24"/>
                <w:szCs w:val="24"/>
              </w:rPr>
            </w:pPr>
          </w:p>
        </w:tc>
      </w:tr>
      <w:tr w:rsidR="001E585F" w:rsidRPr="00F37B6C" w:rsidTr="007B4AB5">
        <w:trPr>
          <w:trHeight w:val="516"/>
        </w:trPr>
        <w:tc>
          <w:tcPr>
            <w:tcW w:w="1809" w:type="dxa"/>
            <w:vAlign w:val="center"/>
          </w:tcPr>
          <w:p w:rsidR="001E585F" w:rsidRPr="00F37B6C" w:rsidRDefault="001E585F" w:rsidP="0083388A">
            <w:pPr>
              <w:spacing w:line="360" w:lineRule="auto"/>
              <w:rPr>
                <w:rFonts w:ascii="楷体" w:eastAsia="楷体" w:hAnsi="楷体"/>
                <w:spacing w:val="-10"/>
                <w:sz w:val="24"/>
                <w:szCs w:val="24"/>
              </w:rPr>
            </w:pPr>
            <w:r w:rsidRPr="00F37B6C">
              <w:rPr>
                <w:rFonts w:ascii="楷体" w:eastAsia="楷体" w:hAnsi="楷体" w:hint="eastAsia"/>
                <w:spacing w:val="-10"/>
                <w:sz w:val="24"/>
                <w:szCs w:val="24"/>
              </w:rPr>
              <w:lastRenderedPageBreak/>
              <w:t>设计和开发</w:t>
            </w:r>
          </w:p>
        </w:tc>
        <w:tc>
          <w:tcPr>
            <w:tcW w:w="1311" w:type="dxa"/>
          </w:tcPr>
          <w:p w:rsidR="001E585F" w:rsidRPr="00F37B6C" w:rsidRDefault="001E585F" w:rsidP="0083388A">
            <w:pPr>
              <w:spacing w:line="360" w:lineRule="auto"/>
              <w:rPr>
                <w:rFonts w:ascii="楷体" w:eastAsia="楷体" w:hAnsi="楷体" w:cs="宋体"/>
                <w:bCs/>
                <w:sz w:val="24"/>
                <w:szCs w:val="24"/>
              </w:rPr>
            </w:pPr>
          </w:p>
          <w:p w:rsidR="001E585F" w:rsidRPr="00F37B6C" w:rsidRDefault="001E585F" w:rsidP="0083388A">
            <w:pPr>
              <w:spacing w:line="360" w:lineRule="auto"/>
              <w:rPr>
                <w:rFonts w:ascii="楷体" w:eastAsia="楷体" w:hAnsi="楷体" w:cs="宋体"/>
                <w:bCs/>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.1</w:t>
            </w: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.2</w:t>
            </w: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Default="001E585F"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Pr="00F37B6C" w:rsidRDefault="00524502"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.3</w:t>
            </w: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Default="001E585F"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Default="00524502" w:rsidP="0083388A">
            <w:pPr>
              <w:spacing w:line="360" w:lineRule="auto"/>
              <w:rPr>
                <w:rFonts w:ascii="楷体" w:eastAsia="楷体" w:hAnsi="楷体" w:cs="Arial" w:hint="eastAsia"/>
                <w:sz w:val="24"/>
                <w:szCs w:val="24"/>
              </w:rPr>
            </w:pPr>
          </w:p>
          <w:p w:rsidR="00524502" w:rsidRPr="00F37B6C" w:rsidRDefault="00524502"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.4</w:t>
            </w: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.5</w:t>
            </w: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p>
          <w:p w:rsidR="001E585F" w:rsidRPr="00F37B6C" w:rsidRDefault="001E585F" w:rsidP="0083388A">
            <w:pPr>
              <w:spacing w:line="360" w:lineRule="auto"/>
              <w:rPr>
                <w:rFonts w:ascii="楷体" w:eastAsia="楷体" w:hAnsi="楷体" w:cs="Arial"/>
                <w:sz w:val="24"/>
                <w:szCs w:val="24"/>
              </w:rPr>
            </w:pPr>
            <w:r w:rsidRPr="00F37B6C">
              <w:rPr>
                <w:rFonts w:ascii="楷体" w:eastAsia="楷体" w:hAnsi="楷体" w:cs="宋体" w:hint="eastAsia"/>
                <w:bCs/>
                <w:sz w:val="24"/>
                <w:szCs w:val="24"/>
              </w:rPr>
              <w:t>Q8.3</w:t>
            </w:r>
            <w:r w:rsidRPr="00F37B6C">
              <w:rPr>
                <w:rFonts w:ascii="楷体" w:eastAsia="楷体" w:hAnsi="楷体" w:cs="Arial" w:hint="eastAsia"/>
                <w:sz w:val="24"/>
                <w:szCs w:val="24"/>
              </w:rPr>
              <w:t>.6</w:t>
            </w:r>
          </w:p>
          <w:p w:rsidR="001E585F" w:rsidRPr="00F37B6C" w:rsidRDefault="001E585F" w:rsidP="0083388A">
            <w:pPr>
              <w:spacing w:line="360" w:lineRule="auto"/>
              <w:rPr>
                <w:rFonts w:ascii="楷体" w:eastAsia="楷体" w:hAnsi="楷体" w:cs="Arial"/>
                <w:sz w:val="24"/>
                <w:szCs w:val="24"/>
              </w:rPr>
            </w:pPr>
          </w:p>
        </w:tc>
        <w:tc>
          <w:tcPr>
            <w:tcW w:w="10004" w:type="dxa"/>
          </w:tcPr>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lastRenderedPageBreak/>
              <w:t>公司目前</w:t>
            </w:r>
            <w:r w:rsidRPr="00F37B6C">
              <w:rPr>
                <w:rFonts w:ascii="楷体" w:eastAsia="楷体" w:hAnsi="楷体"/>
                <w:sz w:val="24"/>
                <w:szCs w:val="24"/>
              </w:rPr>
              <w:t>研发的</w:t>
            </w:r>
            <w:r w:rsidRPr="00F37B6C">
              <w:rPr>
                <w:rFonts w:ascii="楷体" w:eastAsia="楷体" w:hAnsi="楷体" w:hint="eastAsia"/>
                <w:sz w:val="24"/>
                <w:szCs w:val="24"/>
              </w:rPr>
              <w:t>主要是</w:t>
            </w:r>
            <w:r w:rsidR="00B733E8" w:rsidRPr="00B733E8">
              <w:rPr>
                <w:rFonts w:ascii="楷体" w:eastAsia="楷体" w:hAnsi="楷体" w:hint="eastAsia"/>
                <w:sz w:val="24"/>
                <w:szCs w:val="24"/>
              </w:rPr>
              <w:t>铸造机械、环保专用设备</w:t>
            </w:r>
            <w:r w:rsidRPr="00F37B6C">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查编制有《</w:t>
            </w:r>
            <w:r w:rsidR="0063097A" w:rsidRPr="0063097A">
              <w:rPr>
                <w:rFonts w:ascii="楷体" w:eastAsia="楷体" w:hAnsi="楷体" w:hint="eastAsia"/>
                <w:sz w:val="24"/>
                <w:szCs w:val="24"/>
              </w:rPr>
              <w:t>CMJX/CX-33</w:t>
            </w:r>
            <w:r w:rsidR="0063097A" w:rsidRPr="0063097A">
              <w:rPr>
                <w:rFonts w:ascii="楷体" w:eastAsia="楷体" w:hAnsi="楷体" w:hint="eastAsia"/>
                <w:sz w:val="24"/>
                <w:szCs w:val="24"/>
              </w:rPr>
              <w:tab/>
              <w:t>设计和开发控制程序</w:t>
            </w:r>
            <w:r w:rsidRPr="00F37B6C">
              <w:rPr>
                <w:rFonts w:ascii="楷体" w:eastAsia="楷体" w:hAnsi="楷体" w:hint="eastAsia"/>
                <w:sz w:val="24"/>
                <w:szCs w:val="24"/>
              </w:rPr>
              <w:t>》，文件对设计开发的全过程进行了规范化管理，以确保所设计开发的产品能满足顾客需求或期望和有关法律法规要求。</w:t>
            </w:r>
          </w:p>
          <w:p w:rsidR="001E585F" w:rsidRPr="00F37B6C" w:rsidRDefault="001E585F" w:rsidP="0083388A">
            <w:pPr>
              <w:spacing w:line="360" w:lineRule="auto"/>
              <w:ind w:firstLineChars="200" w:firstLine="480"/>
              <w:rPr>
                <w:rFonts w:ascii="楷体" w:eastAsia="楷体" w:hAnsi="楷体"/>
                <w:sz w:val="24"/>
                <w:szCs w:val="24"/>
              </w:rPr>
            </w:pPr>
            <w:proofErr w:type="gramStart"/>
            <w:r w:rsidRPr="00F37B6C">
              <w:rPr>
                <w:rFonts w:ascii="楷体" w:eastAsia="楷体" w:hAnsi="楷体" w:hint="eastAsia"/>
                <w:sz w:val="24"/>
                <w:szCs w:val="24"/>
              </w:rPr>
              <w:t>查公司</w:t>
            </w:r>
            <w:proofErr w:type="gramEnd"/>
            <w:r w:rsidRPr="00F37B6C">
              <w:rPr>
                <w:rFonts w:ascii="楷体" w:eastAsia="楷体" w:hAnsi="楷体" w:hint="eastAsia"/>
                <w:sz w:val="24"/>
                <w:szCs w:val="24"/>
              </w:rPr>
              <w:t>自</w:t>
            </w:r>
            <w:r w:rsidR="00F52EAD">
              <w:rPr>
                <w:rFonts w:ascii="楷体" w:eastAsia="楷体" w:hAnsi="楷体" w:hint="eastAsia"/>
                <w:sz w:val="24"/>
                <w:szCs w:val="24"/>
              </w:rPr>
              <w:t>体系运行</w:t>
            </w:r>
            <w:r w:rsidRPr="00F37B6C">
              <w:rPr>
                <w:rFonts w:ascii="楷体" w:eastAsia="楷体" w:hAnsi="楷体" w:hint="eastAsia"/>
                <w:sz w:val="24"/>
                <w:szCs w:val="24"/>
              </w:rPr>
              <w:t>以来完成了</w:t>
            </w:r>
            <w:r w:rsidR="00F52EAD" w:rsidRPr="00F52EAD">
              <w:rPr>
                <w:rFonts w:ascii="楷体" w:eastAsia="楷体" w:hAnsi="楷体"/>
                <w:sz w:val="24"/>
                <w:szCs w:val="24"/>
              </w:rPr>
              <w:t>KXZX/F1800-01</w:t>
            </w:r>
            <w:r w:rsidR="00F52EAD" w:rsidRPr="00F52EAD">
              <w:rPr>
                <w:rFonts w:ascii="楷体" w:eastAsia="楷体" w:hAnsi="楷体" w:hint="eastAsia"/>
                <w:sz w:val="24"/>
                <w:szCs w:val="24"/>
              </w:rPr>
              <w:t>大型壳型铸造线设备</w:t>
            </w:r>
            <w:r w:rsidRPr="00F37B6C">
              <w:rPr>
                <w:rFonts w:ascii="楷体" w:eastAsia="楷体" w:hAnsi="楷体"/>
                <w:sz w:val="24"/>
                <w:szCs w:val="24"/>
              </w:rPr>
              <w:t>、</w:t>
            </w:r>
            <w:r w:rsidR="00F52EAD" w:rsidRPr="00F52EAD">
              <w:rPr>
                <w:rFonts w:ascii="楷体" w:eastAsia="楷体" w:hAnsi="楷体"/>
                <w:sz w:val="24"/>
                <w:szCs w:val="24"/>
              </w:rPr>
              <w:t>JHT4200WC</w:t>
            </w:r>
            <w:r w:rsidR="00F52EAD" w:rsidRPr="00F52EAD">
              <w:rPr>
                <w:rFonts w:ascii="楷体" w:eastAsia="楷体" w:hAnsi="楷体" w:hint="eastAsia"/>
                <w:sz w:val="24"/>
                <w:szCs w:val="24"/>
              </w:rPr>
              <w:t>废气治理净化</w:t>
            </w:r>
            <w:proofErr w:type="gramStart"/>
            <w:r w:rsidR="00F52EAD" w:rsidRPr="00F52EAD">
              <w:rPr>
                <w:rFonts w:ascii="楷体" w:eastAsia="楷体" w:hAnsi="楷体" w:hint="eastAsia"/>
                <w:sz w:val="24"/>
                <w:szCs w:val="24"/>
              </w:rPr>
              <w:t>塔系统</w:t>
            </w:r>
            <w:proofErr w:type="gramEnd"/>
            <w:r w:rsidRPr="00F37B6C">
              <w:rPr>
                <w:rFonts w:ascii="楷体" w:eastAsia="楷体" w:hAnsi="楷体"/>
                <w:sz w:val="24"/>
                <w:szCs w:val="24"/>
              </w:rPr>
              <w:t>的研发，</w:t>
            </w:r>
            <w:proofErr w:type="gramStart"/>
            <w:r w:rsidRPr="00F37B6C">
              <w:rPr>
                <w:rFonts w:ascii="楷体" w:eastAsia="楷体" w:hAnsi="楷体" w:hint="eastAsia"/>
                <w:sz w:val="24"/>
                <w:szCs w:val="24"/>
              </w:rPr>
              <w:t>抽以上</w:t>
            </w:r>
            <w:proofErr w:type="gramEnd"/>
            <w:r w:rsidRPr="00F37B6C">
              <w:rPr>
                <w:rFonts w:ascii="楷体" w:eastAsia="楷体" w:hAnsi="楷体" w:hint="eastAsia"/>
                <w:sz w:val="24"/>
                <w:szCs w:val="24"/>
              </w:rPr>
              <w:t>研发设计资料如下：</w:t>
            </w:r>
          </w:p>
          <w:p w:rsidR="001E585F" w:rsidRPr="00F37B6C" w:rsidRDefault="001E585F" w:rsidP="009C4E13">
            <w:pPr>
              <w:ind w:firstLineChars="200" w:firstLine="480"/>
              <w:jc w:val="left"/>
              <w:rPr>
                <w:rFonts w:ascii="楷体" w:eastAsia="楷体" w:hAnsi="楷体"/>
                <w:sz w:val="24"/>
                <w:szCs w:val="24"/>
              </w:rPr>
            </w:pPr>
            <w:r w:rsidRPr="00F37B6C">
              <w:rPr>
                <w:rFonts w:ascii="楷体" w:eastAsia="楷体" w:hAnsi="楷体" w:hint="eastAsia"/>
                <w:sz w:val="24"/>
                <w:szCs w:val="24"/>
              </w:rPr>
              <w:t>抽查</w:t>
            </w:r>
            <w:r w:rsidR="00F52EAD" w:rsidRPr="00F52EAD">
              <w:rPr>
                <w:rFonts w:ascii="楷体" w:eastAsia="楷体" w:hAnsi="楷体"/>
                <w:sz w:val="24"/>
                <w:szCs w:val="24"/>
              </w:rPr>
              <w:t>KXZX/F1800-01</w:t>
            </w:r>
            <w:r w:rsidR="00F52EAD" w:rsidRPr="00F52EAD">
              <w:rPr>
                <w:rFonts w:ascii="楷体" w:eastAsia="楷体" w:hAnsi="楷体" w:hint="eastAsia"/>
                <w:sz w:val="24"/>
                <w:szCs w:val="24"/>
              </w:rPr>
              <w:t>大型壳型铸造线设备</w:t>
            </w:r>
            <w:r w:rsidRPr="00F37B6C">
              <w:rPr>
                <w:rFonts w:ascii="楷体" w:eastAsia="楷体" w:hAnsi="楷体" w:hint="eastAsia"/>
                <w:sz w:val="24"/>
                <w:szCs w:val="24"/>
              </w:rPr>
              <w:t>的项目建议书、设计开发任务书，记录了</w:t>
            </w:r>
            <w:r w:rsidR="00F52EAD">
              <w:rPr>
                <w:rFonts w:ascii="楷体" w:eastAsia="楷体" w:hAnsi="楷体" w:hint="eastAsia"/>
                <w:sz w:val="24"/>
                <w:szCs w:val="24"/>
              </w:rPr>
              <w:t>KXZX/F1800-01大型壳型铸造线设备</w:t>
            </w:r>
            <w:r w:rsidRPr="00F37B6C">
              <w:rPr>
                <w:rFonts w:ascii="楷体" w:eastAsia="楷体" w:hAnsi="楷体" w:hint="eastAsia"/>
                <w:sz w:val="24"/>
                <w:szCs w:val="24"/>
              </w:rPr>
              <w:t>设计开发的策划，包括了设计和开发阶段的划分及主要内容、资源配置、设计开发人员分工及职责及完成时间，</w:t>
            </w:r>
            <w:r w:rsidR="00CE5076" w:rsidRPr="009C4E13">
              <w:rPr>
                <w:rFonts w:ascii="楷体" w:eastAsia="楷体" w:hAnsi="楷体" w:hint="eastAsia"/>
                <w:sz w:val="24"/>
                <w:szCs w:val="24"/>
              </w:rPr>
              <w:t>编制：尚衍湖，批准：董凤亮，日期：2021.2.22</w:t>
            </w:r>
            <w:r w:rsidRPr="00F37B6C">
              <w:rPr>
                <w:rFonts w:ascii="楷体" w:eastAsia="楷体" w:hAnsi="楷体" w:hint="eastAsia"/>
                <w:sz w:val="24"/>
                <w:szCs w:val="24"/>
              </w:rPr>
              <w:t>日。</w:t>
            </w:r>
          </w:p>
          <w:p w:rsidR="001E585F" w:rsidRPr="00F37B6C" w:rsidRDefault="001E585F" w:rsidP="0083388A">
            <w:pPr>
              <w:spacing w:line="360" w:lineRule="auto"/>
              <w:ind w:firstLineChars="200" w:firstLine="480"/>
              <w:rPr>
                <w:rFonts w:ascii="楷体" w:eastAsia="楷体" w:hAnsi="楷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31"/>
              <w:gridCol w:w="2131"/>
              <w:gridCol w:w="2817"/>
            </w:tblGrid>
            <w:tr w:rsidR="00F52EAD" w:rsidRPr="009C4E13" w:rsidTr="0083388A">
              <w:trPr>
                <w:trHeight w:val="841"/>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设计开发阶段的划分及主要内容</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设计开发人分工</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配合部门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完成期限</w:t>
                  </w:r>
                </w:p>
              </w:tc>
            </w:tr>
            <w:tr w:rsidR="00F52EAD" w:rsidRPr="009C4E13" w:rsidTr="0083388A">
              <w:trPr>
                <w:trHeight w:val="85"/>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1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①</w:t>
                  </w:r>
                  <w:r w:rsidRPr="009C4E13">
                    <w:rPr>
                      <w:rFonts w:ascii="楷体" w:eastAsia="楷体" w:hAnsi="楷体"/>
                      <w:sz w:val="24"/>
                      <w:szCs w:val="24"/>
                    </w:rPr>
                    <w:fldChar w:fldCharType="end"/>
                  </w:r>
                  <w:r w:rsidRPr="009C4E13">
                    <w:rPr>
                      <w:rFonts w:ascii="楷体" w:eastAsia="楷体" w:hAnsi="楷体" w:hint="eastAsia"/>
                      <w:sz w:val="24"/>
                      <w:szCs w:val="24"/>
                    </w:rPr>
                    <w:t>整机整体方案设计</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董凤亮</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品管部、综合部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2021.2.22-2021.2.28</w:t>
                  </w:r>
                </w:p>
              </w:tc>
            </w:tr>
            <w:tr w:rsidR="00F52EAD"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2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②</w:t>
                  </w:r>
                  <w:r w:rsidRPr="009C4E13">
                    <w:rPr>
                      <w:rFonts w:ascii="楷体" w:eastAsia="楷体" w:hAnsi="楷体"/>
                      <w:sz w:val="24"/>
                      <w:szCs w:val="24"/>
                    </w:rPr>
                    <w:fldChar w:fldCharType="end"/>
                  </w:r>
                  <w:r w:rsidRPr="009C4E13">
                    <w:rPr>
                      <w:rFonts w:ascii="楷体" w:eastAsia="楷体" w:hAnsi="楷体" w:hint="eastAsia"/>
                      <w:sz w:val="24"/>
                      <w:szCs w:val="24"/>
                    </w:rPr>
                    <w:t>方案评审</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董凤亮</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品管部、综合部、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9C4E13">
                  <w:pPr>
                    <w:ind w:firstLineChars="50" w:firstLine="120"/>
                    <w:rPr>
                      <w:rFonts w:ascii="楷体" w:eastAsia="楷体" w:hAnsi="楷体"/>
                      <w:sz w:val="24"/>
                      <w:szCs w:val="24"/>
                    </w:rPr>
                  </w:pPr>
                  <w:r w:rsidRPr="009C4E13">
                    <w:rPr>
                      <w:rFonts w:ascii="楷体" w:eastAsia="楷体" w:hAnsi="楷体" w:hint="eastAsia"/>
                      <w:sz w:val="24"/>
                      <w:szCs w:val="24"/>
                    </w:rPr>
                    <w:t>2021.3.1</w:t>
                  </w:r>
                </w:p>
              </w:tc>
            </w:tr>
            <w:tr w:rsidR="00F52EAD" w:rsidRPr="009C4E13" w:rsidTr="0083388A">
              <w:trPr>
                <w:trHeight w:val="233"/>
              </w:trPr>
              <w:tc>
                <w:tcPr>
                  <w:tcW w:w="2129" w:type="dxa"/>
                  <w:tcBorders>
                    <w:top w:val="single" w:sz="4" w:space="0" w:color="auto"/>
                    <w:left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3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③</w:t>
                  </w:r>
                  <w:r w:rsidRPr="009C4E13">
                    <w:rPr>
                      <w:rFonts w:ascii="楷体" w:eastAsia="楷体" w:hAnsi="楷体"/>
                      <w:sz w:val="24"/>
                      <w:szCs w:val="24"/>
                    </w:rPr>
                    <w:fldChar w:fldCharType="end"/>
                  </w:r>
                  <w:r w:rsidRPr="009C4E13">
                    <w:rPr>
                      <w:rFonts w:ascii="楷体" w:eastAsia="楷体" w:hAnsi="楷体" w:hint="eastAsia"/>
                      <w:sz w:val="24"/>
                      <w:szCs w:val="24"/>
                    </w:rPr>
                    <w:t>零部件设计：</w:t>
                  </w:r>
                </w:p>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a.机械部分</w:t>
                  </w:r>
                </w:p>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b.电气部分</w:t>
                  </w:r>
                </w:p>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lastRenderedPageBreak/>
                    <w:t>c.液压系统</w:t>
                  </w:r>
                </w:p>
              </w:tc>
              <w:tc>
                <w:tcPr>
                  <w:tcW w:w="2131" w:type="dxa"/>
                  <w:tcBorders>
                    <w:top w:val="single" w:sz="4" w:space="0" w:color="auto"/>
                    <w:left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lastRenderedPageBreak/>
                    <w:t>董凤亮</w:t>
                  </w:r>
                </w:p>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时  超</w:t>
                  </w:r>
                </w:p>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董凤亮</w:t>
                  </w:r>
                </w:p>
              </w:tc>
              <w:tc>
                <w:tcPr>
                  <w:tcW w:w="2131" w:type="dxa"/>
                  <w:tcBorders>
                    <w:top w:val="single" w:sz="4" w:space="0" w:color="auto"/>
                    <w:left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综合部</w:t>
                  </w:r>
                </w:p>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品管部</w:t>
                  </w:r>
                </w:p>
              </w:tc>
              <w:tc>
                <w:tcPr>
                  <w:tcW w:w="2817" w:type="dxa"/>
                  <w:tcBorders>
                    <w:top w:val="single" w:sz="4" w:space="0" w:color="auto"/>
                    <w:left w:val="single" w:sz="4" w:space="0" w:color="auto"/>
                    <w:right w:val="single" w:sz="4" w:space="0" w:color="auto"/>
                  </w:tcBorders>
                </w:tcPr>
                <w:p w:rsidR="00F52EAD" w:rsidRPr="009C4E13" w:rsidRDefault="00F52EAD" w:rsidP="009C4E13">
                  <w:pPr>
                    <w:ind w:firstLineChars="50" w:firstLine="120"/>
                    <w:rPr>
                      <w:rFonts w:ascii="楷体" w:eastAsia="楷体" w:hAnsi="楷体"/>
                      <w:sz w:val="24"/>
                      <w:szCs w:val="24"/>
                    </w:rPr>
                  </w:pPr>
                  <w:r w:rsidRPr="009C4E13">
                    <w:rPr>
                      <w:rFonts w:ascii="楷体" w:eastAsia="楷体" w:hAnsi="楷体" w:hint="eastAsia"/>
                      <w:sz w:val="24"/>
                      <w:szCs w:val="24"/>
                    </w:rPr>
                    <w:t>2021.3.3-2021.3.20</w:t>
                  </w:r>
                </w:p>
              </w:tc>
            </w:tr>
            <w:tr w:rsidR="00F52EAD" w:rsidRPr="009C4E13" w:rsidTr="0083388A">
              <w:trPr>
                <w:trHeight w:val="52"/>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lastRenderedPageBreak/>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4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④</w:t>
                  </w:r>
                  <w:r w:rsidRPr="009C4E13">
                    <w:rPr>
                      <w:rFonts w:ascii="楷体" w:eastAsia="楷体" w:hAnsi="楷体"/>
                      <w:sz w:val="24"/>
                      <w:szCs w:val="24"/>
                    </w:rPr>
                    <w:fldChar w:fldCharType="end"/>
                  </w:r>
                  <w:r w:rsidRPr="009C4E13">
                    <w:rPr>
                      <w:rFonts w:ascii="楷体" w:eastAsia="楷体" w:hAnsi="楷体" w:hint="eastAsia"/>
                      <w:sz w:val="24"/>
                      <w:szCs w:val="24"/>
                    </w:rPr>
                    <w:t>设计评审</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尚衍湖</w:t>
                  </w:r>
                </w:p>
                <w:p w:rsidR="00F52EAD" w:rsidRPr="009C4E13" w:rsidRDefault="00F52EAD" w:rsidP="009C4E13">
                  <w:pPr>
                    <w:ind w:firstLineChars="300" w:firstLine="720"/>
                    <w:rPr>
                      <w:rFonts w:ascii="楷体" w:eastAsia="楷体" w:hAnsi="楷体"/>
                      <w:sz w:val="24"/>
                      <w:szCs w:val="24"/>
                    </w:rPr>
                  </w:pPr>
                  <w:r w:rsidRPr="009C4E13">
                    <w:rPr>
                      <w:rFonts w:ascii="楷体" w:eastAsia="楷体" w:hAnsi="楷体" w:hint="eastAsia"/>
                      <w:sz w:val="24"/>
                      <w:szCs w:val="24"/>
                    </w:rPr>
                    <w:t xml:space="preserve">张  </w:t>
                  </w:r>
                  <w:proofErr w:type="gramStart"/>
                  <w:r w:rsidRPr="009C4E13">
                    <w:rPr>
                      <w:rFonts w:ascii="楷体" w:eastAsia="楷体" w:hAnsi="楷体" w:hint="eastAsia"/>
                      <w:sz w:val="24"/>
                      <w:szCs w:val="24"/>
                    </w:rPr>
                    <w:t>磊</w:t>
                  </w:r>
                  <w:proofErr w:type="gramEnd"/>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综合部 </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9C4E13">
                  <w:pPr>
                    <w:ind w:firstLineChars="150" w:firstLine="360"/>
                    <w:rPr>
                      <w:rFonts w:ascii="楷体" w:eastAsia="楷体" w:hAnsi="楷体"/>
                      <w:sz w:val="24"/>
                      <w:szCs w:val="24"/>
                    </w:rPr>
                  </w:pPr>
                  <w:r w:rsidRPr="009C4E13">
                    <w:rPr>
                      <w:rFonts w:ascii="楷体" w:eastAsia="楷体" w:hAnsi="楷体" w:hint="eastAsia"/>
                      <w:sz w:val="24"/>
                      <w:szCs w:val="24"/>
                    </w:rPr>
                    <w:t>2021.3.21</w:t>
                  </w:r>
                </w:p>
              </w:tc>
            </w:tr>
            <w:tr w:rsidR="00F52EAD"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5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⑤</w:t>
                  </w:r>
                  <w:r w:rsidRPr="009C4E13">
                    <w:rPr>
                      <w:rFonts w:ascii="楷体" w:eastAsia="楷体" w:hAnsi="楷体"/>
                      <w:sz w:val="24"/>
                      <w:szCs w:val="24"/>
                    </w:rPr>
                    <w:fldChar w:fldCharType="end"/>
                  </w:r>
                  <w:r w:rsidRPr="009C4E13">
                    <w:rPr>
                      <w:rFonts w:ascii="楷体" w:eastAsia="楷体" w:hAnsi="楷体" w:hint="eastAsia"/>
                      <w:sz w:val="24"/>
                      <w:szCs w:val="24"/>
                    </w:rPr>
                    <w:t>工艺</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尚衍湖</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技术</w:t>
                  </w:r>
                  <w:r w:rsidR="00F52EAD" w:rsidRPr="009C4E13">
                    <w:rPr>
                      <w:rFonts w:ascii="楷体" w:eastAsia="楷体" w:hAnsi="楷体" w:hint="eastAsia"/>
                      <w:sz w:val="24"/>
                      <w:szCs w:val="24"/>
                    </w:rPr>
                    <w:t>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2021.3.22-2021.3.25</w:t>
                  </w:r>
                </w:p>
              </w:tc>
            </w:tr>
            <w:tr w:rsidR="00F52EAD"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6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⑥</w:t>
                  </w:r>
                  <w:r w:rsidRPr="009C4E13">
                    <w:rPr>
                      <w:rFonts w:ascii="楷体" w:eastAsia="楷体" w:hAnsi="楷体"/>
                      <w:sz w:val="24"/>
                      <w:szCs w:val="24"/>
                    </w:rPr>
                    <w:fldChar w:fldCharType="end"/>
                  </w:r>
                  <w:r w:rsidRPr="009C4E13">
                    <w:rPr>
                      <w:rFonts w:ascii="楷体" w:eastAsia="楷体" w:hAnsi="楷体" w:hint="eastAsia"/>
                      <w:sz w:val="24"/>
                      <w:szCs w:val="24"/>
                    </w:rPr>
                    <w:t>工艺评审</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尚中海</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生产部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2021.3.26</w:t>
                  </w:r>
                </w:p>
              </w:tc>
            </w:tr>
            <w:tr w:rsidR="00F52EAD" w:rsidRPr="009C4E13" w:rsidTr="0083388A">
              <w:trPr>
                <w:trHeight w:val="706"/>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p>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7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⑦</w:t>
                  </w:r>
                  <w:r w:rsidRPr="009C4E13">
                    <w:rPr>
                      <w:rFonts w:ascii="楷体" w:eastAsia="楷体" w:hAnsi="楷体"/>
                      <w:sz w:val="24"/>
                      <w:szCs w:val="24"/>
                    </w:rPr>
                    <w:fldChar w:fldCharType="end"/>
                  </w:r>
                  <w:r w:rsidRPr="009C4E13">
                    <w:rPr>
                      <w:rFonts w:ascii="楷体" w:eastAsia="楷体" w:hAnsi="楷体" w:hint="eastAsia"/>
                      <w:sz w:val="24"/>
                      <w:szCs w:val="24"/>
                    </w:rPr>
                    <w:t>试制</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董凤亮</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生产部、综合部、</w:t>
                  </w:r>
                </w:p>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品管部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jc w:val="center"/>
                    <w:rPr>
                      <w:rFonts w:ascii="楷体" w:eastAsia="楷体" w:hAnsi="楷体"/>
                      <w:sz w:val="24"/>
                      <w:szCs w:val="24"/>
                    </w:rPr>
                  </w:pPr>
                  <w:r w:rsidRPr="009C4E13">
                    <w:rPr>
                      <w:rFonts w:ascii="楷体" w:eastAsia="楷体" w:hAnsi="楷体" w:hint="eastAsia"/>
                      <w:sz w:val="24"/>
                      <w:szCs w:val="24"/>
                    </w:rPr>
                    <w:t>2021.3.27-2021.4.13</w:t>
                  </w:r>
                </w:p>
              </w:tc>
            </w:tr>
            <w:tr w:rsidR="00F52EAD" w:rsidRPr="009C4E13" w:rsidTr="0083388A">
              <w:trPr>
                <w:trHeight w:val="706"/>
              </w:trPr>
              <w:tc>
                <w:tcPr>
                  <w:tcW w:w="2129"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8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⑧</w:t>
                  </w:r>
                  <w:r w:rsidRPr="009C4E13">
                    <w:rPr>
                      <w:rFonts w:ascii="楷体" w:eastAsia="楷体" w:hAnsi="楷体"/>
                      <w:sz w:val="24"/>
                      <w:szCs w:val="24"/>
                    </w:rPr>
                    <w:fldChar w:fldCharType="end"/>
                  </w:r>
                  <w:r w:rsidRPr="009C4E13">
                    <w:rPr>
                      <w:rFonts w:ascii="楷体" w:eastAsia="楷体" w:hAnsi="楷体" w:hint="eastAsia"/>
                      <w:sz w:val="24"/>
                      <w:szCs w:val="24"/>
                    </w:rPr>
                    <w:t>设计确认</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5C3D68">
                  <w:pPr>
                    <w:rPr>
                      <w:rFonts w:ascii="楷体" w:eastAsia="楷体" w:hAnsi="楷体"/>
                      <w:sz w:val="24"/>
                      <w:szCs w:val="24"/>
                    </w:rPr>
                  </w:pPr>
                  <w:r w:rsidRPr="009C4E13">
                    <w:rPr>
                      <w:rFonts w:ascii="楷体" w:eastAsia="楷体" w:hAnsi="楷体" w:hint="eastAsia"/>
                      <w:sz w:val="24"/>
                      <w:szCs w:val="24"/>
                    </w:rPr>
                    <w:t xml:space="preserve">      尚衍湖</w:t>
                  </w:r>
                </w:p>
              </w:tc>
              <w:tc>
                <w:tcPr>
                  <w:tcW w:w="2131" w:type="dxa"/>
                  <w:tcBorders>
                    <w:top w:val="single" w:sz="4" w:space="0" w:color="auto"/>
                    <w:left w:val="single" w:sz="4" w:space="0" w:color="auto"/>
                    <w:bottom w:val="single" w:sz="4" w:space="0" w:color="auto"/>
                    <w:right w:val="single" w:sz="4" w:space="0" w:color="auto"/>
                  </w:tcBorders>
                </w:tcPr>
                <w:p w:rsidR="00F52EAD" w:rsidRPr="009C4E13" w:rsidRDefault="00F52EAD" w:rsidP="009C4E13">
                  <w:pPr>
                    <w:ind w:firstLineChars="50" w:firstLine="120"/>
                    <w:rPr>
                      <w:rFonts w:ascii="楷体" w:eastAsia="楷体" w:hAnsi="楷体"/>
                      <w:sz w:val="24"/>
                      <w:szCs w:val="24"/>
                    </w:rPr>
                  </w:pPr>
                  <w:r w:rsidRPr="009C4E13">
                    <w:rPr>
                      <w:rFonts w:ascii="楷体" w:eastAsia="楷体" w:hAnsi="楷体" w:hint="eastAsia"/>
                      <w:sz w:val="24"/>
                      <w:szCs w:val="24"/>
                    </w:rPr>
                    <w:t>生产部、综合部、</w:t>
                  </w:r>
                </w:p>
                <w:p w:rsidR="00F52EAD" w:rsidRPr="009C4E13" w:rsidRDefault="00F52EAD" w:rsidP="009C4E13">
                  <w:pPr>
                    <w:ind w:firstLineChars="300" w:firstLine="720"/>
                    <w:rPr>
                      <w:rFonts w:ascii="楷体" w:eastAsia="楷体" w:hAnsi="楷体"/>
                      <w:sz w:val="24"/>
                      <w:szCs w:val="24"/>
                    </w:rPr>
                  </w:pPr>
                  <w:r w:rsidRPr="009C4E13">
                    <w:rPr>
                      <w:rFonts w:ascii="楷体" w:eastAsia="楷体" w:hAnsi="楷体" w:hint="eastAsia"/>
                      <w:sz w:val="24"/>
                      <w:szCs w:val="24"/>
                    </w:rPr>
                    <w:t>品管部</w:t>
                  </w:r>
                </w:p>
              </w:tc>
              <w:tc>
                <w:tcPr>
                  <w:tcW w:w="2817" w:type="dxa"/>
                  <w:tcBorders>
                    <w:top w:val="single" w:sz="4" w:space="0" w:color="auto"/>
                    <w:left w:val="single" w:sz="4" w:space="0" w:color="auto"/>
                    <w:bottom w:val="single" w:sz="4" w:space="0" w:color="auto"/>
                    <w:right w:val="single" w:sz="4" w:space="0" w:color="auto"/>
                  </w:tcBorders>
                </w:tcPr>
                <w:p w:rsidR="00F52EAD" w:rsidRPr="009C4E13" w:rsidRDefault="00F52EAD" w:rsidP="009C4E13">
                  <w:pPr>
                    <w:ind w:firstLineChars="200" w:firstLine="480"/>
                    <w:rPr>
                      <w:rFonts w:ascii="楷体" w:eastAsia="楷体" w:hAnsi="楷体"/>
                      <w:sz w:val="24"/>
                      <w:szCs w:val="24"/>
                    </w:rPr>
                  </w:pPr>
                  <w:r w:rsidRPr="009C4E13">
                    <w:rPr>
                      <w:rFonts w:ascii="楷体" w:eastAsia="楷体" w:hAnsi="楷体" w:hint="eastAsia"/>
                      <w:sz w:val="24"/>
                      <w:szCs w:val="24"/>
                    </w:rPr>
                    <w:t>2021.4.16</w:t>
                  </w:r>
                </w:p>
              </w:tc>
            </w:tr>
          </w:tbl>
          <w:p w:rsidR="001E585F" w:rsidRPr="00F37B6C" w:rsidRDefault="001E585F" w:rsidP="0083388A">
            <w:pPr>
              <w:spacing w:line="360" w:lineRule="auto"/>
              <w:ind w:firstLineChars="200" w:firstLine="480"/>
              <w:rPr>
                <w:rFonts w:ascii="楷体" w:eastAsia="楷体" w:hAnsi="楷体"/>
                <w:sz w:val="24"/>
                <w:szCs w:val="24"/>
              </w:rPr>
            </w:pP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策划符合要求。</w:t>
            </w:r>
          </w:p>
          <w:p w:rsidR="001E585F" w:rsidRPr="00F37B6C" w:rsidRDefault="001E585F" w:rsidP="0083388A">
            <w:pPr>
              <w:rPr>
                <w:rFonts w:ascii="楷体" w:eastAsia="楷体" w:hAnsi="楷体"/>
                <w:sz w:val="24"/>
                <w:szCs w:val="24"/>
              </w:rPr>
            </w:pP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再抽查</w:t>
            </w:r>
            <w:r w:rsidR="00CE5076">
              <w:rPr>
                <w:rFonts w:ascii="楷体" w:eastAsia="楷体" w:hAnsi="楷体" w:hint="eastAsia"/>
                <w:sz w:val="24"/>
                <w:szCs w:val="24"/>
              </w:rPr>
              <w:t>JHT4200WC废气治理净化塔系统</w:t>
            </w:r>
            <w:r w:rsidRPr="00F37B6C">
              <w:rPr>
                <w:rFonts w:ascii="楷体" w:eastAsia="楷体" w:hAnsi="楷体" w:hint="eastAsia"/>
                <w:sz w:val="24"/>
                <w:szCs w:val="24"/>
              </w:rPr>
              <w:t>设计开发任务书，</w:t>
            </w:r>
          </w:p>
          <w:p w:rsidR="001E585F" w:rsidRPr="00F37B6C" w:rsidRDefault="001E585F" w:rsidP="0083388A">
            <w:pPr>
              <w:rPr>
                <w:rFonts w:ascii="楷体" w:eastAsia="楷体" w:hAnsi="楷体"/>
                <w:sz w:val="24"/>
                <w:szCs w:val="24"/>
              </w:rPr>
            </w:pPr>
          </w:p>
          <w:p w:rsidR="001E585F" w:rsidRPr="00F37B6C" w:rsidRDefault="001E585F" w:rsidP="0083388A">
            <w:pPr>
              <w:rPr>
                <w:rFonts w:ascii="楷体" w:eastAsia="楷体" w:hAnsi="楷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31"/>
              <w:gridCol w:w="2131"/>
              <w:gridCol w:w="2533"/>
            </w:tblGrid>
            <w:tr w:rsidR="00CE5076" w:rsidRPr="009C4E13" w:rsidTr="0083388A">
              <w:trPr>
                <w:trHeight w:val="841"/>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设计开发阶段的划分及主要内容</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设计开发人分工</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配合部门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完成期限</w:t>
                  </w:r>
                </w:p>
              </w:tc>
            </w:tr>
            <w:tr w:rsidR="00CE5076" w:rsidRPr="009C4E13" w:rsidTr="0083388A">
              <w:trPr>
                <w:trHeight w:val="85"/>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1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①</w:t>
                  </w:r>
                  <w:r w:rsidRPr="009C4E13">
                    <w:rPr>
                      <w:rFonts w:ascii="楷体" w:eastAsia="楷体" w:hAnsi="楷体"/>
                      <w:sz w:val="24"/>
                      <w:szCs w:val="24"/>
                    </w:rPr>
                    <w:fldChar w:fldCharType="end"/>
                  </w:r>
                  <w:r w:rsidRPr="009C4E13">
                    <w:rPr>
                      <w:rFonts w:ascii="楷体" w:eastAsia="楷体" w:hAnsi="楷体" w:hint="eastAsia"/>
                      <w:sz w:val="24"/>
                      <w:szCs w:val="24"/>
                    </w:rPr>
                    <w:t>整机整体方案设计</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董凤亮</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品管部、综合部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2020.9.22-2020.10.20</w:t>
                  </w:r>
                </w:p>
              </w:tc>
            </w:tr>
            <w:tr w:rsidR="00CE5076"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2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②</w:t>
                  </w:r>
                  <w:r w:rsidRPr="009C4E13">
                    <w:rPr>
                      <w:rFonts w:ascii="楷体" w:eastAsia="楷体" w:hAnsi="楷体"/>
                      <w:sz w:val="24"/>
                      <w:szCs w:val="24"/>
                    </w:rPr>
                    <w:fldChar w:fldCharType="end"/>
                  </w:r>
                  <w:r w:rsidRPr="009C4E13">
                    <w:rPr>
                      <w:rFonts w:ascii="楷体" w:eastAsia="楷体" w:hAnsi="楷体" w:hint="eastAsia"/>
                      <w:sz w:val="24"/>
                      <w:szCs w:val="24"/>
                    </w:rPr>
                    <w:t>方案评审</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董凤亮</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品管部、综合部、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9C4E13">
                  <w:pPr>
                    <w:ind w:firstLineChars="50" w:firstLine="120"/>
                    <w:rPr>
                      <w:rFonts w:ascii="楷体" w:eastAsia="楷体" w:hAnsi="楷体"/>
                      <w:sz w:val="24"/>
                      <w:szCs w:val="24"/>
                    </w:rPr>
                  </w:pPr>
                  <w:r w:rsidRPr="009C4E13">
                    <w:rPr>
                      <w:rFonts w:ascii="楷体" w:eastAsia="楷体" w:hAnsi="楷体" w:hint="eastAsia"/>
                      <w:sz w:val="24"/>
                      <w:szCs w:val="24"/>
                    </w:rPr>
                    <w:t>2020.10.23</w:t>
                  </w:r>
                </w:p>
              </w:tc>
            </w:tr>
            <w:tr w:rsidR="00CE5076" w:rsidRPr="009C4E13" w:rsidTr="0083388A">
              <w:trPr>
                <w:trHeight w:val="233"/>
              </w:trPr>
              <w:tc>
                <w:tcPr>
                  <w:tcW w:w="2129" w:type="dxa"/>
                  <w:tcBorders>
                    <w:top w:val="single" w:sz="4" w:space="0" w:color="auto"/>
                    <w:left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3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③</w:t>
                  </w:r>
                  <w:r w:rsidRPr="009C4E13">
                    <w:rPr>
                      <w:rFonts w:ascii="楷体" w:eastAsia="楷体" w:hAnsi="楷体"/>
                      <w:sz w:val="24"/>
                      <w:szCs w:val="24"/>
                    </w:rPr>
                    <w:fldChar w:fldCharType="end"/>
                  </w:r>
                  <w:r w:rsidRPr="009C4E13">
                    <w:rPr>
                      <w:rFonts w:ascii="楷体" w:eastAsia="楷体" w:hAnsi="楷体" w:hint="eastAsia"/>
                      <w:sz w:val="24"/>
                      <w:szCs w:val="24"/>
                    </w:rPr>
                    <w:t>零部件设计：</w:t>
                  </w:r>
                </w:p>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a.机械部分</w:t>
                  </w:r>
                </w:p>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b.电气部分</w:t>
                  </w:r>
                </w:p>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c.液压系统</w:t>
                  </w:r>
                </w:p>
              </w:tc>
              <w:tc>
                <w:tcPr>
                  <w:tcW w:w="2131" w:type="dxa"/>
                  <w:tcBorders>
                    <w:top w:val="single" w:sz="4" w:space="0" w:color="auto"/>
                    <w:left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董凤亮</w:t>
                  </w:r>
                </w:p>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时  超</w:t>
                  </w:r>
                </w:p>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董凤亮</w:t>
                  </w:r>
                </w:p>
              </w:tc>
              <w:tc>
                <w:tcPr>
                  <w:tcW w:w="2131" w:type="dxa"/>
                  <w:tcBorders>
                    <w:top w:val="single" w:sz="4" w:space="0" w:color="auto"/>
                    <w:left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综合部</w:t>
                  </w:r>
                </w:p>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品管部</w:t>
                  </w:r>
                </w:p>
              </w:tc>
              <w:tc>
                <w:tcPr>
                  <w:tcW w:w="2533" w:type="dxa"/>
                  <w:tcBorders>
                    <w:top w:val="single" w:sz="4" w:space="0" w:color="auto"/>
                    <w:left w:val="single" w:sz="4" w:space="0" w:color="auto"/>
                    <w:right w:val="single" w:sz="4" w:space="0" w:color="auto"/>
                  </w:tcBorders>
                </w:tcPr>
                <w:p w:rsidR="00CE5076" w:rsidRPr="009C4E13" w:rsidRDefault="00CE5076" w:rsidP="009C4E13">
                  <w:pPr>
                    <w:ind w:firstLineChars="50" w:firstLine="120"/>
                    <w:rPr>
                      <w:rFonts w:ascii="楷体" w:eastAsia="楷体" w:hAnsi="楷体"/>
                      <w:sz w:val="24"/>
                      <w:szCs w:val="24"/>
                    </w:rPr>
                  </w:pPr>
                  <w:r w:rsidRPr="009C4E13">
                    <w:rPr>
                      <w:rFonts w:ascii="楷体" w:eastAsia="楷体" w:hAnsi="楷体" w:hint="eastAsia"/>
                      <w:sz w:val="24"/>
                      <w:szCs w:val="24"/>
                    </w:rPr>
                    <w:t>2020.10.25-2020.11.12</w:t>
                  </w:r>
                </w:p>
              </w:tc>
            </w:tr>
            <w:tr w:rsidR="00CE5076" w:rsidRPr="009C4E13" w:rsidTr="0083388A">
              <w:trPr>
                <w:trHeight w:val="52"/>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lastRenderedPageBreak/>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4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④</w:t>
                  </w:r>
                  <w:r w:rsidRPr="009C4E13">
                    <w:rPr>
                      <w:rFonts w:ascii="楷体" w:eastAsia="楷体" w:hAnsi="楷体"/>
                      <w:sz w:val="24"/>
                      <w:szCs w:val="24"/>
                    </w:rPr>
                    <w:fldChar w:fldCharType="end"/>
                  </w:r>
                  <w:r w:rsidRPr="009C4E13">
                    <w:rPr>
                      <w:rFonts w:ascii="楷体" w:eastAsia="楷体" w:hAnsi="楷体" w:hint="eastAsia"/>
                      <w:sz w:val="24"/>
                      <w:szCs w:val="24"/>
                    </w:rPr>
                    <w:t>设计评审</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尚衍湖</w:t>
                  </w:r>
                </w:p>
                <w:p w:rsidR="00CE5076" w:rsidRPr="009C4E13" w:rsidRDefault="00CE5076" w:rsidP="009C4E13">
                  <w:pPr>
                    <w:ind w:firstLineChars="300" w:firstLine="720"/>
                    <w:rPr>
                      <w:rFonts w:ascii="楷体" w:eastAsia="楷体" w:hAnsi="楷体"/>
                      <w:sz w:val="24"/>
                      <w:szCs w:val="24"/>
                    </w:rPr>
                  </w:pPr>
                  <w:r w:rsidRPr="009C4E13">
                    <w:rPr>
                      <w:rFonts w:ascii="楷体" w:eastAsia="楷体" w:hAnsi="楷体" w:hint="eastAsia"/>
                      <w:sz w:val="24"/>
                      <w:szCs w:val="24"/>
                    </w:rPr>
                    <w:t xml:space="preserve">张  </w:t>
                  </w:r>
                  <w:proofErr w:type="gramStart"/>
                  <w:r w:rsidRPr="009C4E13">
                    <w:rPr>
                      <w:rFonts w:ascii="楷体" w:eastAsia="楷体" w:hAnsi="楷体" w:hint="eastAsia"/>
                      <w:sz w:val="24"/>
                      <w:szCs w:val="24"/>
                    </w:rPr>
                    <w:t>磊</w:t>
                  </w:r>
                  <w:proofErr w:type="gramEnd"/>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综合部</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 xml:space="preserve">       </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9C4E13">
                  <w:pPr>
                    <w:ind w:firstLineChars="150" w:firstLine="360"/>
                    <w:rPr>
                      <w:rFonts w:ascii="楷体" w:eastAsia="楷体" w:hAnsi="楷体"/>
                      <w:sz w:val="24"/>
                      <w:szCs w:val="24"/>
                    </w:rPr>
                  </w:pPr>
                  <w:r w:rsidRPr="009C4E13">
                    <w:rPr>
                      <w:rFonts w:ascii="楷体" w:eastAsia="楷体" w:hAnsi="楷体" w:hint="eastAsia"/>
                      <w:sz w:val="24"/>
                      <w:szCs w:val="24"/>
                    </w:rPr>
                    <w:t>2020.11.15</w:t>
                  </w:r>
                </w:p>
              </w:tc>
            </w:tr>
            <w:tr w:rsidR="00CE5076"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5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⑤</w:t>
                  </w:r>
                  <w:r w:rsidRPr="009C4E13">
                    <w:rPr>
                      <w:rFonts w:ascii="楷体" w:eastAsia="楷体" w:hAnsi="楷体"/>
                      <w:sz w:val="24"/>
                      <w:szCs w:val="24"/>
                    </w:rPr>
                    <w:fldChar w:fldCharType="end"/>
                  </w:r>
                  <w:r w:rsidRPr="009C4E13">
                    <w:rPr>
                      <w:rFonts w:ascii="楷体" w:eastAsia="楷体" w:hAnsi="楷体" w:hint="eastAsia"/>
                      <w:sz w:val="24"/>
                      <w:szCs w:val="24"/>
                    </w:rPr>
                    <w:t>工艺</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尚衍湖</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技术部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2020.11.8-2020.11.12</w:t>
                  </w:r>
                </w:p>
              </w:tc>
            </w:tr>
            <w:tr w:rsidR="00CE5076" w:rsidRPr="009C4E13" w:rsidTr="0083388A">
              <w:trPr>
                <w:trHeight w:val="64"/>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6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⑥</w:t>
                  </w:r>
                  <w:r w:rsidRPr="009C4E13">
                    <w:rPr>
                      <w:rFonts w:ascii="楷体" w:eastAsia="楷体" w:hAnsi="楷体"/>
                      <w:sz w:val="24"/>
                      <w:szCs w:val="24"/>
                    </w:rPr>
                    <w:fldChar w:fldCharType="end"/>
                  </w:r>
                  <w:r w:rsidRPr="009C4E13">
                    <w:rPr>
                      <w:rFonts w:ascii="楷体" w:eastAsia="楷体" w:hAnsi="楷体" w:hint="eastAsia"/>
                      <w:sz w:val="24"/>
                      <w:szCs w:val="24"/>
                    </w:rPr>
                    <w:t>工艺评审</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尚中海</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生产部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2020.11.13</w:t>
                  </w:r>
                </w:p>
              </w:tc>
            </w:tr>
            <w:tr w:rsidR="00CE5076" w:rsidRPr="009C4E13" w:rsidTr="0083388A">
              <w:trPr>
                <w:trHeight w:val="706"/>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p>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7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⑦</w:t>
                  </w:r>
                  <w:r w:rsidRPr="009C4E13">
                    <w:rPr>
                      <w:rFonts w:ascii="楷体" w:eastAsia="楷体" w:hAnsi="楷体"/>
                      <w:sz w:val="24"/>
                      <w:szCs w:val="24"/>
                    </w:rPr>
                    <w:fldChar w:fldCharType="end"/>
                  </w:r>
                  <w:r w:rsidRPr="009C4E13">
                    <w:rPr>
                      <w:rFonts w:ascii="楷体" w:eastAsia="楷体" w:hAnsi="楷体" w:hint="eastAsia"/>
                      <w:sz w:val="24"/>
                      <w:szCs w:val="24"/>
                    </w:rPr>
                    <w:t>试制</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p>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董凤亮</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生产部、综合部、</w:t>
                  </w:r>
                </w:p>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品管部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jc w:val="center"/>
                    <w:rPr>
                      <w:rFonts w:ascii="楷体" w:eastAsia="楷体" w:hAnsi="楷体"/>
                      <w:sz w:val="24"/>
                      <w:szCs w:val="24"/>
                    </w:rPr>
                  </w:pPr>
                </w:p>
                <w:p w:rsidR="00CE5076" w:rsidRPr="009C4E13" w:rsidRDefault="00CE5076" w:rsidP="005C3D68">
                  <w:pPr>
                    <w:jc w:val="center"/>
                    <w:rPr>
                      <w:rFonts w:ascii="楷体" w:eastAsia="楷体" w:hAnsi="楷体"/>
                      <w:sz w:val="24"/>
                      <w:szCs w:val="24"/>
                    </w:rPr>
                  </w:pPr>
                  <w:r w:rsidRPr="009C4E13">
                    <w:rPr>
                      <w:rFonts w:ascii="楷体" w:eastAsia="楷体" w:hAnsi="楷体" w:hint="eastAsia"/>
                      <w:sz w:val="24"/>
                      <w:szCs w:val="24"/>
                    </w:rPr>
                    <w:t>2020.11.15-2021.1.13</w:t>
                  </w:r>
                </w:p>
              </w:tc>
            </w:tr>
            <w:tr w:rsidR="00CE5076" w:rsidRPr="009C4E13" w:rsidTr="0083388A">
              <w:trPr>
                <w:trHeight w:val="706"/>
              </w:trPr>
              <w:tc>
                <w:tcPr>
                  <w:tcW w:w="2129"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sz w:val="24"/>
                      <w:szCs w:val="24"/>
                    </w:rPr>
                    <w:fldChar w:fldCharType="begin"/>
                  </w:r>
                  <w:r w:rsidRPr="009C4E13">
                    <w:rPr>
                      <w:rFonts w:ascii="楷体" w:eastAsia="楷体" w:hAnsi="楷体"/>
                      <w:sz w:val="24"/>
                      <w:szCs w:val="24"/>
                    </w:rPr>
                    <w:instrText xml:space="preserve"> </w:instrText>
                  </w:r>
                  <w:r w:rsidRPr="009C4E13">
                    <w:rPr>
                      <w:rFonts w:ascii="楷体" w:eastAsia="楷体" w:hAnsi="楷体" w:hint="eastAsia"/>
                      <w:sz w:val="24"/>
                      <w:szCs w:val="24"/>
                    </w:rPr>
                    <w:instrText>= 8 \* GB3</w:instrText>
                  </w:r>
                  <w:r w:rsidRPr="009C4E13">
                    <w:rPr>
                      <w:rFonts w:ascii="楷体" w:eastAsia="楷体" w:hAnsi="楷体"/>
                      <w:sz w:val="24"/>
                      <w:szCs w:val="24"/>
                    </w:rPr>
                    <w:instrText xml:space="preserve"> </w:instrText>
                  </w:r>
                  <w:r w:rsidRPr="009C4E13">
                    <w:rPr>
                      <w:rFonts w:ascii="楷体" w:eastAsia="楷体" w:hAnsi="楷体"/>
                      <w:sz w:val="24"/>
                      <w:szCs w:val="24"/>
                    </w:rPr>
                    <w:fldChar w:fldCharType="separate"/>
                  </w:r>
                  <w:r w:rsidRPr="009C4E13">
                    <w:rPr>
                      <w:rFonts w:ascii="楷体" w:eastAsia="楷体" w:hAnsi="楷体" w:hint="eastAsia"/>
                      <w:sz w:val="24"/>
                      <w:szCs w:val="24"/>
                    </w:rPr>
                    <w:t>⑧</w:t>
                  </w:r>
                  <w:r w:rsidRPr="009C4E13">
                    <w:rPr>
                      <w:rFonts w:ascii="楷体" w:eastAsia="楷体" w:hAnsi="楷体"/>
                      <w:sz w:val="24"/>
                      <w:szCs w:val="24"/>
                    </w:rPr>
                    <w:fldChar w:fldCharType="end"/>
                  </w:r>
                  <w:r w:rsidRPr="009C4E13">
                    <w:rPr>
                      <w:rFonts w:ascii="楷体" w:eastAsia="楷体" w:hAnsi="楷体" w:hint="eastAsia"/>
                      <w:sz w:val="24"/>
                      <w:szCs w:val="24"/>
                    </w:rPr>
                    <w:t>设计确认</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r w:rsidRPr="009C4E13">
                    <w:rPr>
                      <w:rFonts w:ascii="楷体" w:eastAsia="楷体" w:hAnsi="楷体" w:hint="eastAsia"/>
                      <w:sz w:val="24"/>
                      <w:szCs w:val="24"/>
                    </w:rPr>
                    <w:t xml:space="preserve">      尚衍湖</w:t>
                  </w:r>
                </w:p>
              </w:tc>
              <w:tc>
                <w:tcPr>
                  <w:tcW w:w="2131" w:type="dxa"/>
                  <w:tcBorders>
                    <w:top w:val="single" w:sz="4" w:space="0" w:color="auto"/>
                    <w:left w:val="single" w:sz="4" w:space="0" w:color="auto"/>
                    <w:bottom w:val="single" w:sz="4" w:space="0" w:color="auto"/>
                    <w:right w:val="single" w:sz="4" w:space="0" w:color="auto"/>
                  </w:tcBorders>
                </w:tcPr>
                <w:p w:rsidR="00CE5076" w:rsidRPr="009C4E13" w:rsidRDefault="00CE5076" w:rsidP="009C4E13">
                  <w:pPr>
                    <w:ind w:firstLineChars="50" w:firstLine="120"/>
                    <w:rPr>
                      <w:rFonts w:ascii="楷体" w:eastAsia="楷体" w:hAnsi="楷体"/>
                      <w:sz w:val="24"/>
                      <w:szCs w:val="24"/>
                    </w:rPr>
                  </w:pPr>
                  <w:r w:rsidRPr="009C4E13">
                    <w:rPr>
                      <w:rFonts w:ascii="楷体" w:eastAsia="楷体" w:hAnsi="楷体" w:hint="eastAsia"/>
                      <w:sz w:val="24"/>
                      <w:szCs w:val="24"/>
                    </w:rPr>
                    <w:t>生产部、综合部、</w:t>
                  </w:r>
                </w:p>
                <w:p w:rsidR="00CE5076" w:rsidRPr="009C4E13" w:rsidRDefault="00CE5076" w:rsidP="009C4E13">
                  <w:pPr>
                    <w:ind w:firstLineChars="300" w:firstLine="720"/>
                    <w:rPr>
                      <w:rFonts w:ascii="楷体" w:eastAsia="楷体" w:hAnsi="楷体"/>
                      <w:sz w:val="24"/>
                      <w:szCs w:val="24"/>
                    </w:rPr>
                  </w:pPr>
                  <w:r w:rsidRPr="009C4E13">
                    <w:rPr>
                      <w:rFonts w:ascii="楷体" w:eastAsia="楷体" w:hAnsi="楷体" w:hint="eastAsia"/>
                      <w:sz w:val="24"/>
                      <w:szCs w:val="24"/>
                    </w:rPr>
                    <w:t>品管部</w:t>
                  </w:r>
                </w:p>
              </w:tc>
              <w:tc>
                <w:tcPr>
                  <w:tcW w:w="2533" w:type="dxa"/>
                  <w:tcBorders>
                    <w:top w:val="single" w:sz="4" w:space="0" w:color="auto"/>
                    <w:left w:val="single" w:sz="4" w:space="0" w:color="auto"/>
                    <w:bottom w:val="single" w:sz="4" w:space="0" w:color="auto"/>
                    <w:right w:val="single" w:sz="4" w:space="0" w:color="auto"/>
                  </w:tcBorders>
                </w:tcPr>
                <w:p w:rsidR="00CE5076" w:rsidRPr="009C4E13" w:rsidRDefault="00CE5076" w:rsidP="005C3D68">
                  <w:pPr>
                    <w:rPr>
                      <w:rFonts w:ascii="楷体" w:eastAsia="楷体" w:hAnsi="楷体"/>
                      <w:sz w:val="24"/>
                      <w:szCs w:val="24"/>
                    </w:rPr>
                  </w:pPr>
                </w:p>
                <w:p w:rsidR="00CE5076" w:rsidRPr="009C4E13" w:rsidRDefault="00CE5076" w:rsidP="009C4E13">
                  <w:pPr>
                    <w:ind w:firstLineChars="200" w:firstLine="480"/>
                    <w:rPr>
                      <w:rFonts w:ascii="楷体" w:eastAsia="楷体" w:hAnsi="楷体"/>
                      <w:sz w:val="24"/>
                      <w:szCs w:val="24"/>
                    </w:rPr>
                  </w:pPr>
                  <w:r w:rsidRPr="009C4E13">
                    <w:rPr>
                      <w:rFonts w:ascii="楷体" w:eastAsia="楷体" w:hAnsi="楷体" w:hint="eastAsia"/>
                      <w:sz w:val="24"/>
                      <w:szCs w:val="24"/>
                    </w:rPr>
                    <w:t>2021.1.16</w:t>
                  </w:r>
                </w:p>
              </w:tc>
            </w:tr>
          </w:tbl>
          <w:p w:rsidR="001E585F" w:rsidRPr="00F37B6C" w:rsidRDefault="001E585F" w:rsidP="0083388A">
            <w:pPr>
              <w:rPr>
                <w:rFonts w:ascii="楷体" w:eastAsia="楷体" w:hAnsi="楷体"/>
                <w:sz w:val="24"/>
                <w:szCs w:val="24"/>
              </w:rPr>
            </w:pPr>
          </w:p>
          <w:p w:rsidR="001E585F" w:rsidRPr="00F37B6C" w:rsidRDefault="001E585F" w:rsidP="0083388A">
            <w:pPr>
              <w:rPr>
                <w:rFonts w:ascii="楷体" w:eastAsia="楷体" w:hAnsi="楷体"/>
                <w:sz w:val="24"/>
                <w:szCs w:val="24"/>
              </w:rPr>
            </w:pP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查</w:t>
            </w:r>
            <w:r w:rsidR="00CE5076">
              <w:rPr>
                <w:rFonts w:ascii="楷体" w:eastAsia="楷体" w:hAnsi="楷体" w:hint="eastAsia"/>
                <w:sz w:val="24"/>
                <w:szCs w:val="24"/>
              </w:rPr>
              <w:t>KXZX/F1800-01大型壳型铸造线设备</w:t>
            </w:r>
            <w:r w:rsidRPr="00F37B6C">
              <w:rPr>
                <w:rFonts w:ascii="楷体" w:eastAsia="楷体" w:hAnsi="楷体" w:hint="eastAsia"/>
                <w:sz w:val="24"/>
                <w:szCs w:val="24"/>
              </w:rPr>
              <w:t>设计开发输入：</w:t>
            </w: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提供了项目建议书、设计开发任务书，</w:t>
            </w: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设计输入要求：</w:t>
            </w:r>
          </w:p>
          <w:p w:rsidR="00CE5076" w:rsidRPr="009C4E13" w:rsidRDefault="001E585F" w:rsidP="00CE5076">
            <w:pPr>
              <w:rPr>
                <w:rFonts w:ascii="楷体" w:eastAsia="楷体" w:hAnsi="楷体"/>
                <w:sz w:val="24"/>
                <w:szCs w:val="24"/>
              </w:rPr>
            </w:pPr>
            <w:r w:rsidRPr="00F37B6C">
              <w:rPr>
                <w:rFonts w:ascii="楷体" w:eastAsia="楷体" w:hAnsi="楷体"/>
                <w:sz w:val="24"/>
                <w:szCs w:val="24"/>
              </w:rPr>
              <w:t>1</w:t>
            </w:r>
            <w:r w:rsidRPr="00F37B6C">
              <w:rPr>
                <w:rFonts w:ascii="楷体" w:eastAsia="楷体" w:hAnsi="楷体" w:hint="eastAsia"/>
                <w:sz w:val="24"/>
                <w:szCs w:val="24"/>
              </w:rPr>
              <w:t>、</w:t>
            </w:r>
            <w:r w:rsidR="00CE5076" w:rsidRPr="009C4E13">
              <w:rPr>
                <w:rFonts w:ascii="楷体" w:eastAsia="楷体" w:hAnsi="楷体" w:hint="eastAsia"/>
                <w:sz w:val="24"/>
                <w:szCs w:val="24"/>
              </w:rPr>
              <w:t>设计输入要求：</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1、依据的标准、法律法规</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●国家有关安全事故预防标准JB5545-91《铸造机械安全防护技术条件》。</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●设备符合JB1644-91《铸造机械通用技术条件》。</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●设备安装、非标钢结构制作符合GB50205-95《钢结构工程施工及验收规范》的技术要求。</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●采用的焊接材料、焊缝形式与尺寸符合国家GB5117-85、GB985-88、GB986-88标准。</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●固定式</w:t>
            </w:r>
            <w:proofErr w:type="gramStart"/>
            <w:r w:rsidRPr="009C4E13">
              <w:rPr>
                <w:rFonts w:ascii="楷体" w:eastAsia="楷体" w:hAnsi="楷体" w:hint="eastAsia"/>
                <w:sz w:val="24"/>
                <w:szCs w:val="24"/>
              </w:rPr>
              <w:t>钢直梯符合</w:t>
            </w:r>
            <w:proofErr w:type="gramEnd"/>
            <w:r w:rsidRPr="009C4E13">
              <w:rPr>
                <w:rFonts w:ascii="楷体" w:eastAsia="楷体" w:hAnsi="楷体" w:hint="eastAsia"/>
                <w:sz w:val="24"/>
                <w:szCs w:val="24"/>
              </w:rPr>
              <w:t>GB4053.1-93；固定式钢斜梯符合GB4053.2-93；防护栏符合GB4053.3-93。</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●电气控制系统设备与安装符合GB/T5226-1996《工业机械电气设备通用技术条件》。</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●对于带电设备具有可靠的接零保护，符合国家有关安全事故预防标准。</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GB 191  包装储运图示标志</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GB 2893  安全色</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GB 2894  安全标志</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lastRenderedPageBreak/>
              <w:t>GB/T 13384  机电产品包装通用技术条件</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JB/T 5995  工业产品使用说明书  机电产品使用说明书编写规定</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2、技术要求的主要内容</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主要功能</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主要用于铸造工业铸件生产，铸件性能满足客户要求。整套系统自动化运行，技术先进、安全可靠、节省能源、维护简单。</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结构组成</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主要由台车、砂箱、伺服摆渡车、倒箱机、落砂机、浇注段、冷却段、液压系统、气动系统、电控系统、除尘系统等组成。</w:t>
            </w:r>
          </w:p>
          <w:p w:rsidR="00CE5076" w:rsidRPr="009C4E13" w:rsidRDefault="00CE5076" w:rsidP="00CE5076">
            <w:pPr>
              <w:rPr>
                <w:rFonts w:ascii="楷体" w:eastAsia="楷体" w:hAnsi="楷体"/>
                <w:sz w:val="24"/>
                <w:szCs w:val="24"/>
              </w:rPr>
            </w:pPr>
            <w:r w:rsidRPr="009C4E13">
              <w:rPr>
                <w:rFonts w:ascii="楷体" w:eastAsia="楷体" w:hAnsi="楷体" w:hint="eastAsia"/>
                <w:sz w:val="24"/>
                <w:szCs w:val="24"/>
              </w:rPr>
              <w:t>技术参数</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★台车节距        1800              mm</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★砂箱内尺寸      1500×1200×800   mm</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★生产率          60                箱/h</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★装机总功率      62                kw</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★全线占地        70×10            m</w:t>
            </w:r>
          </w:p>
          <w:p w:rsidR="00CE5076" w:rsidRPr="009C4E13" w:rsidRDefault="00CE5076" w:rsidP="009C4E13">
            <w:pPr>
              <w:ind w:firstLineChars="100" w:firstLine="240"/>
              <w:rPr>
                <w:rFonts w:ascii="楷体" w:eastAsia="楷体" w:hAnsi="楷体"/>
                <w:sz w:val="24"/>
                <w:szCs w:val="24"/>
              </w:rPr>
            </w:pPr>
            <w:r w:rsidRPr="009C4E13">
              <w:rPr>
                <w:rFonts w:ascii="楷体" w:eastAsia="楷体" w:hAnsi="楷体" w:hint="eastAsia"/>
                <w:sz w:val="24"/>
                <w:szCs w:val="24"/>
              </w:rPr>
              <w:t>★除尘最大风量    180000            m3/h</w:t>
            </w:r>
          </w:p>
          <w:p w:rsidR="00CE5076" w:rsidRPr="009C4E13" w:rsidRDefault="00CE5076" w:rsidP="009C4E13">
            <w:pPr>
              <w:spacing w:line="400" w:lineRule="exact"/>
              <w:rPr>
                <w:rFonts w:ascii="楷体" w:eastAsia="楷体" w:hAnsi="楷体"/>
                <w:sz w:val="24"/>
                <w:szCs w:val="24"/>
              </w:rPr>
            </w:pPr>
            <w:r w:rsidRPr="009C4E13">
              <w:rPr>
                <w:rFonts w:ascii="楷体" w:eastAsia="楷体" w:hAnsi="楷体" w:hint="eastAsia"/>
                <w:sz w:val="24"/>
                <w:szCs w:val="24"/>
              </w:rPr>
              <w:t>3、原有可参照的设计：传统壳型线、同系列小规格铸造线。</w:t>
            </w:r>
          </w:p>
          <w:p w:rsidR="001E585F" w:rsidRPr="00F37B6C" w:rsidRDefault="001E585F" w:rsidP="00CE5076">
            <w:pPr>
              <w:spacing w:line="400" w:lineRule="exact"/>
              <w:ind w:left="600" w:hanging="120"/>
              <w:rPr>
                <w:rFonts w:ascii="楷体" w:eastAsia="楷体" w:hAnsi="楷体"/>
                <w:sz w:val="24"/>
                <w:szCs w:val="24"/>
              </w:rPr>
            </w:pPr>
            <w:r w:rsidRPr="00F37B6C">
              <w:rPr>
                <w:rFonts w:ascii="楷体" w:eastAsia="楷体" w:hAnsi="楷体" w:hint="eastAsia"/>
                <w:sz w:val="24"/>
                <w:szCs w:val="24"/>
              </w:rPr>
              <w:t>查，设计开发输入进行了评审：</w:t>
            </w:r>
          </w:p>
          <w:p w:rsidR="001E585F" w:rsidRPr="00F37B6C" w:rsidRDefault="00CE5076" w:rsidP="009C4E13">
            <w:pPr>
              <w:ind w:firstLineChars="200" w:firstLine="480"/>
              <w:rPr>
                <w:rFonts w:ascii="楷体" w:eastAsia="楷体" w:hAnsi="楷体"/>
                <w:sz w:val="24"/>
                <w:szCs w:val="24"/>
              </w:rPr>
            </w:pPr>
            <w:r w:rsidRPr="009C4E13">
              <w:rPr>
                <w:rFonts w:ascii="楷体" w:eastAsia="楷体" w:hAnsi="楷体" w:hint="eastAsia"/>
                <w:sz w:val="24"/>
                <w:szCs w:val="24"/>
              </w:rPr>
              <w:t>评审人：董凤亮、尚衍湖、尚中海、时超，</w:t>
            </w:r>
            <w:r w:rsidR="001E585F" w:rsidRPr="00F37B6C">
              <w:rPr>
                <w:rFonts w:ascii="楷体" w:eastAsia="楷体" w:hAnsi="楷体" w:hint="eastAsia"/>
                <w:sz w:val="24"/>
                <w:szCs w:val="24"/>
              </w:rPr>
              <w:t>评审日期：</w:t>
            </w:r>
            <w:r w:rsidR="001E585F" w:rsidRPr="00F37B6C">
              <w:rPr>
                <w:rFonts w:ascii="楷体" w:eastAsia="楷体" w:hAnsi="楷体"/>
                <w:sz w:val="24"/>
                <w:szCs w:val="24"/>
              </w:rPr>
              <w:t>2021.</w:t>
            </w:r>
            <w:r>
              <w:rPr>
                <w:rFonts w:ascii="楷体" w:eastAsia="楷体" w:hAnsi="楷体" w:hint="eastAsia"/>
                <w:sz w:val="24"/>
                <w:szCs w:val="24"/>
              </w:rPr>
              <w:t>2</w:t>
            </w:r>
            <w:r w:rsidR="001E585F" w:rsidRPr="00F37B6C">
              <w:rPr>
                <w:rFonts w:ascii="楷体" w:eastAsia="楷体" w:hAnsi="楷体"/>
                <w:sz w:val="24"/>
                <w:szCs w:val="24"/>
              </w:rPr>
              <w:t>.2</w:t>
            </w:r>
            <w:r>
              <w:rPr>
                <w:rFonts w:ascii="楷体" w:eastAsia="楷体" w:hAnsi="楷体" w:hint="eastAsia"/>
                <w:sz w:val="24"/>
                <w:szCs w:val="24"/>
              </w:rPr>
              <w:t>8</w:t>
            </w:r>
            <w:r w:rsidR="001E585F" w:rsidRPr="00F37B6C">
              <w:rPr>
                <w:rFonts w:ascii="楷体" w:eastAsia="楷体" w:hAnsi="楷体" w:hint="eastAsia"/>
                <w:sz w:val="24"/>
                <w:szCs w:val="24"/>
              </w:rPr>
              <w:t>日。</w:t>
            </w:r>
          </w:p>
          <w:p w:rsidR="001E585F" w:rsidRPr="00F37B6C" w:rsidRDefault="001E585F" w:rsidP="009C4E13">
            <w:pPr>
              <w:ind w:firstLineChars="200" w:firstLine="480"/>
              <w:rPr>
                <w:rFonts w:ascii="楷体" w:eastAsia="楷体" w:hAnsi="楷体"/>
                <w:sz w:val="24"/>
                <w:szCs w:val="24"/>
              </w:rPr>
            </w:pPr>
            <w:r w:rsidRPr="00F37B6C">
              <w:rPr>
                <w:rFonts w:ascii="楷体" w:eastAsia="楷体" w:hAnsi="楷体" w:hint="eastAsia"/>
                <w:sz w:val="24"/>
                <w:szCs w:val="24"/>
              </w:rPr>
              <w:t>评审结果：适宜性、充分性评审，符合性能要求，满足市场需求，方便快捷，适合不同客户需求。</w:t>
            </w:r>
          </w:p>
          <w:p w:rsidR="001E585F" w:rsidRPr="00F37B6C" w:rsidRDefault="001E585F" w:rsidP="009C4E13">
            <w:pPr>
              <w:ind w:firstLineChars="200" w:firstLine="480"/>
              <w:rPr>
                <w:rFonts w:ascii="楷体" w:eastAsia="楷体" w:hAnsi="楷体"/>
                <w:sz w:val="24"/>
                <w:szCs w:val="24"/>
              </w:rPr>
            </w:pPr>
            <w:r w:rsidRPr="00F37B6C">
              <w:rPr>
                <w:rFonts w:ascii="楷体" w:eastAsia="楷体" w:hAnsi="楷体"/>
                <w:sz w:val="24"/>
                <w:szCs w:val="24"/>
              </w:rPr>
              <w:t>再查</w:t>
            </w:r>
            <w:r w:rsidR="00CE5076">
              <w:rPr>
                <w:rFonts w:ascii="楷体" w:eastAsia="楷体" w:hAnsi="楷体" w:hint="eastAsia"/>
                <w:sz w:val="24"/>
                <w:szCs w:val="24"/>
              </w:rPr>
              <w:t>JHT4200WC废气治理净化</w:t>
            </w:r>
            <w:proofErr w:type="gramStart"/>
            <w:r w:rsidR="00CE5076">
              <w:rPr>
                <w:rFonts w:ascii="楷体" w:eastAsia="楷体" w:hAnsi="楷体" w:hint="eastAsia"/>
                <w:sz w:val="24"/>
                <w:szCs w:val="24"/>
              </w:rPr>
              <w:t>塔系统</w:t>
            </w:r>
            <w:proofErr w:type="gramEnd"/>
            <w:r w:rsidRPr="00F37B6C">
              <w:rPr>
                <w:rFonts w:ascii="楷体" w:eastAsia="楷体" w:hAnsi="楷体"/>
                <w:sz w:val="24"/>
                <w:szCs w:val="24"/>
              </w:rPr>
              <w:t>的输入评审</w:t>
            </w:r>
            <w:r w:rsidR="00CE5076">
              <w:rPr>
                <w:rFonts w:ascii="楷体" w:eastAsia="楷体" w:hAnsi="楷体" w:hint="eastAsia"/>
                <w:sz w:val="24"/>
                <w:szCs w:val="24"/>
              </w:rPr>
              <w:t>，</w:t>
            </w:r>
            <w:r w:rsidR="00CE5076" w:rsidRPr="009C4E13">
              <w:rPr>
                <w:rFonts w:ascii="楷体" w:eastAsia="楷体" w:hAnsi="楷体" w:hint="eastAsia"/>
                <w:sz w:val="24"/>
                <w:szCs w:val="24"/>
              </w:rPr>
              <w:t>评审人：董凤亮、尚衍湖、尚中海、时超，尚衍湖</w:t>
            </w:r>
            <w:r w:rsidRPr="00F37B6C">
              <w:rPr>
                <w:rFonts w:ascii="楷体" w:eastAsia="楷体" w:hAnsi="楷体" w:hint="eastAsia"/>
                <w:sz w:val="24"/>
                <w:szCs w:val="24"/>
              </w:rPr>
              <w:t>，评审日期：</w:t>
            </w:r>
            <w:r w:rsidRPr="00F37B6C">
              <w:rPr>
                <w:rFonts w:ascii="楷体" w:eastAsia="楷体" w:hAnsi="楷体"/>
                <w:sz w:val="24"/>
                <w:szCs w:val="24"/>
              </w:rPr>
              <w:t>202</w:t>
            </w:r>
            <w:r w:rsidR="00CE5076">
              <w:rPr>
                <w:rFonts w:ascii="楷体" w:eastAsia="楷体" w:hAnsi="楷体" w:hint="eastAsia"/>
                <w:sz w:val="24"/>
                <w:szCs w:val="24"/>
              </w:rPr>
              <w:t>0</w:t>
            </w:r>
            <w:r w:rsidRPr="00F37B6C">
              <w:rPr>
                <w:rFonts w:ascii="楷体" w:eastAsia="楷体" w:hAnsi="楷体"/>
                <w:sz w:val="24"/>
                <w:szCs w:val="24"/>
              </w:rPr>
              <w:t>.</w:t>
            </w:r>
            <w:r w:rsidR="00CE5076">
              <w:rPr>
                <w:rFonts w:ascii="楷体" w:eastAsia="楷体" w:hAnsi="楷体" w:hint="eastAsia"/>
                <w:sz w:val="24"/>
                <w:szCs w:val="24"/>
              </w:rPr>
              <w:t>9</w:t>
            </w:r>
            <w:r w:rsidRPr="00F37B6C">
              <w:rPr>
                <w:rFonts w:ascii="楷体" w:eastAsia="楷体" w:hAnsi="楷体"/>
                <w:sz w:val="24"/>
                <w:szCs w:val="24"/>
              </w:rPr>
              <w:t>.</w:t>
            </w:r>
            <w:r w:rsidR="00CE5076">
              <w:rPr>
                <w:rFonts w:ascii="楷体" w:eastAsia="楷体" w:hAnsi="楷体" w:hint="eastAsia"/>
                <w:sz w:val="24"/>
                <w:szCs w:val="24"/>
              </w:rPr>
              <w:t>25</w:t>
            </w:r>
            <w:r w:rsidRPr="00F37B6C">
              <w:rPr>
                <w:rFonts w:ascii="楷体" w:eastAsia="楷体" w:hAnsi="楷体" w:hint="eastAsia"/>
                <w:sz w:val="24"/>
                <w:szCs w:val="24"/>
              </w:rPr>
              <w:t>日。</w:t>
            </w: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评审结果：适宜性、充分性评审，符合性能要求，满足市场需求，方便快捷，适合不同客户需求。</w:t>
            </w:r>
          </w:p>
          <w:p w:rsidR="001E585F" w:rsidRPr="00F37B6C" w:rsidRDefault="001E585F" w:rsidP="0083388A">
            <w:pPr>
              <w:rPr>
                <w:rFonts w:ascii="楷体" w:eastAsia="楷体" w:hAnsi="楷体"/>
                <w:sz w:val="24"/>
                <w:szCs w:val="24"/>
              </w:rPr>
            </w:pPr>
          </w:p>
          <w:p w:rsidR="001E585F" w:rsidRPr="00F37B6C" w:rsidRDefault="001E585F" w:rsidP="0083388A">
            <w:pPr>
              <w:spacing w:line="360" w:lineRule="auto"/>
              <w:ind w:firstLineChars="200" w:firstLine="480"/>
              <w:rPr>
                <w:rFonts w:ascii="楷体" w:eastAsia="楷体" w:hAnsi="楷体"/>
                <w:sz w:val="24"/>
                <w:szCs w:val="24"/>
              </w:rPr>
            </w:pPr>
            <w:proofErr w:type="gramStart"/>
            <w:r w:rsidRPr="00F37B6C">
              <w:rPr>
                <w:rFonts w:ascii="楷体" w:eastAsia="楷体" w:hAnsi="楷体" w:hint="eastAsia"/>
                <w:sz w:val="24"/>
                <w:szCs w:val="24"/>
              </w:rPr>
              <w:t>查设计</w:t>
            </w:r>
            <w:proofErr w:type="gramEnd"/>
            <w:r w:rsidRPr="00F37B6C">
              <w:rPr>
                <w:rFonts w:ascii="楷体" w:eastAsia="楷体" w:hAnsi="楷体" w:hint="eastAsia"/>
                <w:sz w:val="24"/>
                <w:szCs w:val="24"/>
              </w:rPr>
              <w:t>过程质量控制：主要有设计评审、验证、确认，</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lastRenderedPageBreak/>
              <w:t>提供了</w:t>
            </w:r>
            <w:r w:rsidR="00E15B30">
              <w:rPr>
                <w:rFonts w:ascii="楷体" w:eastAsia="楷体" w:hAnsi="楷体" w:hint="eastAsia"/>
                <w:sz w:val="24"/>
                <w:szCs w:val="24"/>
              </w:rPr>
              <w:t>KXZX/F1800-01大型壳型铸造线设备</w:t>
            </w:r>
            <w:r w:rsidRPr="00F37B6C">
              <w:rPr>
                <w:rFonts w:ascii="楷体" w:eastAsia="楷体" w:hAnsi="楷体" w:hint="eastAsia"/>
                <w:sz w:val="24"/>
                <w:szCs w:val="24"/>
              </w:rPr>
              <w:t>整体方案设计</w:t>
            </w:r>
            <w:r w:rsidRPr="00F37B6C">
              <w:rPr>
                <w:rFonts w:ascii="楷体" w:eastAsia="楷体" w:hAnsi="楷体"/>
                <w:sz w:val="24"/>
                <w:szCs w:val="24"/>
              </w:rPr>
              <w:t>评审记录</w:t>
            </w:r>
            <w:r w:rsidRPr="00F37B6C">
              <w:rPr>
                <w:rFonts w:ascii="楷体" w:eastAsia="楷体" w:hAnsi="楷体" w:hint="eastAsia"/>
                <w:sz w:val="24"/>
                <w:szCs w:val="24"/>
              </w:rPr>
              <w:t>：</w:t>
            </w: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835"/>
            </w:tblGrid>
            <w:tr w:rsidR="001E585F" w:rsidRPr="009C4E13" w:rsidTr="0083388A">
              <w:trPr>
                <w:trHeight w:val="383"/>
              </w:trPr>
              <w:tc>
                <w:tcPr>
                  <w:tcW w:w="3402" w:type="dxa"/>
                </w:tcPr>
                <w:p w:rsidR="001E585F" w:rsidRPr="00F37B6C" w:rsidRDefault="001E585F" w:rsidP="0083388A">
                  <w:pPr>
                    <w:jc w:val="center"/>
                    <w:rPr>
                      <w:rFonts w:ascii="楷体" w:eastAsia="楷体" w:hAnsi="楷体"/>
                      <w:sz w:val="24"/>
                      <w:szCs w:val="24"/>
                    </w:rPr>
                  </w:pPr>
                  <w:r w:rsidRPr="00F37B6C">
                    <w:rPr>
                      <w:rFonts w:ascii="楷体" w:eastAsia="楷体" w:hAnsi="楷体" w:hint="eastAsia"/>
                      <w:sz w:val="24"/>
                      <w:szCs w:val="24"/>
                    </w:rPr>
                    <w:t>评审项目</w:t>
                  </w:r>
                </w:p>
              </w:tc>
              <w:tc>
                <w:tcPr>
                  <w:tcW w:w="2835" w:type="dxa"/>
                </w:tcPr>
                <w:p w:rsidR="001E585F" w:rsidRPr="00F37B6C" w:rsidRDefault="001E585F" w:rsidP="0083388A">
                  <w:pPr>
                    <w:jc w:val="center"/>
                    <w:rPr>
                      <w:rFonts w:ascii="楷体" w:eastAsia="楷体" w:hAnsi="楷体"/>
                      <w:sz w:val="24"/>
                      <w:szCs w:val="24"/>
                    </w:rPr>
                  </w:pPr>
                  <w:r w:rsidRPr="00F37B6C">
                    <w:rPr>
                      <w:rFonts w:ascii="楷体" w:eastAsia="楷体" w:hAnsi="楷体" w:hint="eastAsia"/>
                      <w:sz w:val="24"/>
                      <w:szCs w:val="24"/>
                    </w:rPr>
                    <w:t>评审结果</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结构合理性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机构合理</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安全性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安全性能可靠</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操控性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操作简单</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可维修性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维修方便</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工艺合理性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容易加工制作</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环保性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无污染</w:t>
                  </w:r>
                </w:p>
              </w:tc>
            </w:tr>
            <w:tr w:rsidR="00E15B30" w:rsidRPr="009C4E13" w:rsidTr="0083388A">
              <w:trPr>
                <w:trHeight w:val="691"/>
              </w:trPr>
              <w:tc>
                <w:tcPr>
                  <w:tcW w:w="3402"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经济性</w:t>
                  </w:r>
                </w:p>
              </w:tc>
              <w:tc>
                <w:tcPr>
                  <w:tcW w:w="2835" w:type="dxa"/>
                </w:tcPr>
                <w:p w:rsidR="00E15B30" w:rsidRPr="009C4E13" w:rsidRDefault="00E15B30" w:rsidP="005C3D68">
                  <w:pPr>
                    <w:jc w:val="center"/>
                    <w:rPr>
                      <w:rFonts w:ascii="楷体" w:eastAsia="楷体" w:hAnsi="楷体"/>
                      <w:sz w:val="24"/>
                      <w:szCs w:val="24"/>
                    </w:rPr>
                  </w:pPr>
                </w:p>
                <w:p w:rsidR="00E15B30" w:rsidRPr="009C4E13" w:rsidRDefault="00E15B30" w:rsidP="005C3D68">
                  <w:pPr>
                    <w:jc w:val="center"/>
                    <w:rPr>
                      <w:rFonts w:ascii="楷体" w:eastAsia="楷体" w:hAnsi="楷体"/>
                      <w:sz w:val="24"/>
                      <w:szCs w:val="24"/>
                    </w:rPr>
                  </w:pPr>
                  <w:r w:rsidRPr="009C4E13">
                    <w:rPr>
                      <w:rFonts w:ascii="楷体" w:eastAsia="楷体" w:hAnsi="楷体" w:hint="eastAsia"/>
                      <w:sz w:val="24"/>
                      <w:szCs w:val="24"/>
                    </w:rPr>
                    <w:t>市场价格合理</w:t>
                  </w:r>
                </w:p>
              </w:tc>
            </w:tr>
          </w:tbl>
          <w:p w:rsidR="001E585F" w:rsidRPr="00F37B6C" w:rsidRDefault="001E585F" w:rsidP="0083388A">
            <w:pPr>
              <w:spacing w:line="360" w:lineRule="auto"/>
              <w:ind w:firstLineChars="200" w:firstLine="480"/>
              <w:rPr>
                <w:rFonts w:ascii="楷体" w:eastAsia="楷体" w:hAnsi="楷体"/>
                <w:sz w:val="24"/>
                <w:szCs w:val="24"/>
              </w:rPr>
            </w:pPr>
          </w:p>
          <w:p w:rsidR="001E585F" w:rsidRPr="00F37B6C" w:rsidRDefault="001E585F" w:rsidP="0083388A">
            <w:pPr>
              <w:rPr>
                <w:rFonts w:ascii="楷体" w:eastAsia="楷体" w:hAnsi="楷体"/>
                <w:sz w:val="24"/>
                <w:szCs w:val="24"/>
              </w:rPr>
            </w:pPr>
            <w:r w:rsidRPr="00F37B6C">
              <w:rPr>
                <w:rFonts w:ascii="楷体" w:eastAsia="楷体" w:hAnsi="楷体" w:hint="eastAsia"/>
                <w:sz w:val="24"/>
                <w:szCs w:val="24"/>
              </w:rPr>
              <w:t>评审人：</w:t>
            </w:r>
            <w:r w:rsidR="00E15B30" w:rsidRPr="009C4E13">
              <w:rPr>
                <w:rFonts w:ascii="楷体" w:eastAsia="楷体" w:hAnsi="楷体" w:hint="eastAsia"/>
                <w:sz w:val="24"/>
                <w:szCs w:val="24"/>
              </w:rPr>
              <w:t>苏玉辉、董凤亮、尚衍湖、尚中海、张磊、管霞，2021.3.1</w:t>
            </w:r>
            <w:r w:rsidRPr="00F37B6C">
              <w:rPr>
                <w:rFonts w:ascii="楷体" w:eastAsia="楷体" w:hAnsi="楷体" w:hint="eastAsia"/>
                <w:sz w:val="24"/>
                <w:szCs w:val="24"/>
              </w:rPr>
              <w:t>日。</w:t>
            </w:r>
          </w:p>
          <w:p w:rsidR="001E585F" w:rsidRPr="00F37B6C" w:rsidRDefault="00E15B30" w:rsidP="0083388A">
            <w:pPr>
              <w:spacing w:line="360" w:lineRule="auto"/>
              <w:ind w:firstLineChars="200" w:firstLine="480"/>
              <w:rPr>
                <w:rFonts w:ascii="楷体" w:eastAsia="楷体" w:hAnsi="楷体"/>
                <w:sz w:val="24"/>
                <w:szCs w:val="24"/>
              </w:rPr>
            </w:pPr>
            <w:r>
              <w:rPr>
                <w:rFonts w:ascii="楷体" w:eastAsia="楷体" w:hAnsi="楷体"/>
                <w:sz w:val="24"/>
                <w:szCs w:val="24"/>
              </w:rPr>
              <w:t>再查</w:t>
            </w:r>
            <w:r>
              <w:rPr>
                <w:rFonts w:ascii="楷体" w:eastAsia="楷体" w:hAnsi="楷体" w:hint="eastAsia"/>
                <w:sz w:val="24"/>
                <w:szCs w:val="24"/>
              </w:rPr>
              <w:t>JHT4200WC废气治理净化</w:t>
            </w:r>
            <w:proofErr w:type="gramStart"/>
            <w:r>
              <w:rPr>
                <w:rFonts w:ascii="楷体" w:eastAsia="楷体" w:hAnsi="楷体" w:hint="eastAsia"/>
                <w:sz w:val="24"/>
                <w:szCs w:val="24"/>
              </w:rPr>
              <w:t>塔系统</w:t>
            </w:r>
            <w:proofErr w:type="gramEnd"/>
            <w:r w:rsidRPr="00F37B6C">
              <w:rPr>
                <w:rFonts w:ascii="楷体" w:eastAsia="楷体" w:hAnsi="楷体" w:hint="eastAsia"/>
                <w:sz w:val="24"/>
                <w:szCs w:val="24"/>
              </w:rPr>
              <w:t>整体方案设计</w:t>
            </w:r>
            <w:r w:rsidRPr="00F37B6C">
              <w:rPr>
                <w:rFonts w:ascii="楷体" w:eastAsia="楷体" w:hAnsi="楷体"/>
                <w:sz w:val="24"/>
                <w:szCs w:val="24"/>
              </w:rPr>
              <w:t>评审记录</w:t>
            </w:r>
            <w:r>
              <w:rPr>
                <w:rFonts w:ascii="楷体" w:eastAsia="楷体" w:hAnsi="楷体" w:hint="eastAsia"/>
                <w:sz w:val="24"/>
                <w:szCs w:val="24"/>
              </w:rPr>
              <w:t>，</w:t>
            </w:r>
            <w:r w:rsidRPr="00F37B6C">
              <w:rPr>
                <w:rFonts w:ascii="楷体" w:eastAsia="楷体" w:hAnsi="楷体" w:hint="eastAsia"/>
                <w:sz w:val="24"/>
                <w:szCs w:val="24"/>
              </w:rPr>
              <w:t>评审人：</w:t>
            </w:r>
            <w:r w:rsidRPr="009C4E13">
              <w:rPr>
                <w:rFonts w:ascii="楷体" w:eastAsia="楷体" w:hAnsi="楷体" w:hint="eastAsia"/>
                <w:sz w:val="24"/>
                <w:szCs w:val="24"/>
              </w:rPr>
              <w:t>苏玉辉、董凤亮、尚衍湖、尚中海、张磊、管霞，2020.10.23</w:t>
            </w:r>
            <w:r w:rsidRPr="00F37B6C">
              <w:rPr>
                <w:rFonts w:ascii="楷体" w:eastAsia="楷体" w:hAnsi="楷体" w:hint="eastAsia"/>
                <w:sz w:val="24"/>
                <w:szCs w:val="24"/>
              </w:rPr>
              <w:t>日</w:t>
            </w:r>
            <w:r w:rsidR="00E877E6">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t>查</w:t>
            </w:r>
            <w:r w:rsidR="00E15B30">
              <w:rPr>
                <w:rFonts w:ascii="楷体" w:eastAsia="楷体" w:hAnsi="楷体" w:hint="eastAsia"/>
                <w:sz w:val="24"/>
                <w:szCs w:val="24"/>
              </w:rPr>
              <w:t>KXZX/F1800-01大型壳型铸造线设备</w:t>
            </w:r>
            <w:r w:rsidRPr="00F37B6C">
              <w:rPr>
                <w:rFonts w:ascii="楷体" w:eastAsia="楷体" w:hAnsi="楷体"/>
                <w:sz w:val="24"/>
                <w:szCs w:val="24"/>
              </w:rPr>
              <w:t>设计开发验证</w:t>
            </w:r>
            <w:r w:rsidRPr="00F37B6C">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提供</w:t>
            </w:r>
            <w:r w:rsidR="00E15B30">
              <w:rPr>
                <w:rFonts w:ascii="楷体" w:eastAsia="楷体" w:hAnsi="楷体" w:hint="eastAsia"/>
                <w:sz w:val="24"/>
                <w:szCs w:val="24"/>
              </w:rPr>
              <w:t>KXZX/F1800-01大型壳型铸造线设备</w:t>
            </w:r>
            <w:r w:rsidRPr="00F37B6C">
              <w:rPr>
                <w:rFonts w:ascii="楷体" w:eastAsia="楷体" w:hAnsi="楷体" w:hint="eastAsia"/>
                <w:sz w:val="24"/>
                <w:szCs w:val="24"/>
              </w:rPr>
              <w:t>试产总结报告，针对输入要求的各项实验进行验</w:t>
            </w:r>
            <w:r w:rsidRPr="00F37B6C">
              <w:rPr>
                <w:rFonts w:ascii="楷体" w:eastAsia="楷体" w:hAnsi="楷体" w:hint="eastAsia"/>
                <w:sz w:val="24"/>
                <w:szCs w:val="24"/>
              </w:rPr>
              <w:lastRenderedPageBreak/>
              <w:t>证，经试产检验结果，样品的各项参数等要求能够满足设计输入要求，</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验证结论：</w:t>
            </w:r>
            <w:r w:rsidR="00E15B30" w:rsidRPr="009C4E13">
              <w:rPr>
                <w:rFonts w:ascii="楷体" w:eastAsia="楷体" w:hAnsi="楷体" w:hint="eastAsia"/>
                <w:sz w:val="24"/>
                <w:szCs w:val="24"/>
              </w:rPr>
              <w:t>经试产检验结果，样品的各项参数等要求能够满足设计输入要求。产品研发成功，尽快推广，并在实际使用中优化其参数与功能</w:t>
            </w:r>
            <w:r w:rsidRPr="00F37B6C">
              <w:rPr>
                <w:rFonts w:ascii="楷体" w:eastAsia="楷体" w:hAnsi="楷体" w:hint="eastAsia"/>
                <w:sz w:val="24"/>
                <w:szCs w:val="24"/>
              </w:rPr>
              <w:t>。</w:t>
            </w:r>
          </w:p>
          <w:p w:rsidR="001E585F" w:rsidRPr="00F37B6C" w:rsidRDefault="001E585F" w:rsidP="0083388A">
            <w:pPr>
              <w:spacing w:line="400" w:lineRule="exact"/>
              <w:ind w:left="600" w:hanging="120"/>
              <w:rPr>
                <w:rFonts w:ascii="楷体" w:eastAsia="楷体" w:hAnsi="楷体"/>
                <w:sz w:val="24"/>
                <w:szCs w:val="24"/>
              </w:rPr>
            </w:pPr>
            <w:r w:rsidRPr="00F37B6C">
              <w:rPr>
                <w:rFonts w:ascii="楷体" w:eastAsia="楷体" w:hAnsi="楷体" w:hint="eastAsia"/>
                <w:sz w:val="24"/>
                <w:szCs w:val="24"/>
              </w:rPr>
              <w:t>审批人员：</w:t>
            </w:r>
            <w:r w:rsidR="00E15B30" w:rsidRPr="009C4E13">
              <w:rPr>
                <w:rFonts w:ascii="楷体" w:eastAsia="楷体" w:hAnsi="楷体" w:hint="eastAsia"/>
                <w:sz w:val="24"/>
                <w:szCs w:val="24"/>
              </w:rPr>
              <w:t>尚衍湖</w:t>
            </w:r>
            <w:r w:rsidRPr="00F37B6C">
              <w:rPr>
                <w:rFonts w:ascii="楷体" w:eastAsia="楷体" w:hAnsi="楷体" w:hint="eastAsia"/>
                <w:sz w:val="24"/>
                <w:szCs w:val="24"/>
              </w:rPr>
              <w:t>，</w:t>
            </w:r>
            <w:r w:rsidRPr="00F37B6C">
              <w:rPr>
                <w:rFonts w:ascii="楷体" w:eastAsia="楷体" w:hAnsi="楷体"/>
                <w:sz w:val="24"/>
                <w:szCs w:val="24"/>
              </w:rPr>
              <w:t>验证时间</w:t>
            </w:r>
            <w:r w:rsidRPr="00F37B6C">
              <w:rPr>
                <w:rFonts w:ascii="楷体" w:eastAsia="楷体" w:hAnsi="楷体" w:hint="eastAsia"/>
                <w:sz w:val="24"/>
                <w:szCs w:val="24"/>
              </w:rPr>
              <w:t>：2021.</w:t>
            </w:r>
            <w:r w:rsidR="00E15B30">
              <w:rPr>
                <w:rFonts w:ascii="楷体" w:eastAsia="楷体" w:hAnsi="楷体" w:hint="eastAsia"/>
                <w:sz w:val="24"/>
                <w:szCs w:val="24"/>
              </w:rPr>
              <w:t>5</w:t>
            </w:r>
            <w:r w:rsidRPr="00F37B6C">
              <w:rPr>
                <w:rFonts w:ascii="楷体" w:eastAsia="楷体" w:hAnsi="楷体" w:hint="eastAsia"/>
                <w:sz w:val="24"/>
                <w:szCs w:val="24"/>
              </w:rPr>
              <w:t>.</w:t>
            </w:r>
            <w:r w:rsidR="00E15B30">
              <w:rPr>
                <w:rFonts w:ascii="楷体" w:eastAsia="楷体" w:hAnsi="楷体" w:hint="eastAsia"/>
                <w:sz w:val="24"/>
                <w:szCs w:val="24"/>
              </w:rPr>
              <w:t>11</w:t>
            </w:r>
            <w:r w:rsidRPr="00F37B6C">
              <w:rPr>
                <w:rFonts w:ascii="楷体" w:eastAsia="楷体" w:hAnsi="楷体" w:hint="eastAsia"/>
                <w:sz w:val="24"/>
                <w:szCs w:val="24"/>
              </w:rPr>
              <w:t>日。</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t>再查</w:t>
            </w:r>
            <w:r w:rsidR="00E15B30">
              <w:rPr>
                <w:rFonts w:ascii="楷体" w:eastAsia="楷体" w:hAnsi="楷体" w:hint="eastAsia"/>
                <w:sz w:val="24"/>
                <w:szCs w:val="24"/>
              </w:rPr>
              <w:t>JHT4200WC废气治理净化塔系统</w:t>
            </w:r>
            <w:r w:rsidRPr="00F37B6C">
              <w:rPr>
                <w:rFonts w:ascii="楷体" w:eastAsia="楷体" w:hAnsi="楷体"/>
                <w:sz w:val="24"/>
                <w:szCs w:val="24"/>
              </w:rPr>
              <w:t>设计开发验证</w:t>
            </w:r>
            <w:r w:rsidRPr="00F37B6C">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提供试产总结报告，针对输入要求的各项实验进行验证，经试产检验结果，样品的各项参数等要求能够满足设计输入要求，</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验证结论：设计输出能够满足设计输入要求。</w:t>
            </w:r>
          </w:p>
          <w:p w:rsidR="001E585F" w:rsidRPr="00F37B6C" w:rsidRDefault="00E15B30" w:rsidP="0083388A">
            <w:pPr>
              <w:spacing w:line="400" w:lineRule="exact"/>
              <w:ind w:left="600" w:hanging="120"/>
              <w:rPr>
                <w:rFonts w:ascii="楷体" w:eastAsia="楷体" w:hAnsi="楷体"/>
                <w:sz w:val="24"/>
                <w:szCs w:val="24"/>
              </w:rPr>
            </w:pPr>
            <w:r w:rsidRPr="00F37B6C">
              <w:rPr>
                <w:rFonts w:ascii="楷体" w:eastAsia="楷体" w:hAnsi="楷体" w:hint="eastAsia"/>
                <w:sz w:val="24"/>
                <w:szCs w:val="24"/>
              </w:rPr>
              <w:t>审批人员：</w:t>
            </w:r>
            <w:r w:rsidRPr="009C4E13">
              <w:rPr>
                <w:rFonts w:ascii="楷体" w:eastAsia="楷体" w:hAnsi="楷体" w:hint="eastAsia"/>
                <w:sz w:val="24"/>
                <w:szCs w:val="24"/>
              </w:rPr>
              <w:t>尚衍湖</w:t>
            </w:r>
            <w:r w:rsidRPr="00F37B6C">
              <w:rPr>
                <w:rFonts w:ascii="楷体" w:eastAsia="楷体" w:hAnsi="楷体" w:hint="eastAsia"/>
                <w:sz w:val="24"/>
                <w:szCs w:val="24"/>
              </w:rPr>
              <w:t>，</w:t>
            </w:r>
            <w:r w:rsidRPr="00F37B6C">
              <w:rPr>
                <w:rFonts w:ascii="楷体" w:eastAsia="楷体" w:hAnsi="楷体"/>
                <w:sz w:val="24"/>
                <w:szCs w:val="24"/>
              </w:rPr>
              <w:t>验证时间</w:t>
            </w:r>
            <w:r w:rsidRPr="00F37B6C">
              <w:rPr>
                <w:rFonts w:ascii="楷体" w:eastAsia="楷体" w:hAnsi="楷体" w:hint="eastAsia"/>
                <w:sz w:val="24"/>
                <w:szCs w:val="24"/>
              </w:rPr>
              <w:t>：2021.</w:t>
            </w:r>
            <w:r>
              <w:rPr>
                <w:rFonts w:ascii="楷体" w:eastAsia="楷体" w:hAnsi="楷体" w:hint="eastAsia"/>
                <w:sz w:val="24"/>
                <w:szCs w:val="24"/>
              </w:rPr>
              <w:t>1</w:t>
            </w:r>
            <w:r w:rsidRPr="00F37B6C">
              <w:rPr>
                <w:rFonts w:ascii="楷体" w:eastAsia="楷体" w:hAnsi="楷体" w:hint="eastAsia"/>
                <w:sz w:val="24"/>
                <w:szCs w:val="24"/>
              </w:rPr>
              <w:t>.</w:t>
            </w:r>
            <w:r>
              <w:rPr>
                <w:rFonts w:ascii="楷体" w:eastAsia="楷体" w:hAnsi="楷体" w:hint="eastAsia"/>
                <w:sz w:val="24"/>
                <w:szCs w:val="24"/>
              </w:rPr>
              <w:t>13</w:t>
            </w:r>
            <w:r w:rsidRPr="00F37B6C">
              <w:rPr>
                <w:rFonts w:ascii="楷体" w:eastAsia="楷体" w:hAnsi="楷体" w:hint="eastAsia"/>
                <w:sz w:val="24"/>
                <w:szCs w:val="24"/>
              </w:rPr>
              <w:t>日</w:t>
            </w:r>
            <w:r w:rsidR="001E585F" w:rsidRPr="00F37B6C">
              <w:rPr>
                <w:rFonts w:ascii="楷体" w:eastAsia="楷体" w:hAnsi="楷体" w:hint="eastAsia"/>
                <w:sz w:val="24"/>
                <w:szCs w:val="24"/>
              </w:rPr>
              <w:t>。</w:t>
            </w:r>
          </w:p>
          <w:p w:rsidR="001E585F" w:rsidRPr="00F37B6C" w:rsidRDefault="001E585F" w:rsidP="0083388A">
            <w:pPr>
              <w:spacing w:line="400" w:lineRule="exact"/>
              <w:ind w:left="600" w:hanging="120"/>
              <w:rPr>
                <w:rFonts w:ascii="楷体" w:eastAsia="楷体" w:hAnsi="楷体"/>
                <w:sz w:val="24"/>
                <w:szCs w:val="24"/>
              </w:rPr>
            </w:pP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查：采用客户试用和会审的方式进行确认，</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t>提供</w:t>
            </w:r>
            <w:r w:rsidR="00BB48D2">
              <w:rPr>
                <w:rFonts w:ascii="楷体" w:eastAsia="楷体" w:hAnsi="楷体" w:hint="eastAsia"/>
                <w:sz w:val="24"/>
                <w:szCs w:val="24"/>
              </w:rPr>
              <w:t>KXZX/F1800-01大型壳型铸造线设备</w:t>
            </w:r>
            <w:r w:rsidRPr="00F37B6C">
              <w:rPr>
                <w:rFonts w:ascii="楷体" w:eastAsia="楷体" w:hAnsi="楷体" w:hint="eastAsia"/>
                <w:sz w:val="24"/>
                <w:szCs w:val="24"/>
              </w:rPr>
              <w:t>设计确认报告，</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确认情况：</w:t>
            </w:r>
          </w:p>
          <w:p w:rsidR="001E585F" w:rsidRPr="00F37B6C" w:rsidRDefault="00BB48D2" w:rsidP="009C4E13">
            <w:pPr>
              <w:spacing w:line="360" w:lineRule="auto"/>
              <w:ind w:firstLineChars="200" w:firstLine="480"/>
              <w:rPr>
                <w:rFonts w:ascii="楷体" w:eastAsia="楷体" w:hAnsi="楷体"/>
                <w:sz w:val="24"/>
                <w:szCs w:val="24"/>
              </w:rPr>
            </w:pPr>
            <w:r w:rsidRPr="009C4E13">
              <w:rPr>
                <w:rFonts w:ascii="楷体" w:eastAsia="楷体" w:hAnsi="楷体" w:hint="eastAsia"/>
                <w:sz w:val="24"/>
                <w:szCs w:val="24"/>
              </w:rPr>
              <w:t>产品设计符合生产要求，满足使用需求，达到了预期用途的要求，设备运转正常。并经客户反映，设备安全可靠，自动化运行，节约运行成本，生产率高，检测结果达标</w:t>
            </w:r>
            <w:r w:rsidR="001E585F" w:rsidRPr="00F37B6C">
              <w:rPr>
                <w:rFonts w:ascii="楷体" w:eastAsia="楷体" w:hAnsi="楷体" w:hint="eastAsia"/>
                <w:sz w:val="24"/>
                <w:szCs w:val="24"/>
              </w:rPr>
              <w:t>。</w:t>
            </w:r>
          </w:p>
          <w:p w:rsidR="001E585F" w:rsidRPr="00F37B6C" w:rsidRDefault="001E585F" w:rsidP="00BB48D2">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确认人：</w:t>
            </w:r>
            <w:r w:rsidR="00BB48D2" w:rsidRPr="00BB48D2">
              <w:rPr>
                <w:rFonts w:ascii="楷体" w:eastAsia="楷体" w:hAnsi="楷体" w:hint="eastAsia"/>
                <w:sz w:val="24"/>
                <w:szCs w:val="24"/>
              </w:rPr>
              <w:t>苏玉辉</w:t>
            </w:r>
            <w:r w:rsidR="00BB48D2">
              <w:rPr>
                <w:rFonts w:ascii="楷体" w:eastAsia="楷体" w:hAnsi="楷体" w:hint="eastAsia"/>
                <w:sz w:val="24"/>
                <w:szCs w:val="24"/>
              </w:rPr>
              <w:t>、</w:t>
            </w:r>
            <w:r w:rsidR="00BB48D2" w:rsidRPr="00BB48D2">
              <w:rPr>
                <w:rFonts w:ascii="楷体" w:eastAsia="楷体" w:hAnsi="楷体" w:hint="eastAsia"/>
                <w:sz w:val="24"/>
                <w:szCs w:val="24"/>
              </w:rPr>
              <w:t>尚衍湖</w:t>
            </w:r>
            <w:r w:rsidR="00BB48D2">
              <w:rPr>
                <w:rFonts w:ascii="楷体" w:eastAsia="楷体" w:hAnsi="楷体" w:hint="eastAsia"/>
                <w:sz w:val="24"/>
                <w:szCs w:val="24"/>
              </w:rPr>
              <w:t>、</w:t>
            </w:r>
            <w:r w:rsidR="00BB48D2" w:rsidRPr="00BB48D2">
              <w:rPr>
                <w:rFonts w:ascii="楷体" w:eastAsia="楷体" w:hAnsi="楷体" w:hint="eastAsia"/>
                <w:sz w:val="24"/>
                <w:szCs w:val="24"/>
              </w:rPr>
              <w:t>时超</w:t>
            </w:r>
            <w:r w:rsidR="00BB48D2">
              <w:rPr>
                <w:rFonts w:ascii="楷体" w:eastAsia="楷体" w:hAnsi="楷体" w:hint="eastAsia"/>
                <w:sz w:val="24"/>
                <w:szCs w:val="24"/>
              </w:rPr>
              <w:t>、</w:t>
            </w:r>
            <w:r w:rsidR="00BB48D2" w:rsidRPr="00BB48D2">
              <w:rPr>
                <w:rFonts w:ascii="楷体" w:eastAsia="楷体" w:hAnsi="楷体" w:hint="eastAsia"/>
                <w:sz w:val="24"/>
                <w:szCs w:val="24"/>
              </w:rPr>
              <w:t>董凤亮</w:t>
            </w:r>
            <w:r w:rsidR="00BB48D2">
              <w:rPr>
                <w:rFonts w:ascii="楷体" w:eastAsia="楷体" w:hAnsi="楷体" w:hint="eastAsia"/>
                <w:sz w:val="24"/>
                <w:szCs w:val="24"/>
              </w:rPr>
              <w:t>、</w:t>
            </w:r>
            <w:r w:rsidR="00BB48D2" w:rsidRPr="00BB48D2">
              <w:rPr>
                <w:rFonts w:ascii="楷体" w:eastAsia="楷体" w:hAnsi="楷体" w:hint="eastAsia"/>
                <w:sz w:val="24"/>
                <w:szCs w:val="24"/>
              </w:rPr>
              <w:t>尚中海</w:t>
            </w:r>
            <w:r w:rsidR="00BB48D2">
              <w:rPr>
                <w:rFonts w:ascii="楷体" w:eastAsia="楷体" w:hAnsi="楷体" w:hint="eastAsia"/>
                <w:sz w:val="24"/>
                <w:szCs w:val="24"/>
              </w:rPr>
              <w:t>、</w:t>
            </w:r>
            <w:r w:rsidR="00BB48D2" w:rsidRPr="00BB48D2">
              <w:rPr>
                <w:rFonts w:ascii="楷体" w:eastAsia="楷体" w:hAnsi="楷体" w:hint="eastAsia"/>
                <w:sz w:val="24"/>
                <w:szCs w:val="24"/>
              </w:rPr>
              <w:t>张磊</w:t>
            </w:r>
            <w:r w:rsidR="00BB48D2">
              <w:rPr>
                <w:rFonts w:ascii="楷体" w:eastAsia="楷体" w:hAnsi="楷体" w:hint="eastAsia"/>
                <w:sz w:val="24"/>
                <w:szCs w:val="24"/>
              </w:rPr>
              <w:t>、</w:t>
            </w:r>
            <w:r w:rsidR="00BB48D2" w:rsidRPr="00BB48D2">
              <w:rPr>
                <w:rFonts w:ascii="楷体" w:eastAsia="楷体" w:hAnsi="楷体" w:hint="eastAsia"/>
                <w:sz w:val="24"/>
                <w:szCs w:val="24"/>
              </w:rPr>
              <w:t>高致文（客户代表）</w:t>
            </w:r>
            <w:r w:rsidRPr="00F37B6C">
              <w:rPr>
                <w:rFonts w:ascii="楷体" w:eastAsia="楷体" w:hAnsi="楷体" w:hint="eastAsia"/>
                <w:sz w:val="24"/>
                <w:szCs w:val="24"/>
              </w:rPr>
              <w:t>，确认日期2021.</w:t>
            </w:r>
            <w:r w:rsidR="00BB48D2">
              <w:rPr>
                <w:rFonts w:ascii="楷体" w:eastAsia="楷体" w:hAnsi="楷体" w:hint="eastAsia"/>
                <w:sz w:val="24"/>
                <w:szCs w:val="24"/>
              </w:rPr>
              <w:t>5</w:t>
            </w:r>
            <w:r w:rsidRPr="00F37B6C">
              <w:rPr>
                <w:rFonts w:ascii="楷体" w:eastAsia="楷体" w:hAnsi="楷体" w:hint="eastAsia"/>
                <w:sz w:val="24"/>
                <w:szCs w:val="24"/>
              </w:rPr>
              <w:t>.</w:t>
            </w:r>
            <w:r w:rsidR="00BB48D2">
              <w:rPr>
                <w:rFonts w:ascii="楷体" w:eastAsia="楷体" w:hAnsi="楷体" w:hint="eastAsia"/>
                <w:sz w:val="24"/>
                <w:szCs w:val="24"/>
              </w:rPr>
              <w:t>18</w:t>
            </w:r>
            <w:r w:rsidRPr="00F37B6C">
              <w:rPr>
                <w:rFonts w:ascii="楷体" w:eastAsia="楷体" w:hAnsi="楷体" w:hint="eastAsia"/>
                <w:sz w:val="24"/>
                <w:szCs w:val="24"/>
              </w:rPr>
              <w:t>日。</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t>提供</w:t>
            </w:r>
            <w:r w:rsidR="00BB48D2">
              <w:rPr>
                <w:rFonts w:ascii="楷体" w:eastAsia="楷体" w:hAnsi="楷体" w:hint="eastAsia"/>
                <w:sz w:val="24"/>
                <w:szCs w:val="24"/>
              </w:rPr>
              <w:t>JHT4200WC废气治理净化塔系统</w:t>
            </w:r>
            <w:r w:rsidRPr="00F37B6C">
              <w:rPr>
                <w:rFonts w:ascii="楷体" w:eastAsia="楷体" w:hAnsi="楷体" w:hint="eastAsia"/>
                <w:sz w:val="24"/>
                <w:szCs w:val="24"/>
              </w:rPr>
              <w:t>设计确认报告，</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确认情况：</w:t>
            </w:r>
          </w:p>
          <w:p w:rsidR="001E585F" w:rsidRPr="00F37B6C" w:rsidRDefault="00BB48D2" w:rsidP="009C4E13">
            <w:pPr>
              <w:spacing w:line="360" w:lineRule="auto"/>
              <w:ind w:firstLineChars="200" w:firstLine="480"/>
              <w:rPr>
                <w:rFonts w:ascii="楷体" w:eastAsia="楷体" w:hAnsi="楷体"/>
                <w:sz w:val="24"/>
                <w:szCs w:val="24"/>
              </w:rPr>
            </w:pPr>
            <w:r w:rsidRPr="009C4E13">
              <w:rPr>
                <w:rFonts w:ascii="楷体" w:eastAsia="楷体" w:hAnsi="楷体" w:hint="eastAsia"/>
                <w:sz w:val="24"/>
                <w:szCs w:val="24"/>
              </w:rPr>
              <w:lastRenderedPageBreak/>
              <w:t>产品设计符合生产要求，满足使用需求，达到了预期用途的要求，设备运转正常。并经客户反映，设备安全可靠，自动化运行，节约运行成本，处理废气效果显著，第三方检测结果达标</w:t>
            </w:r>
            <w:r w:rsidR="001E585F" w:rsidRPr="00F37B6C">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确认人：</w:t>
            </w:r>
            <w:r w:rsidR="00BB48D2" w:rsidRPr="00BB48D2">
              <w:rPr>
                <w:rFonts w:ascii="楷体" w:eastAsia="楷体" w:hAnsi="楷体" w:hint="eastAsia"/>
                <w:sz w:val="24"/>
                <w:szCs w:val="24"/>
              </w:rPr>
              <w:t>苏玉辉</w:t>
            </w:r>
            <w:r w:rsidR="00BB48D2">
              <w:rPr>
                <w:rFonts w:ascii="楷体" w:eastAsia="楷体" w:hAnsi="楷体" w:hint="eastAsia"/>
                <w:sz w:val="24"/>
                <w:szCs w:val="24"/>
              </w:rPr>
              <w:t>、</w:t>
            </w:r>
            <w:r w:rsidR="00BB48D2" w:rsidRPr="00BB48D2">
              <w:rPr>
                <w:rFonts w:ascii="楷体" w:eastAsia="楷体" w:hAnsi="楷体" w:hint="eastAsia"/>
                <w:sz w:val="24"/>
                <w:szCs w:val="24"/>
              </w:rPr>
              <w:t>尚衍湖</w:t>
            </w:r>
            <w:r w:rsidR="00BB48D2">
              <w:rPr>
                <w:rFonts w:ascii="楷体" w:eastAsia="楷体" w:hAnsi="楷体" w:hint="eastAsia"/>
                <w:sz w:val="24"/>
                <w:szCs w:val="24"/>
              </w:rPr>
              <w:t>、</w:t>
            </w:r>
            <w:r w:rsidR="00BB48D2" w:rsidRPr="00BB48D2">
              <w:rPr>
                <w:rFonts w:ascii="楷体" w:eastAsia="楷体" w:hAnsi="楷体" w:hint="eastAsia"/>
                <w:sz w:val="24"/>
                <w:szCs w:val="24"/>
              </w:rPr>
              <w:t>时超</w:t>
            </w:r>
            <w:r w:rsidR="00BB48D2">
              <w:rPr>
                <w:rFonts w:ascii="楷体" w:eastAsia="楷体" w:hAnsi="楷体" w:hint="eastAsia"/>
                <w:sz w:val="24"/>
                <w:szCs w:val="24"/>
              </w:rPr>
              <w:t>、</w:t>
            </w:r>
            <w:r w:rsidR="00BB48D2" w:rsidRPr="00BB48D2">
              <w:rPr>
                <w:rFonts w:ascii="楷体" w:eastAsia="楷体" w:hAnsi="楷体" w:hint="eastAsia"/>
                <w:sz w:val="24"/>
                <w:szCs w:val="24"/>
              </w:rPr>
              <w:t>董凤亮</w:t>
            </w:r>
            <w:r w:rsidR="00BB48D2">
              <w:rPr>
                <w:rFonts w:ascii="楷体" w:eastAsia="楷体" w:hAnsi="楷体" w:hint="eastAsia"/>
                <w:sz w:val="24"/>
                <w:szCs w:val="24"/>
              </w:rPr>
              <w:t>、</w:t>
            </w:r>
            <w:r w:rsidR="00BB48D2" w:rsidRPr="00BB48D2">
              <w:rPr>
                <w:rFonts w:ascii="楷体" w:eastAsia="楷体" w:hAnsi="楷体" w:hint="eastAsia"/>
                <w:sz w:val="24"/>
                <w:szCs w:val="24"/>
              </w:rPr>
              <w:t>尚中海</w:t>
            </w:r>
            <w:r w:rsidR="00BB48D2">
              <w:rPr>
                <w:rFonts w:ascii="楷体" w:eastAsia="楷体" w:hAnsi="楷体" w:hint="eastAsia"/>
                <w:sz w:val="24"/>
                <w:szCs w:val="24"/>
              </w:rPr>
              <w:t>、</w:t>
            </w:r>
            <w:r w:rsidR="00BB48D2" w:rsidRPr="00BB48D2">
              <w:rPr>
                <w:rFonts w:ascii="楷体" w:eastAsia="楷体" w:hAnsi="楷体" w:hint="eastAsia"/>
                <w:sz w:val="24"/>
                <w:szCs w:val="24"/>
              </w:rPr>
              <w:t>张磊</w:t>
            </w:r>
            <w:r w:rsidRPr="00F37B6C">
              <w:rPr>
                <w:rFonts w:ascii="楷体" w:eastAsia="楷体" w:hAnsi="楷体" w:hint="eastAsia"/>
                <w:sz w:val="24"/>
                <w:szCs w:val="24"/>
              </w:rPr>
              <w:t>，客户代表</w:t>
            </w:r>
            <w:r w:rsidR="00BB48D2" w:rsidRPr="009C4E13">
              <w:rPr>
                <w:rFonts w:ascii="楷体" w:eastAsia="楷体" w:hAnsi="楷体" w:hint="eastAsia"/>
                <w:sz w:val="24"/>
                <w:szCs w:val="24"/>
              </w:rPr>
              <w:t>王洪国</w:t>
            </w:r>
            <w:r w:rsidRPr="00F37B6C">
              <w:rPr>
                <w:rFonts w:ascii="楷体" w:eastAsia="楷体" w:hAnsi="楷体" w:hint="eastAsia"/>
                <w:sz w:val="24"/>
                <w:szCs w:val="24"/>
              </w:rPr>
              <w:t>，确认日期2021.</w:t>
            </w:r>
            <w:r w:rsidR="00BB48D2">
              <w:rPr>
                <w:rFonts w:ascii="楷体" w:eastAsia="楷体" w:hAnsi="楷体" w:hint="eastAsia"/>
                <w:sz w:val="24"/>
                <w:szCs w:val="24"/>
              </w:rPr>
              <w:t>2</w:t>
            </w:r>
            <w:r w:rsidRPr="00F37B6C">
              <w:rPr>
                <w:rFonts w:ascii="楷体" w:eastAsia="楷体" w:hAnsi="楷体" w:hint="eastAsia"/>
                <w:sz w:val="24"/>
                <w:szCs w:val="24"/>
              </w:rPr>
              <w:t>.2</w:t>
            </w:r>
            <w:r w:rsidR="00BB48D2">
              <w:rPr>
                <w:rFonts w:ascii="楷体" w:eastAsia="楷体" w:hAnsi="楷体" w:hint="eastAsia"/>
                <w:sz w:val="24"/>
                <w:szCs w:val="24"/>
              </w:rPr>
              <w:t>6</w:t>
            </w:r>
            <w:r w:rsidRPr="00F37B6C">
              <w:rPr>
                <w:rFonts w:ascii="楷体" w:eastAsia="楷体" w:hAnsi="楷体" w:hint="eastAsia"/>
                <w:sz w:val="24"/>
                <w:szCs w:val="24"/>
              </w:rPr>
              <w:t>日。</w:t>
            </w:r>
          </w:p>
          <w:p w:rsidR="001E585F" w:rsidRPr="00F37B6C" w:rsidRDefault="001E585F" w:rsidP="0083388A">
            <w:pPr>
              <w:spacing w:line="360" w:lineRule="auto"/>
              <w:ind w:firstLineChars="200" w:firstLine="480"/>
              <w:rPr>
                <w:rFonts w:ascii="楷体" w:eastAsia="楷体" w:hAnsi="楷体"/>
                <w:sz w:val="24"/>
                <w:szCs w:val="24"/>
              </w:rPr>
            </w:pPr>
          </w:p>
          <w:p w:rsidR="001E585F" w:rsidRPr="00F37B6C" w:rsidRDefault="001E585F" w:rsidP="0083388A">
            <w:pPr>
              <w:spacing w:line="360" w:lineRule="auto"/>
              <w:ind w:firstLineChars="200" w:firstLine="480"/>
              <w:rPr>
                <w:rFonts w:ascii="楷体" w:eastAsia="楷体" w:hAnsi="楷体"/>
                <w:sz w:val="24"/>
                <w:szCs w:val="24"/>
              </w:rPr>
            </w:pPr>
            <w:proofErr w:type="gramStart"/>
            <w:r w:rsidRPr="00F37B6C">
              <w:rPr>
                <w:rFonts w:ascii="楷体" w:eastAsia="楷体" w:hAnsi="楷体"/>
                <w:sz w:val="24"/>
                <w:szCs w:val="24"/>
              </w:rPr>
              <w:t>查</w:t>
            </w:r>
            <w:r w:rsidRPr="00F37B6C">
              <w:rPr>
                <w:rFonts w:ascii="楷体" w:eastAsia="楷体" w:hAnsi="楷体" w:hint="eastAsia"/>
                <w:sz w:val="24"/>
                <w:szCs w:val="24"/>
              </w:rPr>
              <w:t>设计</w:t>
            </w:r>
            <w:proofErr w:type="gramEnd"/>
            <w:r w:rsidRPr="00F37B6C">
              <w:rPr>
                <w:rFonts w:ascii="楷体" w:eastAsia="楷体" w:hAnsi="楷体" w:hint="eastAsia"/>
                <w:sz w:val="24"/>
                <w:szCs w:val="24"/>
              </w:rPr>
              <w:t>开发</w:t>
            </w:r>
            <w:r w:rsidRPr="00F37B6C">
              <w:rPr>
                <w:rFonts w:ascii="楷体" w:eastAsia="楷体" w:hAnsi="楷体"/>
                <w:sz w:val="24"/>
                <w:szCs w:val="24"/>
              </w:rPr>
              <w:t>输出</w:t>
            </w:r>
            <w:r w:rsidRPr="00F37B6C">
              <w:rPr>
                <w:rFonts w:ascii="楷体" w:eastAsia="楷体" w:hAnsi="楷体" w:hint="eastAsia"/>
                <w:sz w:val="24"/>
                <w:szCs w:val="24"/>
              </w:rPr>
              <w:t>：</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sz w:val="24"/>
                <w:szCs w:val="24"/>
              </w:rPr>
              <w:t>提供</w:t>
            </w:r>
            <w:r w:rsidR="00BB48D2">
              <w:rPr>
                <w:rFonts w:ascii="楷体" w:eastAsia="楷体" w:hAnsi="楷体" w:hint="eastAsia"/>
                <w:sz w:val="24"/>
                <w:szCs w:val="24"/>
              </w:rPr>
              <w:t>KXZX/F1800-01大型壳型铸造线设备</w:t>
            </w:r>
            <w:r w:rsidRPr="00F37B6C">
              <w:rPr>
                <w:rFonts w:ascii="楷体" w:eastAsia="楷体" w:hAnsi="楷体" w:hint="eastAsia"/>
                <w:sz w:val="24"/>
                <w:szCs w:val="24"/>
              </w:rPr>
              <w:t>设计开发输出清单，</w:t>
            </w:r>
          </w:p>
          <w:p w:rsidR="001E585F" w:rsidRPr="00F37B6C" w:rsidRDefault="001E585F" w:rsidP="00BB48D2">
            <w:pPr>
              <w:ind w:left="360"/>
              <w:rPr>
                <w:rFonts w:ascii="楷体" w:eastAsia="楷体" w:hAnsi="楷体"/>
                <w:sz w:val="24"/>
                <w:szCs w:val="24"/>
              </w:rPr>
            </w:pPr>
            <w:r w:rsidRPr="00F37B6C">
              <w:rPr>
                <w:rFonts w:ascii="楷体" w:eastAsia="楷体" w:hAnsi="楷体" w:hint="eastAsia"/>
                <w:sz w:val="24"/>
                <w:szCs w:val="24"/>
              </w:rPr>
              <w:t>输出主要有：</w:t>
            </w:r>
            <w:r w:rsidR="00BB48D2" w:rsidRPr="009C4E13">
              <w:rPr>
                <w:rFonts w:ascii="楷体" w:eastAsia="楷体" w:hAnsi="楷体" w:hint="eastAsia"/>
                <w:sz w:val="24"/>
                <w:szCs w:val="24"/>
              </w:rPr>
              <w:t>图纸一套、工艺、大型壳型铸造线设备说明书、合格证、装箱单</w:t>
            </w:r>
            <w:r w:rsidRPr="00F37B6C">
              <w:rPr>
                <w:rFonts w:ascii="楷体" w:eastAsia="楷体" w:hAnsi="楷体" w:hint="eastAsia"/>
                <w:sz w:val="24"/>
                <w:szCs w:val="24"/>
              </w:rPr>
              <w:t>。</w:t>
            </w:r>
          </w:p>
          <w:p w:rsidR="001E585F" w:rsidRPr="00F37B6C" w:rsidRDefault="001E585F" w:rsidP="0083388A">
            <w:pPr>
              <w:pStyle w:val="ab"/>
              <w:spacing w:line="360" w:lineRule="auto"/>
              <w:ind w:left="840" w:firstLineChars="0" w:firstLine="0"/>
              <w:rPr>
                <w:rFonts w:ascii="楷体" w:eastAsia="楷体" w:hAnsi="楷体"/>
                <w:sz w:val="24"/>
                <w:szCs w:val="24"/>
              </w:rPr>
            </w:pPr>
            <w:r w:rsidRPr="00F37B6C">
              <w:rPr>
                <w:rFonts w:ascii="楷体" w:eastAsia="楷体" w:hAnsi="楷体" w:hint="eastAsia"/>
                <w:sz w:val="24"/>
                <w:szCs w:val="24"/>
              </w:rPr>
              <w:t>对设计输出进行确认，能满足输入要求。</w:t>
            </w:r>
          </w:p>
          <w:p w:rsidR="001E585F" w:rsidRPr="00F37B6C" w:rsidRDefault="001E585F" w:rsidP="0083388A">
            <w:pPr>
              <w:pStyle w:val="ab"/>
              <w:spacing w:line="360" w:lineRule="auto"/>
              <w:ind w:left="840" w:firstLineChars="0" w:firstLine="0"/>
              <w:rPr>
                <w:rFonts w:ascii="楷体" w:eastAsia="楷体" w:hAnsi="楷体"/>
                <w:sz w:val="24"/>
                <w:szCs w:val="24"/>
              </w:rPr>
            </w:pPr>
            <w:r w:rsidRPr="00F37B6C">
              <w:rPr>
                <w:rFonts w:ascii="楷体" w:eastAsia="楷体" w:hAnsi="楷体" w:hint="eastAsia"/>
                <w:sz w:val="24"/>
                <w:szCs w:val="24"/>
              </w:rPr>
              <w:t>统计人：</w:t>
            </w:r>
            <w:r w:rsidR="00BB48D2" w:rsidRPr="009C4E13">
              <w:rPr>
                <w:rFonts w:ascii="楷体" w:eastAsia="楷体" w:hAnsi="楷体" w:hint="eastAsia"/>
                <w:sz w:val="24"/>
                <w:szCs w:val="24"/>
              </w:rPr>
              <w:t>尚衍湖</w:t>
            </w:r>
            <w:r w:rsidRPr="00F37B6C">
              <w:rPr>
                <w:rFonts w:ascii="楷体" w:eastAsia="楷体" w:hAnsi="楷体" w:hint="eastAsia"/>
                <w:sz w:val="24"/>
                <w:szCs w:val="24"/>
              </w:rPr>
              <w:t xml:space="preserve">   2021.</w:t>
            </w:r>
            <w:r w:rsidR="00BB48D2">
              <w:rPr>
                <w:rFonts w:ascii="楷体" w:eastAsia="楷体" w:hAnsi="楷体" w:hint="eastAsia"/>
                <w:sz w:val="24"/>
                <w:szCs w:val="24"/>
              </w:rPr>
              <w:t>5</w:t>
            </w:r>
            <w:r w:rsidRPr="00F37B6C">
              <w:rPr>
                <w:rFonts w:ascii="楷体" w:eastAsia="楷体" w:hAnsi="楷体" w:hint="eastAsia"/>
                <w:sz w:val="24"/>
                <w:szCs w:val="24"/>
              </w:rPr>
              <w:t>.</w:t>
            </w:r>
            <w:r w:rsidR="009C4E13">
              <w:rPr>
                <w:rFonts w:ascii="楷体" w:eastAsia="楷体" w:hAnsi="楷体" w:hint="eastAsia"/>
                <w:sz w:val="24"/>
                <w:szCs w:val="24"/>
              </w:rPr>
              <w:t>2</w:t>
            </w:r>
            <w:r w:rsidRPr="00F37B6C">
              <w:rPr>
                <w:rFonts w:ascii="楷体" w:eastAsia="楷体" w:hAnsi="楷体" w:hint="eastAsia"/>
                <w:sz w:val="24"/>
                <w:szCs w:val="24"/>
              </w:rPr>
              <w:t>0。</w:t>
            </w: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再查</w:t>
            </w:r>
            <w:r w:rsidR="009C4E13">
              <w:rPr>
                <w:rFonts w:ascii="楷体" w:eastAsia="楷体" w:hAnsi="楷体" w:hint="eastAsia"/>
                <w:sz w:val="24"/>
                <w:szCs w:val="24"/>
              </w:rPr>
              <w:t>JHT4200WC废气治理净化塔系统</w:t>
            </w:r>
            <w:r w:rsidRPr="00F37B6C">
              <w:rPr>
                <w:rFonts w:ascii="楷体" w:eastAsia="楷体" w:hAnsi="楷体" w:hint="eastAsia"/>
                <w:sz w:val="24"/>
                <w:szCs w:val="24"/>
              </w:rPr>
              <w:t>设计开发输出清单，基本相同。</w:t>
            </w:r>
          </w:p>
          <w:p w:rsidR="001E585F" w:rsidRPr="00F37B6C" w:rsidRDefault="001E585F" w:rsidP="0083388A">
            <w:pPr>
              <w:spacing w:line="360" w:lineRule="auto"/>
              <w:ind w:firstLineChars="200" w:firstLine="480"/>
              <w:rPr>
                <w:rFonts w:ascii="楷体" w:eastAsia="楷体" w:hAnsi="楷体"/>
                <w:sz w:val="24"/>
                <w:szCs w:val="24"/>
              </w:rPr>
            </w:pPr>
          </w:p>
          <w:p w:rsidR="001E585F" w:rsidRPr="00F37B6C" w:rsidRDefault="001E585F" w:rsidP="0083388A">
            <w:pPr>
              <w:spacing w:line="360" w:lineRule="auto"/>
              <w:ind w:firstLineChars="200" w:firstLine="480"/>
              <w:rPr>
                <w:rFonts w:ascii="楷体" w:eastAsia="楷体" w:hAnsi="楷体"/>
                <w:sz w:val="24"/>
                <w:szCs w:val="24"/>
              </w:rPr>
            </w:pPr>
            <w:r w:rsidRPr="00F37B6C">
              <w:rPr>
                <w:rFonts w:ascii="楷体" w:eastAsia="楷体" w:hAnsi="楷体" w:hint="eastAsia"/>
                <w:sz w:val="24"/>
                <w:szCs w:val="24"/>
              </w:rPr>
              <w:t>设计开发更改应进行评审、验证、确认、批准，经查组织暂未发生设计更改情况。研发过程发现的小问题已及时进行了修正，修正后结果能满足技术要求。</w:t>
            </w:r>
          </w:p>
          <w:p w:rsidR="001E585F" w:rsidRPr="00F37B6C" w:rsidRDefault="001E585F" w:rsidP="0083388A">
            <w:pPr>
              <w:pStyle w:val="ab"/>
              <w:spacing w:line="360" w:lineRule="auto"/>
              <w:ind w:left="840" w:firstLineChars="0" w:firstLine="0"/>
              <w:rPr>
                <w:rFonts w:ascii="楷体" w:eastAsia="楷体" w:hAnsi="楷体"/>
                <w:sz w:val="24"/>
                <w:szCs w:val="24"/>
              </w:rPr>
            </w:pPr>
            <w:r w:rsidRPr="00F37B6C">
              <w:rPr>
                <w:rFonts w:ascii="楷体" w:eastAsia="楷体" w:hAnsi="楷体" w:hint="eastAsia"/>
                <w:sz w:val="24"/>
                <w:szCs w:val="24"/>
              </w:rPr>
              <w:t>组织的设计开发控制基本符合规定的要求。</w:t>
            </w:r>
          </w:p>
        </w:tc>
        <w:tc>
          <w:tcPr>
            <w:tcW w:w="1585" w:type="dxa"/>
          </w:tcPr>
          <w:p w:rsidR="001E585F" w:rsidRPr="00F37B6C" w:rsidRDefault="001E585F" w:rsidP="004C7CF4">
            <w:pPr>
              <w:spacing w:line="360" w:lineRule="auto"/>
              <w:rPr>
                <w:rFonts w:ascii="楷体" w:eastAsia="楷体" w:hAnsi="楷体"/>
                <w:sz w:val="24"/>
                <w:szCs w:val="24"/>
              </w:rPr>
            </w:pPr>
          </w:p>
        </w:tc>
      </w:tr>
      <w:tr w:rsidR="001E585F" w:rsidRPr="00F37B6C" w:rsidTr="00DE1D60">
        <w:trPr>
          <w:trHeight w:val="516"/>
        </w:trPr>
        <w:tc>
          <w:tcPr>
            <w:tcW w:w="1809" w:type="dxa"/>
            <w:vAlign w:val="center"/>
          </w:tcPr>
          <w:p w:rsidR="001E585F" w:rsidRPr="00F37B6C" w:rsidRDefault="001E585F" w:rsidP="004C7CF4">
            <w:pPr>
              <w:spacing w:line="360" w:lineRule="auto"/>
              <w:rPr>
                <w:rFonts w:ascii="楷体" w:eastAsia="楷体" w:hAnsi="楷体"/>
                <w:sz w:val="24"/>
                <w:szCs w:val="24"/>
              </w:rPr>
            </w:pPr>
            <w:r w:rsidRPr="00F37B6C">
              <w:rPr>
                <w:rFonts w:ascii="楷体" w:eastAsia="楷体" w:hAnsi="楷体" w:cs="Arial" w:hint="eastAsia"/>
                <w:sz w:val="24"/>
                <w:szCs w:val="24"/>
              </w:rPr>
              <w:lastRenderedPageBreak/>
              <w:t>环境因素/危险源</w:t>
            </w:r>
          </w:p>
        </w:tc>
        <w:tc>
          <w:tcPr>
            <w:tcW w:w="1311" w:type="dxa"/>
          </w:tcPr>
          <w:p w:rsidR="001E585F" w:rsidRPr="00F37B6C" w:rsidRDefault="001E585F" w:rsidP="004C7CF4">
            <w:pPr>
              <w:spacing w:line="360" w:lineRule="auto"/>
              <w:rPr>
                <w:rFonts w:ascii="楷体" w:eastAsia="楷体" w:hAnsi="楷体" w:cs="Arial"/>
                <w:sz w:val="24"/>
                <w:szCs w:val="24"/>
              </w:rPr>
            </w:pPr>
            <w:r w:rsidRPr="00F37B6C">
              <w:rPr>
                <w:rFonts w:ascii="楷体" w:eastAsia="楷体" w:hAnsi="楷体" w:cs="Arial" w:hint="eastAsia"/>
                <w:sz w:val="24"/>
                <w:szCs w:val="24"/>
              </w:rPr>
              <w:t xml:space="preserve">E/S:6.1.2 </w:t>
            </w:r>
          </w:p>
        </w:tc>
        <w:tc>
          <w:tcPr>
            <w:tcW w:w="10004" w:type="dxa"/>
            <w:vAlign w:val="center"/>
          </w:tcPr>
          <w:p w:rsidR="001E585F" w:rsidRPr="00F37B6C" w:rsidRDefault="001E585F" w:rsidP="00537745">
            <w:pPr>
              <w:snapToGrid w:val="0"/>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技术部根据《</w:t>
            </w:r>
            <w:r w:rsidR="00537745" w:rsidRPr="00537745">
              <w:rPr>
                <w:rFonts w:ascii="楷体" w:eastAsia="楷体" w:hAnsi="楷体" w:cs="楷体" w:hint="eastAsia"/>
                <w:sz w:val="24"/>
                <w:szCs w:val="24"/>
              </w:rPr>
              <w:t>CMJX/CX-01</w:t>
            </w:r>
            <w:r w:rsidR="00537745" w:rsidRPr="00537745">
              <w:rPr>
                <w:rFonts w:ascii="楷体" w:eastAsia="楷体" w:hAnsi="楷体" w:cs="楷体" w:hint="eastAsia"/>
                <w:sz w:val="24"/>
                <w:szCs w:val="24"/>
              </w:rPr>
              <w:tab/>
              <w:t>环境因素识别与评价管理程序</w:t>
            </w:r>
            <w:r w:rsidR="00537745">
              <w:rPr>
                <w:rFonts w:ascii="楷体" w:eastAsia="楷体" w:hAnsi="楷体" w:cs="楷体" w:hint="eastAsia"/>
                <w:sz w:val="24"/>
                <w:szCs w:val="24"/>
              </w:rPr>
              <w:t>》、《</w:t>
            </w:r>
            <w:r w:rsidR="00537745" w:rsidRPr="00537745">
              <w:rPr>
                <w:rFonts w:ascii="楷体" w:eastAsia="楷体" w:hAnsi="楷体" w:cs="楷体" w:hint="eastAsia"/>
                <w:sz w:val="24"/>
                <w:szCs w:val="24"/>
              </w:rPr>
              <w:t>CMJX/CX-02</w:t>
            </w:r>
            <w:r w:rsidR="00537745" w:rsidRPr="00537745">
              <w:rPr>
                <w:rFonts w:ascii="楷体" w:eastAsia="楷体" w:hAnsi="楷体" w:cs="楷体" w:hint="eastAsia"/>
                <w:sz w:val="24"/>
                <w:szCs w:val="24"/>
              </w:rPr>
              <w:tab/>
              <w:t>危险辨识、风险评估及风险控制管理程序</w:t>
            </w:r>
            <w:r w:rsidRPr="00F37B6C">
              <w:rPr>
                <w:rFonts w:ascii="楷体" w:eastAsia="楷体" w:hAnsi="楷体" w:cs="楷体" w:hint="eastAsia"/>
                <w:sz w:val="24"/>
                <w:szCs w:val="24"/>
              </w:rPr>
              <w:t>》。按照办公过程及</w:t>
            </w:r>
            <w:r w:rsidR="00537745">
              <w:rPr>
                <w:rFonts w:ascii="楷体" w:eastAsia="楷体" w:hAnsi="楷体" w:cs="楷体" w:hint="eastAsia"/>
                <w:sz w:val="24"/>
                <w:szCs w:val="24"/>
              </w:rPr>
              <w:t>研发</w:t>
            </w:r>
            <w:r w:rsidRPr="00F37B6C">
              <w:rPr>
                <w:rFonts w:ascii="楷体" w:eastAsia="楷体" w:hAnsi="楷体" w:cs="楷体" w:hint="eastAsia"/>
                <w:sz w:val="24"/>
                <w:szCs w:val="24"/>
              </w:rPr>
              <w:t>过程对环境因素、危险源进行了辨识，辨</w:t>
            </w:r>
            <w:r w:rsidRPr="00F37B6C">
              <w:rPr>
                <w:rFonts w:ascii="楷体" w:eastAsia="楷体" w:hAnsi="楷体" w:cs="楷体" w:hint="eastAsia"/>
                <w:sz w:val="24"/>
                <w:szCs w:val="24"/>
              </w:rPr>
              <w:lastRenderedPageBreak/>
              <w:t>识时考虑了三种时态，过去、现在和将来，三种状态，正常、异常和紧急。</w:t>
            </w:r>
          </w:p>
          <w:p w:rsidR="001E585F" w:rsidRPr="00F37B6C" w:rsidRDefault="001E585F" w:rsidP="00224D0A">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查到“</w:t>
            </w:r>
            <w:r w:rsidR="00CB7242" w:rsidRPr="00C86236">
              <w:rPr>
                <w:rFonts w:ascii="楷体" w:eastAsia="楷体" w:hAnsi="楷体" w:cs="楷体" w:hint="eastAsia"/>
                <w:sz w:val="24"/>
                <w:szCs w:val="24"/>
              </w:rPr>
              <w:t>环境因素评价台帐</w:t>
            </w:r>
            <w:r w:rsidRPr="00F37B6C">
              <w:rPr>
                <w:rFonts w:ascii="楷体" w:eastAsia="楷体" w:hAnsi="楷体" w:cs="楷体" w:hint="eastAsia"/>
                <w:sz w:val="24"/>
                <w:szCs w:val="24"/>
              </w:rPr>
              <w:t>”，识别了本部门有关过程的环境因素，包括废纸随意丢弃污染环境，废电池随意丢弃污染环境，纸张使用能源消耗，办公场所吸烟污染环境，复印机打印机废墨盒处置污染环境、火灾等环境因素。</w:t>
            </w:r>
          </w:p>
          <w:p w:rsidR="001E585F" w:rsidRPr="00F37B6C" w:rsidRDefault="001E585F" w:rsidP="000C2C5C">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查《重</w:t>
            </w:r>
            <w:r w:rsidR="00CB7242">
              <w:rPr>
                <w:rFonts w:ascii="楷体" w:eastAsia="楷体" w:hAnsi="楷体" w:cs="楷体" w:hint="eastAsia"/>
                <w:sz w:val="24"/>
                <w:szCs w:val="24"/>
              </w:rPr>
              <w:t>大</w:t>
            </w:r>
            <w:r w:rsidRPr="00F37B6C">
              <w:rPr>
                <w:rFonts w:ascii="楷体" w:eastAsia="楷体" w:hAnsi="楷体" w:cs="楷体" w:hint="eastAsia"/>
                <w:sz w:val="24"/>
                <w:szCs w:val="24"/>
              </w:rPr>
              <w:t>环境因素清单》，</w:t>
            </w:r>
            <w:r w:rsidR="000C2C5C">
              <w:rPr>
                <w:rFonts w:ascii="楷体" w:eastAsia="楷体" w:hAnsi="楷体" w:cs="楷体" w:hint="eastAsia"/>
                <w:sz w:val="24"/>
                <w:szCs w:val="24"/>
              </w:rPr>
              <w:t>公司的重要环境因素主要有：</w:t>
            </w:r>
            <w:r w:rsidR="000C2C5C" w:rsidRPr="000C2C5C">
              <w:rPr>
                <w:rFonts w:ascii="楷体" w:eastAsia="楷体" w:hAnsi="楷体" w:cs="楷体" w:hint="eastAsia"/>
                <w:sz w:val="24"/>
                <w:szCs w:val="24"/>
              </w:rPr>
              <w:t>有毒、有害废弃物的排放</w:t>
            </w:r>
            <w:r w:rsidR="000C2C5C">
              <w:rPr>
                <w:rFonts w:ascii="楷体" w:eastAsia="楷体" w:hAnsi="楷体" w:cs="楷体" w:hint="eastAsia"/>
                <w:sz w:val="24"/>
                <w:szCs w:val="24"/>
              </w:rPr>
              <w:t>，</w:t>
            </w:r>
            <w:r w:rsidR="000C2C5C" w:rsidRPr="000C2C5C">
              <w:rPr>
                <w:rFonts w:ascii="楷体" w:eastAsia="楷体" w:hAnsi="楷体" w:cs="楷体" w:hint="eastAsia"/>
                <w:sz w:val="24"/>
                <w:szCs w:val="24"/>
              </w:rPr>
              <w:t>火灾、爆炸</w:t>
            </w:r>
            <w:r w:rsidR="000C2C5C">
              <w:rPr>
                <w:rFonts w:ascii="楷体" w:eastAsia="楷体" w:hAnsi="楷体" w:cs="楷体" w:hint="eastAsia"/>
                <w:sz w:val="24"/>
                <w:szCs w:val="24"/>
              </w:rPr>
              <w:t>，</w:t>
            </w:r>
            <w:r w:rsidR="000C2C5C" w:rsidRPr="000C2C5C">
              <w:rPr>
                <w:rFonts w:ascii="楷体" w:eastAsia="楷体" w:hAnsi="楷体" w:cs="楷体" w:hint="eastAsia"/>
                <w:sz w:val="24"/>
                <w:szCs w:val="24"/>
              </w:rPr>
              <w:t>车间噪声</w:t>
            </w:r>
            <w:r w:rsidR="000C2C5C">
              <w:rPr>
                <w:rFonts w:ascii="楷体" w:eastAsia="楷体" w:hAnsi="楷体" w:cs="楷体" w:hint="eastAsia"/>
                <w:sz w:val="24"/>
                <w:szCs w:val="24"/>
              </w:rPr>
              <w:t>等，</w:t>
            </w:r>
            <w:r w:rsidRPr="00F37B6C">
              <w:rPr>
                <w:rFonts w:ascii="楷体" w:eastAsia="楷体" w:hAnsi="楷体" w:cs="楷体" w:hint="eastAsia"/>
                <w:sz w:val="24"/>
                <w:szCs w:val="24"/>
              </w:rPr>
              <w:t>涉及技术部的重要环境因素：固废排放、火灾事故的发生。</w:t>
            </w:r>
          </w:p>
          <w:p w:rsidR="001E585F" w:rsidRPr="00F37B6C" w:rsidRDefault="001E585F" w:rsidP="004C7CF4">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控制措施：固废分类存放，日常监督检查和培训教育，配备有消防器材等措施</w:t>
            </w:r>
          </w:p>
          <w:p w:rsidR="001E585F" w:rsidRPr="00F37B6C" w:rsidRDefault="001E585F" w:rsidP="00027928">
            <w:pPr>
              <w:snapToGrid w:val="0"/>
              <w:spacing w:line="360" w:lineRule="auto"/>
              <w:rPr>
                <w:rFonts w:ascii="楷体" w:eastAsia="楷体" w:hAnsi="楷体" w:cs="楷体"/>
                <w:sz w:val="24"/>
                <w:szCs w:val="24"/>
              </w:rPr>
            </w:pPr>
            <w:r w:rsidRPr="00F37B6C">
              <w:rPr>
                <w:rFonts w:ascii="楷体" w:eastAsia="楷体" w:hAnsi="楷体" w:cs="楷体" w:hint="eastAsia"/>
                <w:sz w:val="24"/>
                <w:szCs w:val="24"/>
              </w:rPr>
              <w:t xml:space="preserve">    查到“</w:t>
            </w:r>
            <w:r w:rsidR="00CB7242" w:rsidRPr="00C86236">
              <w:rPr>
                <w:rFonts w:ascii="楷体" w:eastAsia="楷体" w:hAnsi="楷体" w:cs="楷体" w:hint="eastAsia"/>
                <w:sz w:val="24"/>
                <w:szCs w:val="24"/>
              </w:rPr>
              <w:t>危险源辨识、评价、控制清单</w:t>
            </w:r>
            <w:r w:rsidRPr="00F37B6C">
              <w:rPr>
                <w:rFonts w:ascii="楷体" w:eastAsia="楷体" w:hAnsi="楷体" w:cs="楷体" w:hint="eastAsia"/>
                <w:sz w:val="24"/>
                <w:szCs w:val="24"/>
              </w:rPr>
              <w:t>”，识别了插座质量差漏电，电线破损裸露，接线板负荷过重，湿手接触开关，烟头未及时熄灭或直接扔到纸篓中，在库内流动或车上吸烟、火灾等危险源。</w:t>
            </w:r>
          </w:p>
          <w:p w:rsidR="001E585F" w:rsidRPr="00F37B6C" w:rsidRDefault="001E585F" w:rsidP="008F01B4">
            <w:pPr>
              <w:spacing w:line="360" w:lineRule="auto"/>
              <w:ind w:firstLine="468"/>
              <w:rPr>
                <w:rFonts w:ascii="楷体" w:eastAsia="楷体" w:hAnsi="楷体" w:cs="楷体"/>
                <w:sz w:val="24"/>
                <w:szCs w:val="24"/>
              </w:rPr>
            </w:pPr>
            <w:r w:rsidRPr="00F37B6C">
              <w:rPr>
                <w:rFonts w:ascii="楷体" w:eastAsia="楷体" w:hAnsi="楷体" w:cs="楷体" w:hint="eastAsia"/>
                <w:sz w:val="24"/>
                <w:szCs w:val="24"/>
              </w:rPr>
              <w:t>查到《</w:t>
            </w:r>
            <w:r w:rsidR="00CB7242" w:rsidRPr="00C86236">
              <w:rPr>
                <w:rFonts w:ascii="楷体" w:eastAsia="楷体" w:hAnsi="楷体" w:cs="楷体" w:hint="eastAsia"/>
                <w:sz w:val="24"/>
                <w:szCs w:val="24"/>
              </w:rPr>
              <w:t>不可接受风险</w:t>
            </w:r>
            <w:r w:rsidRPr="00C86236">
              <w:rPr>
                <w:rFonts w:ascii="楷体" w:eastAsia="楷体" w:hAnsi="楷体" w:cs="楷体" w:hint="eastAsia"/>
                <w:sz w:val="24"/>
                <w:szCs w:val="24"/>
              </w:rPr>
              <w:t>清单</w:t>
            </w:r>
            <w:r w:rsidRPr="00F37B6C">
              <w:rPr>
                <w:rFonts w:ascii="楷体" w:eastAsia="楷体" w:hAnsi="楷体" w:cs="楷体" w:hint="eastAsia"/>
                <w:sz w:val="24"/>
                <w:szCs w:val="24"/>
              </w:rPr>
              <w:t>》，</w:t>
            </w:r>
            <w:r w:rsidR="008F01B4">
              <w:rPr>
                <w:rFonts w:ascii="楷体" w:eastAsia="楷体" w:hAnsi="楷体" w:cs="楷体" w:hint="eastAsia"/>
                <w:sz w:val="24"/>
                <w:szCs w:val="24"/>
              </w:rPr>
              <w:t>公司的</w:t>
            </w:r>
            <w:r w:rsidR="008F01B4" w:rsidRPr="00C86236">
              <w:rPr>
                <w:rFonts w:ascii="楷体" w:eastAsia="楷体" w:hAnsi="楷体" w:cs="楷体" w:hint="eastAsia"/>
                <w:sz w:val="24"/>
                <w:szCs w:val="24"/>
              </w:rPr>
              <w:t>不可接受风险主要有</w:t>
            </w:r>
            <w:r w:rsidR="008F01B4">
              <w:rPr>
                <w:rFonts w:hint="eastAsia"/>
                <w:b/>
                <w:bCs/>
                <w:sz w:val="30"/>
              </w:rPr>
              <w:t>：</w:t>
            </w:r>
            <w:r w:rsidR="008F01B4" w:rsidRPr="008F01B4">
              <w:rPr>
                <w:rFonts w:ascii="楷体" w:eastAsia="楷体" w:hAnsi="楷体" w:cs="楷体" w:hint="eastAsia"/>
                <w:sz w:val="24"/>
                <w:szCs w:val="24"/>
              </w:rPr>
              <w:t>火灾</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爆炸</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触电</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物体打击</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机械伤害</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设备落物</w:t>
            </w:r>
            <w:r w:rsidR="008F01B4">
              <w:rPr>
                <w:rFonts w:ascii="楷体" w:eastAsia="楷体" w:hAnsi="楷体" w:cs="楷体" w:hint="eastAsia"/>
                <w:sz w:val="24"/>
                <w:szCs w:val="24"/>
              </w:rPr>
              <w:t>，</w:t>
            </w:r>
            <w:r w:rsidR="008F01B4" w:rsidRPr="008F01B4">
              <w:rPr>
                <w:rFonts w:ascii="楷体" w:eastAsia="楷体" w:hAnsi="楷体" w:cs="楷体" w:hint="eastAsia"/>
                <w:sz w:val="24"/>
                <w:szCs w:val="24"/>
              </w:rPr>
              <w:t>噪声伤害</w:t>
            </w:r>
            <w:r w:rsidR="008F01B4">
              <w:rPr>
                <w:rFonts w:ascii="楷体" w:eastAsia="楷体" w:hAnsi="楷体" w:cs="楷体" w:hint="eastAsia"/>
                <w:sz w:val="24"/>
                <w:szCs w:val="24"/>
              </w:rPr>
              <w:t>，</w:t>
            </w:r>
            <w:r w:rsidR="00914509">
              <w:rPr>
                <w:rFonts w:ascii="楷体" w:eastAsia="楷体" w:hAnsi="楷体" w:cs="楷体" w:hint="eastAsia"/>
                <w:sz w:val="24"/>
                <w:szCs w:val="24"/>
              </w:rPr>
              <w:t>感染</w:t>
            </w:r>
            <w:r w:rsidR="008F01B4" w:rsidRPr="008F01B4">
              <w:rPr>
                <w:rFonts w:ascii="楷体" w:eastAsia="楷体" w:hAnsi="楷体" w:cs="楷体" w:hint="eastAsia"/>
                <w:sz w:val="24"/>
                <w:szCs w:val="24"/>
              </w:rPr>
              <w:t>新冠病毒</w:t>
            </w:r>
            <w:r w:rsidR="008F01B4">
              <w:rPr>
                <w:rFonts w:ascii="楷体" w:eastAsia="楷体" w:hAnsi="楷体" w:cs="楷体" w:hint="eastAsia"/>
                <w:sz w:val="24"/>
                <w:szCs w:val="24"/>
              </w:rPr>
              <w:t>，</w:t>
            </w:r>
            <w:r w:rsidRPr="00F37B6C">
              <w:rPr>
                <w:rFonts w:ascii="楷体" w:eastAsia="楷体" w:hAnsi="楷体" w:cs="楷体" w:hint="eastAsia"/>
                <w:sz w:val="24"/>
                <w:szCs w:val="24"/>
              </w:rPr>
              <w:t>涉及技术部的不可接受危险源：火灾和触电事故的发生。</w:t>
            </w:r>
          </w:p>
          <w:p w:rsidR="001E585F" w:rsidRPr="00F37B6C" w:rsidRDefault="001E585F" w:rsidP="004C7CF4">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危险源控制执行管理方案、配备消防器材、个体防护、日常检查、日常培训教育等运行控制措施。</w:t>
            </w:r>
          </w:p>
          <w:p w:rsidR="001E585F" w:rsidRPr="00F37B6C" w:rsidRDefault="001E585F" w:rsidP="004C7CF4">
            <w:pPr>
              <w:spacing w:line="360" w:lineRule="auto"/>
              <w:ind w:firstLineChars="150" w:firstLine="360"/>
              <w:rPr>
                <w:rFonts w:ascii="楷体" w:eastAsia="楷体" w:hAnsi="楷体" w:cs="楷体"/>
                <w:sz w:val="24"/>
                <w:szCs w:val="24"/>
              </w:rPr>
            </w:pPr>
            <w:r w:rsidRPr="00F37B6C">
              <w:rPr>
                <w:rFonts w:ascii="楷体" w:eastAsia="楷体" w:hAnsi="楷体" w:cs="楷体" w:hint="eastAsia"/>
                <w:sz w:val="24"/>
                <w:szCs w:val="24"/>
              </w:rPr>
              <w:t xml:space="preserve"> 部门识别和评价基本充分，符合规定要求。</w:t>
            </w:r>
          </w:p>
        </w:tc>
        <w:tc>
          <w:tcPr>
            <w:tcW w:w="1585" w:type="dxa"/>
          </w:tcPr>
          <w:p w:rsidR="001E585F" w:rsidRPr="00F37B6C" w:rsidRDefault="001E585F" w:rsidP="004C7CF4">
            <w:pPr>
              <w:spacing w:line="360" w:lineRule="auto"/>
              <w:rPr>
                <w:rFonts w:ascii="楷体" w:eastAsia="楷体" w:hAnsi="楷体"/>
                <w:sz w:val="24"/>
                <w:szCs w:val="24"/>
              </w:rPr>
            </w:pPr>
          </w:p>
          <w:p w:rsidR="001E585F" w:rsidRPr="00F37B6C" w:rsidRDefault="001E585F" w:rsidP="004C7CF4">
            <w:pPr>
              <w:spacing w:line="360" w:lineRule="auto"/>
              <w:rPr>
                <w:rFonts w:ascii="楷体" w:eastAsia="楷体" w:hAnsi="楷体"/>
                <w:sz w:val="24"/>
                <w:szCs w:val="24"/>
              </w:rPr>
            </w:pPr>
          </w:p>
          <w:p w:rsidR="001E585F" w:rsidRPr="00F37B6C" w:rsidRDefault="001E585F" w:rsidP="004C7CF4">
            <w:pPr>
              <w:spacing w:line="360" w:lineRule="auto"/>
              <w:rPr>
                <w:rFonts w:ascii="楷体" w:eastAsia="楷体" w:hAnsi="楷体"/>
                <w:sz w:val="24"/>
                <w:szCs w:val="24"/>
              </w:rPr>
            </w:pPr>
          </w:p>
          <w:p w:rsidR="001E585F" w:rsidRPr="00F37B6C" w:rsidRDefault="001E585F" w:rsidP="004C7CF4">
            <w:pPr>
              <w:spacing w:line="360" w:lineRule="auto"/>
              <w:rPr>
                <w:rFonts w:ascii="楷体" w:eastAsia="楷体" w:hAnsi="楷体"/>
                <w:sz w:val="24"/>
                <w:szCs w:val="24"/>
              </w:rPr>
            </w:pPr>
            <w:r w:rsidRPr="00F37B6C">
              <w:rPr>
                <w:rFonts w:ascii="楷体" w:eastAsia="楷体" w:hAnsi="楷体" w:hint="eastAsia"/>
                <w:sz w:val="24"/>
                <w:szCs w:val="24"/>
              </w:rPr>
              <w:t xml:space="preserve"> </w:t>
            </w:r>
          </w:p>
        </w:tc>
      </w:tr>
      <w:tr w:rsidR="001E585F" w:rsidRPr="00F37B6C" w:rsidTr="00DE1D60">
        <w:trPr>
          <w:trHeight w:val="1384"/>
        </w:trPr>
        <w:tc>
          <w:tcPr>
            <w:tcW w:w="1809" w:type="dxa"/>
            <w:vAlign w:val="center"/>
          </w:tcPr>
          <w:p w:rsidR="001E585F" w:rsidRPr="00F37B6C" w:rsidRDefault="001E585F" w:rsidP="004C7CF4">
            <w:pPr>
              <w:spacing w:line="360" w:lineRule="auto"/>
              <w:rPr>
                <w:rFonts w:ascii="楷体" w:eastAsia="楷体" w:hAnsi="楷体"/>
                <w:sz w:val="24"/>
                <w:szCs w:val="24"/>
              </w:rPr>
            </w:pPr>
            <w:r w:rsidRPr="00F37B6C">
              <w:rPr>
                <w:rFonts w:ascii="楷体" w:eastAsia="楷体" w:hAnsi="楷体" w:cs="Arial" w:hint="eastAsia"/>
                <w:sz w:val="24"/>
                <w:szCs w:val="24"/>
              </w:rPr>
              <w:lastRenderedPageBreak/>
              <w:t>运行控制</w:t>
            </w:r>
          </w:p>
        </w:tc>
        <w:tc>
          <w:tcPr>
            <w:tcW w:w="1311" w:type="dxa"/>
          </w:tcPr>
          <w:p w:rsidR="001E585F" w:rsidRPr="00F37B6C" w:rsidRDefault="001E585F" w:rsidP="008477D9">
            <w:pPr>
              <w:spacing w:line="360" w:lineRule="auto"/>
              <w:rPr>
                <w:rFonts w:ascii="楷体" w:eastAsia="楷体" w:hAnsi="楷体" w:cs="Arial"/>
                <w:sz w:val="24"/>
                <w:szCs w:val="24"/>
              </w:rPr>
            </w:pPr>
            <w:r w:rsidRPr="00F37B6C">
              <w:rPr>
                <w:rFonts w:ascii="楷体" w:eastAsia="楷体" w:hAnsi="楷体" w:cs="Arial" w:hint="eastAsia"/>
                <w:sz w:val="24"/>
                <w:szCs w:val="24"/>
              </w:rPr>
              <w:t>E</w:t>
            </w:r>
            <w:r w:rsidR="008477D9">
              <w:rPr>
                <w:rFonts w:ascii="楷体" w:eastAsia="楷体" w:hAnsi="楷体" w:cs="Arial" w:hint="eastAsia"/>
                <w:sz w:val="24"/>
                <w:szCs w:val="24"/>
              </w:rPr>
              <w:t>O</w:t>
            </w:r>
            <w:r w:rsidRPr="00F37B6C">
              <w:rPr>
                <w:rFonts w:ascii="楷体" w:eastAsia="楷体" w:hAnsi="楷体" w:cs="Arial" w:hint="eastAsia"/>
                <w:sz w:val="24"/>
                <w:szCs w:val="24"/>
              </w:rPr>
              <w:t xml:space="preserve">:8.1 </w:t>
            </w:r>
          </w:p>
        </w:tc>
        <w:tc>
          <w:tcPr>
            <w:tcW w:w="10004" w:type="dxa"/>
            <w:vAlign w:val="center"/>
          </w:tcPr>
          <w:p w:rsidR="001E585F" w:rsidRPr="00F37B6C" w:rsidRDefault="001E585F" w:rsidP="004C7CF4">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本部门办公中所使用的办公用品均由公司厂办负责统一打印、复印，产生的废弃物，由厂办统一处理。对可回收的固体废弃物，一部分由厂家回收，厂家不回收的公司统一回收再利用或由物资回收公司处理，不可回收的废弃物由公司厂办统一处理。</w:t>
            </w:r>
          </w:p>
          <w:p w:rsidR="001E585F" w:rsidRPr="00F37B6C" w:rsidRDefault="001E585F" w:rsidP="004C7CF4">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技术部人员到车间现场时注意碰伤、砸伤、滑倒等人身伤害，进入车间必须穿戴工作服、劳保鞋，在车间遵守环保制度和安全制度，禁止吸烟，垃圾放入分类垃圾箱。</w:t>
            </w:r>
          </w:p>
          <w:p w:rsidR="001E585F" w:rsidRPr="00F37B6C" w:rsidRDefault="001E585F" w:rsidP="004C7CF4">
            <w:pPr>
              <w:spacing w:line="360" w:lineRule="auto"/>
              <w:ind w:firstLineChars="200" w:firstLine="480"/>
              <w:rPr>
                <w:rFonts w:ascii="楷体" w:eastAsia="楷体" w:hAnsi="楷体" w:cs="楷体"/>
                <w:sz w:val="24"/>
                <w:szCs w:val="24"/>
              </w:rPr>
            </w:pPr>
            <w:r w:rsidRPr="00F37B6C">
              <w:rPr>
                <w:rFonts w:ascii="楷体" w:eastAsia="楷体" w:hAnsi="楷体" w:cs="楷体" w:hint="eastAsia"/>
                <w:sz w:val="24"/>
                <w:szCs w:val="24"/>
              </w:rPr>
              <w:t>技术部人员参与了公司组织的环保培训、安全培训、消防应急预案演练，学到了应急和救援的知识，基本符合。</w:t>
            </w:r>
          </w:p>
        </w:tc>
        <w:tc>
          <w:tcPr>
            <w:tcW w:w="1585" w:type="dxa"/>
          </w:tcPr>
          <w:p w:rsidR="001E585F" w:rsidRPr="00F37B6C" w:rsidRDefault="001E585F" w:rsidP="004C7CF4">
            <w:pPr>
              <w:spacing w:line="360" w:lineRule="auto"/>
              <w:rPr>
                <w:rFonts w:ascii="楷体" w:eastAsia="楷体" w:hAnsi="楷体"/>
                <w:sz w:val="24"/>
                <w:szCs w:val="24"/>
              </w:rPr>
            </w:pPr>
          </w:p>
        </w:tc>
      </w:tr>
      <w:tr w:rsidR="001E585F" w:rsidRPr="00F37B6C" w:rsidTr="00884985">
        <w:trPr>
          <w:trHeight w:val="516"/>
        </w:trPr>
        <w:tc>
          <w:tcPr>
            <w:tcW w:w="1809" w:type="dxa"/>
            <w:vAlign w:val="center"/>
          </w:tcPr>
          <w:p w:rsidR="001E585F" w:rsidRPr="00F37B6C" w:rsidRDefault="001E585F" w:rsidP="0083388A">
            <w:pPr>
              <w:spacing w:line="360" w:lineRule="auto"/>
              <w:jc w:val="center"/>
              <w:rPr>
                <w:rFonts w:ascii="楷体" w:eastAsia="楷体" w:hAnsi="楷体"/>
                <w:sz w:val="24"/>
                <w:szCs w:val="24"/>
              </w:rPr>
            </w:pPr>
            <w:r w:rsidRPr="00F37B6C">
              <w:rPr>
                <w:rFonts w:ascii="楷体" w:eastAsia="楷体" w:hAnsi="楷体"/>
                <w:sz w:val="24"/>
                <w:szCs w:val="24"/>
              </w:rPr>
              <w:t>应急准备和相应</w:t>
            </w:r>
          </w:p>
        </w:tc>
        <w:tc>
          <w:tcPr>
            <w:tcW w:w="1311" w:type="dxa"/>
            <w:vAlign w:val="center"/>
          </w:tcPr>
          <w:p w:rsidR="001E585F" w:rsidRPr="00F37B6C" w:rsidRDefault="001E585F" w:rsidP="00E406C7">
            <w:pPr>
              <w:spacing w:line="360" w:lineRule="auto"/>
              <w:jc w:val="center"/>
              <w:rPr>
                <w:rFonts w:ascii="楷体" w:eastAsia="楷体" w:hAnsi="楷体"/>
                <w:sz w:val="24"/>
                <w:szCs w:val="24"/>
              </w:rPr>
            </w:pPr>
            <w:r w:rsidRPr="00F37B6C">
              <w:rPr>
                <w:rFonts w:ascii="楷体" w:eastAsia="楷体" w:hAnsi="楷体"/>
                <w:sz w:val="24"/>
                <w:szCs w:val="24"/>
              </w:rPr>
              <w:t>EO8.2</w:t>
            </w:r>
          </w:p>
        </w:tc>
        <w:tc>
          <w:tcPr>
            <w:tcW w:w="10004" w:type="dxa"/>
            <w:vAlign w:val="center"/>
          </w:tcPr>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t>编制了《</w:t>
            </w:r>
            <w:r w:rsidR="00AE3CEE" w:rsidRPr="00AE3CEE">
              <w:rPr>
                <w:rFonts w:ascii="楷体" w:eastAsia="楷体" w:hAnsi="楷体" w:hint="eastAsia"/>
                <w:sz w:val="24"/>
                <w:szCs w:val="24"/>
              </w:rPr>
              <w:t>CMJX/CX-29应急准备与响应控制程序</w:t>
            </w:r>
            <w:r w:rsidRPr="00F37B6C">
              <w:rPr>
                <w:rFonts w:ascii="楷体" w:eastAsia="楷体" w:hAnsi="楷体" w:hint="eastAsia"/>
                <w:sz w:val="24"/>
                <w:szCs w:val="24"/>
              </w:rPr>
              <w:t>》，建立了火灾、触电、机械伤害、物体打击等应急预案，由</w:t>
            </w:r>
            <w:r w:rsidR="00BE57DA">
              <w:rPr>
                <w:rFonts w:ascii="楷体" w:eastAsia="楷体" w:hAnsi="楷体" w:hint="eastAsia"/>
                <w:sz w:val="24"/>
                <w:szCs w:val="24"/>
              </w:rPr>
              <w:t>生产部</w:t>
            </w:r>
            <w:r w:rsidRPr="00F37B6C">
              <w:rPr>
                <w:rFonts w:ascii="楷体" w:eastAsia="楷体" w:hAnsi="楷体" w:hint="eastAsia"/>
                <w:sz w:val="24"/>
                <w:szCs w:val="24"/>
              </w:rPr>
              <w:t>组织演练，提供了应急预案演习记录，</w:t>
            </w:r>
          </w:p>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t>查火灾应急演练记录，演练时间  202</w:t>
            </w:r>
            <w:r w:rsidR="00BE57DA">
              <w:rPr>
                <w:rFonts w:ascii="楷体" w:eastAsia="楷体" w:hAnsi="楷体" w:hint="eastAsia"/>
                <w:sz w:val="24"/>
                <w:szCs w:val="24"/>
              </w:rPr>
              <w:t>1</w:t>
            </w:r>
            <w:r w:rsidRPr="00F37B6C">
              <w:rPr>
                <w:rFonts w:ascii="楷体" w:eastAsia="楷体" w:hAnsi="楷体" w:hint="eastAsia"/>
                <w:sz w:val="24"/>
                <w:szCs w:val="24"/>
              </w:rPr>
              <w:t>年</w:t>
            </w:r>
            <w:r w:rsidR="00BE57DA">
              <w:rPr>
                <w:rFonts w:ascii="楷体" w:eastAsia="楷体" w:hAnsi="楷体" w:hint="eastAsia"/>
                <w:sz w:val="24"/>
                <w:szCs w:val="24"/>
              </w:rPr>
              <w:t>4</w:t>
            </w:r>
            <w:r w:rsidRPr="00F37B6C">
              <w:rPr>
                <w:rFonts w:ascii="楷体" w:eastAsia="楷体" w:hAnsi="楷体" w:hint="eastAsia"/>
                <w:sz w:val="24"/>
                <w:szCs w:val="24"/>
              </w:rPr>
              <w:t>月16日</w:t>
            </w:r>
            <w:r w:rsidR="00E406C7">
              <w:rPr>
                <w:rFonts w:ascii="楷体" w:eastAsia="楷体" w:hAnsi="楷体" w:hint="eastAsia"/>
                <w:sz w:val="24"/>
                <w:szCs w:val="24"/>
              </w:rPr>
              <w:t>，</w:t>
            </w:r>
            <w:r w:rsidRPr="00F37B6C">
              <w:rPr>
                <w:rFonts w:ascii="楷体" w:eastAsia="楷体" w:hAnsi="楷体" w:hint="eastAsia"/>
                <w:sz w:val="24"/>
                <w:szCs w:val="24"/>
              </w:rPr>
              <w:t>负责人：</w:t>
            </w:r>
            <w:r w:rsidR="00BE57DA">
              <w:rPr>
                <w:rFonts w:ascii="楷体" w:eastAsia="楷体" w:hAnsi="楷体" w:hint="eastAsia"/>
                <w:sz w:val="24"/>
                <w:szCs w:val="24"/>
              </w:rPr>
              <w:t>张磊</w:t>
            </w:r>
            <w:r w:rsidR="00E406C7">
              <w:rPr>
                <w:rFonts w:ascii="楷体" w:eastAsia="楷体" w:hAnsi="楷体" w:hint="eastAsia"/>
                <w:sz w:val="24"/>
                <w:szCs w:val="24"/>
              </w:rPr>
              <w:t>，</w:t>
            </w:r>
          </w:p>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t>参加人：生产</w:t>
            </w:r>
            <w:r w:rsidR="006F5E43">
              <w:rPr>
                <w:rFonts w:ascii="楷体" w:eastAsia="楷体" w:hAnsi="楷体" w:hint="eastAsia"/>
                <w:sz w:val="24"/>
                <w:szCs w:val="24"/>
              </w:rPr>
              <w:t>部</w:t>
            </w:r>
            <w:r w:rsidRPr="00F37B6C">
              <w:rPr>
                <w:rFonts w:ascii="楷体" w:eastAsia="楷体" w:hAnsi="楷体" w:hint="eastAsia"/>
                <w:sz w:val="24"/>
                <w:szCs w:val="24"/>
              </w:rPr>
              <w:t>、</w:t>
            </w:r>
            <w:r w:rsidR="006F5E43">
              <w:rPr>
                <w:rFonts w:ascii="楷体" w:eastAsia="楷体" w:hAnsi="楷体" w:hint="eastAsia"/>
                <w:sz w:val="24"/>
                <w:szCs w:val="24"/>
              </w:rPr>
              <w:t>综合部</w:t>
            </w:r>
            <w:r w:rsidRPr="00F37B6C">
              <w:rPr>
                <w:rFonts w:ascii="楷体" w:eastAsia="楷体" w:hAnsi="楷体" w:hint="eastAsia"/>
                <w:sz w:val="24"/>
                <w:szCs w:val="24"/>
              </w:rPr>
              <w:t>、技术</w:t>
            </w:r>
            <w:r w:rsidR="006F5E43">
              <w:rPr>
                <w:rFonts w:ascii="楷体" w:eastAsia="楷体" w:hAnsi="楷体" w:hint="eastAsia"/>
                <w:sz w:val="24"/>
                <w:szCs w:val="24"/>
              </w:rPr>
              <w:t>部</w:t>
            </w:r>
            <w:r w:rsidRPr="00F37B6C">
              <w:rPr>
                <w:rFonts w:ascii="楷体" w:eastAsia="楷体" w:hAnsi="楷体" w:hint="eastAsia"/>
                <w:sz w:val="24"/>
                <w:szCs w:val="24"/>
              </w:rPr>
              <w:t>、</w:t>
            </w:r>
            <w:r w:rsidR="006F5E43">
              <w:rPr>
                <w:rFonts w:ascii="楷体" w:eastAsia="楷体" w:hAnsi="楷体" w:hint="eastAsia"/>
                <w:sz w:val="24"/>
                <w:szCs w:val="24"/>
              </w:rPr>
              <w:t>品管部，</w:t>
            </w:r>
          </w:p>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t>演练的效果</w:t>
            </w:r>
            <w:r w:rsidR="00BE57DA">
              <w:rPr>
                <w:rFonts w:ascii="楷体" w:eastAsia="楷体" w:hAnsi="楷体" w:hint="eastAsia"/>
                <w:sz w:val="24"/>
                <w:szCs w:val="24"/>
              </w:rPr>
              <w:t>：</w:t>
            </w:r>
            <w:r w:rsidR="00BE57DA" w:rsidRPr="00E406C7">
              <w:rPr>
                <w:rFonts w:ascii="楷体" w:eastAsia="楷体" w:hAnsi="楷体" w:hint="eastAsia"/>
                <w:sz w:val="24"/>
                <w:szCs w:val="24"/>
              </w:rPr>
              <w:t>通过本次演习，验证了预案的适宜性和充分性，能够达到要求，另通过演练使现场的工作人员能够明确地认识到各自的职责，熟悉了应急预案的各环节和步骤，能够熟练使用消防栓及灭火器，保证了火势在最短的时间里到控制，人员及时撤离，说明此应急预案是切实可行的，但也反映出有些人员的思想重视程度不够，演练过程不严肃，部分人员对预案要求不明确，在以后的演练培训中需继续加强</w:t>
            </w:r>
            <w:r w:rsidRPr="00F37B6C">
              <w:rPr>
                <w:rFonts w:ascii="楷体" w:eastAsia="楷体" w:hAnsi="楷体" w:hint="eastAsia"/>
                <w:sz w:val="24"/>
                <w:szCs w:val="24"/>
              </w:rPr>
              <w:t>。</w:t>
            </w:r>
          </w:p>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t>再查</w:t>
            </w:r>
            <w:bookmarkStart w:id="0" w:name="_GoBack"/>
            <w:r w:rsidRPr="00F37B6C">
              <w:rPr>
                <w:rFonts w:ascii="楷体" w:eastAsia="楷体" w:hAnsi="楷体" w:hint="eastAsia"/>
                <w:sz w:val="24"/>
                <w:szCs w:val="24"/>
              </w:rPr>
              <w:t>202</w:t>
            </w:r>
            <w:r w:rsidR="00E406C7">
              <w:rPr>
                <w:rFonts w:ascii="楷体" w:eastAsia="楷体" w:hAnsi="楷体" w:hint="eastAsia"/>
                <w:sz w:val="24"/>
                <w:szCs w:val="24"/>
              </w:rPr>
              <w:t>1</w:t>
            </w:r>
            <w:r w:rsidRPr="00F37B6C">
              <w:rPr>
                <w:rFonts w:ascii="楷体" w:eastAsia="楷体" w:hAnsi="楷体" w:hint="eastAsia"/>
                <w:sz w:val="24"/>
                <w:szCs w:val="24"/>
              </w:rPr>
              <w:t>.</w:t>
            </w:r>
            <w:r w:rsidR="00E406C7">
              <w:rPr>
                <w:rFonts w:ascii="楷体" w:eastAsia="楷体" w:hAnsi="楷体" w:hint="eastAsia"/>
                <w:sz w:val="24"/>
                <w:szCs w:val="24"/>
              </w:rPr>
              <w:t>4</w:t>
            </w:r>
            <w:r w:rsidRPr="00F37B6C">
              <w:rPr>
                <w:rFonts w:ascii="楷体" w:eastAsia="楷体" w:hAnsi="楷体" w:hint="eastAsia"/>
                <w:sz w:val="24"/>
                <w:szCs w:val="24"/>
              </w:rPr>
              <w:t>.1</w:t>
            </w:r>
            <w:r w:rsidR="00E406C7">
              <w:rPr>
                <w:rFonts w:ascii="楷体" w:eastAsia="楷体" w:hAnsi="楷体" w:hint="eastAsia"/>
                <w:sz w:val="24"/>
                <w:szCs w:val="24"/>
              </w:rPr>
              <w:t>6</w:t>
            </w:r>
            <w:r w:rsidRPr="00F37B6C">
              <w:rPr>
                <w:rFonts w:ascii="楷体" w:eastAsia="楷体" w:hAnsi="楷体" w:hint="eastAsia"/>
                <w:sz w:val="24"/>
                <w:szCs w:val="24"/>
              </w:rPr>
              <w:t>日触电、202</w:t>
            </w:r>
            <w:r w:rsidR="00E406C7">
              <w:rPr>
                <w:rFonts w:ascii="楷体" w:eastAsia="楷体" w:hAnsi="楷体" w:hint="eastAsia"/>
                <w:sz w:val="24"/>
                <w:szCs w:val="24"/>
              </w:rPr>
              <w:t>1</w:t>
            </w:r>
            <w:r w:rsidRPr="00F37B6C">
              <w:rPr>
                <w:rFonts w:ascii="楷体" w:eastAsia="楷体" w:hAnsi="楷体" w:hint="eastAsia"/>
                <w:sz w:val="24"/>
                <w:szCs w:val="24"/>
              </w:rPr>
              <w:t>.</w:t>
            </w:r>
            <w:r w:rsidR="00E406C7">
              <w:rPr>
                <w:rFonts w:ascii="楷体" w:eastAsia="楷体" w:hAnsi="楷体" w:hint="eastAsia"/>
                <w:sz w:val="24"/>
                <w:szCs w:val="24"/>
              </w:rPr>
              <w:t>4</w:t>
            </w:r>
            <w:r w:rsidRPr="00F37B6C">
              <w:rPr>
                <w:rFonts w:ascii="楷体" w:eastAsia="楷体" w:hAnsi="楷体" w:hint="eastAsia"/>
                <w:sz w:val="24"/>
                <w:szCs w:val="24"/>
              </w:rPr>
              <w:t>.1</w:t>
            </w:r>
            <w:r w:rsidR="00E406C7">
              <w:rPr>
                <w:rFonts w:ascii="楷体" w:eastAsia="楷体" w:hAnsi="楷体" w:hint="eastAsia"/>
                <w:sz w:val="24"/>
                <w:szCs w:val="24"/>
              </w:rPr>
              <w:t>6</w:t>
            </w:r>
            <w:r w:rsidRPr="00F37B6C">
              <w:rPr>
                <w:rFonts w:ascii="楷体" w:eastAsia="楷体" w:hAnsi="楷体" w:hint="eastAsia"/>
                <w:sz w:val="24"/>
                <w:szCs w:val="24"/>
              </w:rPr>
              <w:t>机械伤害应急演练记录</w:t>
            </w:r>
            <w:bookmarkEnd w:id="0"/>
            <w:r w:rsidRPr="00F37B6C">
              <w:rPr>
                <w:rFonts w:ascii="楷体" w:eastAsia="楷体" w:hAnsi="楷体" w:hint="eastAsia"/>
                <w:sz w:val="24"/>
                <w:szCs w:val="24"/>
              </w:rPr>
              <w:t>，情况基本同上。</w:t>
            </w:r>
          </w:p>
          <w:p w:rsidR="001E585F" w:rsidRPr="00F37B6C" w:rsidRDefault="001E585F" w:rsidP="00E406C7">
            <w:pPr>
              <w:tabs>
                <w:tab w:val="left" w:pos="6597"/>
              </w:tabs>
              <w:spacing w:beforeLines="30" w:before="93" w:afterLines="30" w:after="93" w:line="360" w:lineRule="auto"/>
              <w:ind w:firstLineChars="200" w:firstLine="480"/>
              <w:rPr>
                <w:rFonts w:ascii="楷体" w:eastAsia="楷体" w:hAnsi="楷体"/>
                <w:sz w:val="24"/>
                <w:szCs w:val="24"/>
              </w:rPr>
            </w:pPr>
            <w:r w:rsidRPr="00F37B6C">
              <w:rPr>
                <w:rFonts w:ascii="楷体" w:eastAsia="楷体" w:hAnsi="楷体" w:hint="eastAsia"/>
                <w:sz w:val="24"/>
                <w:szCs w:val="24"/>
              </w:rPr>
              <w:lastRenderedPageBreak/>
              <w:t>自体系运行以来尚未发生紧急情况。</w:t>
            </w:r>
          </w:p>
        </w:tc>
        <w:tc>
          <w:tcPr>
            <w:tcW w:w="1585" w:type="dxa"/>
          </w:tcPr>
          <w:p w:rsidR="001E585F" w:rsidRPr="00F37B6C" w:rsidRDefault="001E585F" w:rsidP="004C7CF4">
            <w:pPr>
              <w:spacing w:line="360" w:lineRule="auto"/>
              <w:rPr>
                <w:rFonts w:ascii="楷体" w:eastAsia="楷体" w:hAnsi="楷体"/>
                <w:sz w:val="24"/>
                <w:szCs w:val="24"/>
              </w:rPr>
            </w:pPr>
          </w:p>
        </w:tc>
      </w:tr>
      <w:tr w:rsidR="001E585F" w:rsidRPr="00F37B6C">
        <w:trPr>
          <w:trHeight w:val="722"/>
        </w:trPr>
        <w:tc>
          <w:tcPr>
            <w:tcW w:w="1809" w:type="dxa"/>
          </w:tcPr>
          <w:p w:rsidR="001E585F" w:rsidRPr="00F37B6C" w:rsidRDefault="001E585F" w:rsidP="004C7CF4">
            <w:pPr>
              <w:spacing w:line="360" w:lineRule="auto"/>
              <w:rPr>
                <w:rFonts w:ascii="楷体" w:eastAsia="楷体" w:hAnsi="楷体" w:cs="宋体"/>
                <w:sz w:val="24"/>
                <w:szCs w:val="24"/>
              </w:rPr>
            </w:pPr>
          </w:p>
        </w:tc>
        <w:tc>
          <w:tcPr>
            <w:tcW w:w="1311" w:type="dxa"/>
          </w:tcPr>
          <w:p w:rsidR="001E585F" w:rsidRPr="00F37B6C" w:rsidRDefault="001E585F" w:rsidP="004C7CF4">
            <w:pPr>
              <w:spacing w:line="360" w:lineRule="auto"/>
              <w:rPr>
                <w:rFonts w:ascii="楷体" w:eastAsia="楷体" w:hAnsi="楷体" w:cs="宋体"/>
                <w:sz w:val="24"/>
                <w:szCs w:val="24"/>
              </w:rPr>
            </w:pPr>
          </w:p>
        </w:tc>
        <w:tc>
          <w:tcPr>
            <w:tcW w:w="10004" w:type="dxa"/>
            <w:vAlign w:val="center"/>
          </w:tcPr>
          <w:p w:rsidR="001E585F" w:rsidRPr="00F37B6C" w:rsidRDefault="001E585F" w:rsidP="004C7CF4">
            <w:pPr>
              <w:snapToGrid w:val="0"/>
              <w:spacing w:line="360" w:lineRule="auto"/>
              <w:ind w:firstLineChars="200" w:firstLine="480"/>
              <w:jc w:val="left"/>
              <w:rPr>
                <w:rFonts w:ascii="楷体" w:eastAsia="楷体" w:hAnsi="楷体" w:cs="宋体"/>
                <w:sz w:val="24"/>
                <w:szCs w:val="24"/>
              </w:rPr>
            </w:pPr>
          </w:p>
        </w:tc>
        <w:tc>
          <w:tcPr>
            <w:tcW w:w="1585" w:type="dxa"/>
          </w:tcPr>
          <w:p w:rsidR="001E585F" w:rsidRPr="00F37B6C" w:rsidRDefault="001E585F" w:rsidP="004C7CF4">
            <w:pPr>
              <w:spacing w:line="360" w:lineRule="auto"/>
              <w:rPr>
                <w:rFonts w:ascii="楷体" w:eastAsia="楷体" w:hAnsi="楷体"/>
                <w:sz w:val="24"/>
                <w:szCs w:val="24"/>
              </w:rPr>
            </w:pPr>
          </w:p>
        </w:tc>
      </w:tr>
    </w:tbl>
    <w:p w:rsidR="002C60B0" w:rsidRPr="00F37B6C" w:rsidRDefault="003A62C3">
      <w:pPr>
        <w:rPr>
          <w:rFonts w:ascii="楷体" w:eastAsia="楷体" w:hAnsi="楷体"/>
          <w:sz w:val="24"/>
          <w:szCs w:val="24"/>
        </w:rPr>
      </w:pPr>
      <w:r w:rsidRPr="00F37B6C">
        <w:rPr>
          <w:rFonts w:ascii="楷体" w:eastAsia="楷体" w:hAnsi="楷体"/>
          <w:sz w:val="24"/>
          <w:szCs w:val="24"/>
        </w:rPr>
        <w:ptab w:relativeTo="margin" w:alignment="center" w:leader="none"/>
      </w:r>
    </w:p>
    <w:p w:rsidR="002C60B0" w:rsidRPr="00F37B6C" w:rsidRDefault="002C60B0">
      <w:pPr>
        <w:rPr>
          <w:rFonts w:ascii="楷体" w:eastAsia="楷体" w:hAnsi="楷体"/>
          <w:sz w:val="24"/>
          <w:szCs w:val="24"/>
        </w:rPr>
      </w:pPr>
    </w:p>
    <w:p w:rsidR="002C60B0" w:rsidRPr="00F37B6C" w:rsidRDefault="003A62C3">
      <w:pPr>
        <w:pStyle w:val="a7"/>
        <w:rPr>
          <w:rFonts w:ascii="楷体" w:eastAsia="楷体" w:hAnsi="楷体"/>
          <w:sz w:val="24"/>
          <w:szCs w:val="24"/>
        </w:rPr>
      </w:pPr>
      <w:r w:rsidRPr="00F37B6C">
        <w:rPr>
          <w:rFonts w:ascii="楷体" w:eastAsia="楷体" w:hAnsi="楷体" w:hint="eastAsia"/>
          <w:sz w:val="24"/>
          <w:szCs w:val="24"/>
        </w:rPr>
        <w:t>说明：不符合标注N</w:t>
      </w:r>
    </w:p>
    <w:sectPr w:rsidR="002C60B0" w:rsidRPr="00F37B6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B7E" w:rsidRDefault="00243B7E">
      <w:r>
        <w:separator/>
      </w:r>
    </w:p>
  </w:endnote>
  <w:endnote w:type="continuationSeparator" w:id="0">
    <w:p w:rsidR="00243B7E" w:rsidRDefault="0024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2C60B0" w:rsidRDefault="003A62C3">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C508C2">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508C2">
              <w:rPr>
                <w:b/>
                <w:noProof/>
              </w:rPr>
              <w:t>12</w:t>
            </w:r>
            <w:r>
              <w:rPr>
                <w:b/>
                <w:sz w:val="24"/>
                <w:szCs w:val="24"/>
              </w:rPr>
              <w:fldChar w:fldCharType="end"/>
            </w:r>
          </w:p>
        </w:sdtContent>
      </w:sdt>
    </w:sdtContent>
  </w:sdt>
  <w:p w:rsidR="002C60B0" w:rsidRDefault="002C60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B7E" w:rsidRDefault="00243B7E">
      <w:r>
        <w:separator/>
      </w:r>
    </w:p>
  </w:footnote>
  <w:footnote w:type="continuationSeparator" w:id="0">
    <w:p w:rsidR="00243B7E" w:rsidRDefault="0024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B0" w:rsidRDefault="003A62C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60B0" w:rsidRDefault="00243B7E">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C60B0" w:rsidRDefault="003A62C3">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A62C3">
      <w:rPr>
        <w:rStyle w:val="CharChar1"/>
        <w:rFonts w:hint="default"/>
      </w:rPr>
      <w:t xml:space="preserve">        </w:t>
    </w:r>
    <w:r w:rsidR="003A62C3">
      <w:rPr>
        <w:rStyle w:val="CharChar1"/>
        <w:rFonts w:hint="default"/>
        <w:w w:val="90"/>
      </w:rPr>
      <w:t>Beijing International Standard united Certification Co.</w:t>
    </w:r>
    <w:proofErr w:type="gramStart"/>
    <w:r w:rsidR="003A62C3">
      <w:rPr>
        <w:rStyle w:val="CharChar1"/>
        <w:rFonts w:hint="default"/>
        <w:w w:val="90"/>
      </w:rPr>
      <w:t>,Ltd</w:t>
    </w:r>
    <w:proofErr w:type="gramEnd"/>
    <w:r w:rsidR="003A62C3">
      <w:rPr>
        <w:rStyle w:val="CharChar1"/>
        <w:rFonts w:hint="default"/>
        <w:w w:val="90"/>
      </w:rPr>
      <w:t>.</w:t>
    </w:r>
    <w:r w:rsidR="003A62C3">
      <w:rPr>
        <w:rStyle w:val="CharChar1"/>
        <w:rFonts w:hint="default"/>
        <w:w w:val="90"/>
        <w:szCs w:val="21"/>
      </w:rPr>
      <w:t xml:space="preserve">  </w:t>
    </w:r>
    <w:r w:rsidR="003A62C3">
      <w:rPr>
        <w:rStyle w:val="CharChar1"/>
        <w:rFonts w:hint="default"/>
        <w:w w:val="90"/>
        <w:sz w:val="20"/>
      </w:rPr>
      <w:t xml:space="preserve"> </w:t>
    </w:r>
    <w:r w:rsidR="003A62C3">
      <w:rPr>
        <w:rStyle w:val="CharChar1"/>
        <w:rFonts w:hint="default"/>
        <w:w w:val="90"/>
      </w:rPr>
      <w:t xml:space="preserve">                   </w:t>
    </w:r>
  </w:p>
  <w:p w:rsidR="002C60B0" w:rsidRDefault="002C60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824EFEA"/>
    <w:multiLevelType w:val="singleLevel"/>
    <w:tmpl w:val="2824EFEA"/>
    <w:lvl w:ilvl="0">
      <w:start w:val="1"/>
      <w:numFmt w:val="decimal"/>
      <w:suff w:val="nothing"/>
      <w:lvlText w:val="%1、"/>
      <w:lvlJc w:val="left"/>
    </w:lvl>
  </w:abstractNum>
  <w:abstractNum w:abstractNumId="2">
    <w:nsid w:val="319E3AAA"/>
    <w:multiLevelType w:val="hybridMultilevel"/>
    <w:tmpl w:val="1B6C4EC8"/>
    <w:lvl w:ilvl="0" w:tplc="A78ADF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3638A8C"/>
    <w:multiLevelType w:val="singleLevel"/>
    <w:tmpl w:val="33638A8C"/>
    <w:lvl w:ilvl="0">
      <w:start w:val="5"/>
      <w:numFmt w:val="decimal"/>
      <w:suff w:val="nothing"/>
      <w:lvlText w:val="%1、"/>
      <w:lvlJc w:val="left"/>
    </w:lvl>
  </w:abstractNum>
  <w:abstractNum w:abstractNumId="4">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A6C"/>
    <w:rsid w:val="000038DC"/>
    <w:rsid w:val="00004817"/>
    <w:rsid w:val="000146B2"/>
    <w:rsid w:val="00014A12"/>
    <w:rsid w:val="00017E19"/>
    <w:rsid w:val="000214B6"/>
    <w:rsid w:val="00023330"/>
    <w:rsid w:val="0002531E"/>
    <w:rsid w:val="000277D0"/>
    <w:rsid w:val="00027928"/>
    <w:rsid w:val="0003138C"/>
    <w:rsid w:val="00032100"/>
    <w:rsid w:val="0003373A"/>
    <w:rsid w:val="00033BC0"/>
    <w:rsid w:val="00034576"/>
    <w:rsid w:val="00035FB9"/>
    <w:rsid w:val="000412F6"/>
    <w:rsid w:val="00045092"/>
    <w:rsid w:val="000510BA"/>
    <w:rsid w:val="0005199E"/>
    <w:rsid w:val="00052580"/>
    <w:rsid w:val="0005697E"/>
    <w:rsid w:val="000579CF"/>
    <w:rsid w:val="00060270"/>
    <w:rsid w:val="00061EE8"/>
    <w:rsid w:val="00061F6E"/>
    <w:rsid w:val="00077724"/>
    <w:rsid w:val="00082216"/>
    <w:rsid w:val="00082398"/>
    <w:rsid w:val="00083343"/>
    <w:rsid w:val="000849D2"/>
    <w:rsid w:val="00084DAD"/>
    <w:rsid w:val="000870FB"/>
    <w:rsid w:val="00092F91"/>
    <w:rsid w:val="00092FC8"/>
    <w:rsid w:val="00094791"/>
    <w:rsid w:val="000A067A"/>
    <w:rsid w:val="000A30F9"/>
    <w:rsid w:val="000A3C0F"/>
    <w:rsid w:val="000A5E44"/>
    <w:rsid w:val="000A6B86"/>
    <w:rsid w:val="000B1394"/>
    <w:rsid w:val="000B3731"/>
    <w:rsid w:val="000B40BD"/>
    <w:rsid w:val="000B440A"/>
    <w:rsid w:val="000B6708"/>
    <w:rsid w:val="000B6EAD"/>
    <w:rsid w:val="000C123B"/>
    <w:rsid w:val="000C1E86"/>
    <w:rsid w:val="000C25C3"/>
    <w:rsid w:val="000C2C5C"/>
    <w:rsid w:val="000C2D5B"/>
    <w:rsid w:val="000C3052"/>
    <w:rsid w:val="000C58D5"/>
    <w:rsid w:val="000D4F09"/>
    <w:rsid w:val="000D5401"/>
    <w:rsid w:val="000D697A"/>
    <w:rsid w:val="000D6B2F"/>
    <w:rsid w:val="000D6F8E"/>
    <w:rsid w:val="000E2B69"/>
    <w:rsid w:val="000E355F"/>
    <w:rsid w:val="000E4402"/>
    <w:rsid w:val="000E7EF7"/>
    <w:rsid w:val="000F35F1"/>
    <w:rsid w:val="000F38E4"/>
    <w:rsid w:val="000F59D6"/>
    <w:rsid w:val="000F7D53"/>
    <w:rsid w:val="001022F1"/>
    <w:rsid w:val="001037D5"/>
    <w:rsid w:val="00106128"/>
    <w:rsid w:val="00106F20"/>
    <w:rsid w:val="001070F3"/>
    <w:rsid w:val="001076D1"/>
    <w:rsid w:val="00111CD6"/>
    <w:rsid w:val="00120749"/>
    <w:rsid w:val="001239B0"/>
    <w:rsid w:val="00123A35"/>
    <w:rsid w:val="00123C82"/>
    <w:rsid w:val="00124A78"/>
    <w:rsid w:val="0012660A"/>
    <w:rsid w:val="00132572"/>
    <w:rsid w:val="00135F92"/>
    <w:rsid w:val="00136E61"/>
    <w:rsid w:val="00140192"/>
    <w:rsid w:val="00143F3E"/>
    <w:rsid w:val="00145688"/>
    <w:rsid w:val="001456CB"/>
    <w:rsid w:val="00145F0A"/>
    <w:rsid w:val="001462CD"/>
    <w:rsid w:val="00147922"/>
    <w:rsid w:val="00147EDB"/>
    <w:rsid w:val="0015649B"/>
    <w:rsid w:val="001564F9"/>
    <w:rsid w:val="0016112C"/>
    <w:rsid w:val="001662A1"/>
    <w:rsid w:val="001677C1"/>
    <w:rsid w:val="00170B6A"/>
    <w:rsid w:val="0017204F"/>
    <w:rsid w:val="00176572"/>
    <w:rsid w:val="00176B5D"/>
    <w:rsid w:val="00181F3C"/>
    <w:rsid w:val="00182E06"/>
    <w:rsid w:val="001833DD"/>
    <w:rsid w:val="00183631"/>
    <w:rsid w:val="00187C5A"/>
    <w:rsid w:val="001904AA"/>
    <w:rsid w:val="001918ED"/>
    <w:rsid w:val="00192A7F"/>
    <w:rsid w:val="00192B8F"/>
    <w:rsid w:val="001940FC"/>
    <w:rsid w:val="00194D96"/>
    <w:rsid w:val="001972C0"/>
    <w:rsid w:val="001A2D7F"/>
    <w:rsid w:val="001A3DF8"/>
    <w:rsid w:val="001A572D"/>
    <w:rsid w:val="001A6E9E"/>
    <w:rsid w:val="001A7826"/>
    <w:rsid w:val="001B324E"/>
    <w:rsid w:val="001B36F4"/>
    <w:rsid w:val="001B4B88"/>
    <w:rsid w:val="001B5E73"/>
    <w:rsid w:val="001B6887"/>
    <w:rsid w:val="001B6E5E"/>
    <w:rsid w:val="001B700E"/>
    <w:rsid w:val="001C0776"/>
    <w:rsid w:val="001C2BC9"/>
    <w:rsid w:val="001C34EA"/>
    <w:rsid w:val="001C3610"/>
    <w:rsid w:val="001C39CB"/>
    <w:rsid w:val="001C58E0"/>
    <w:rsid w:val="001D1D7C"/>
    <w:rsid w:val="001D2736"/>
    <w:rsid w:val="001D2780"/>
    <w:rsid w:val="001D4AD8"/>
    <w:rsid w:val="001D54FF"/>
    <w:rsid w:val="001D5787"/>
    <w:rsid w:val="001D585E"/>
    <w:rsid w:val="001D66F8"/>
    <w:rsid w:val="001D7FCA"/>
    <w:rsid w:val="001E1974"/>
    <w:rsid w:val="001E312D"/>
    <w:rsid w:val="001E443F"/>
    <w:rsid w:val="001E585F"/>
    <w:rsid w:val="001E72C1"/>
    <w:rsid w:val="001F3D47"/>
    <w:rsid w:val="001F71E8"/>
    <w:rsid w:val="00202BC2"/>
    <w:rsid w:val="00212CBF"/>
    <w:rsid w:val="00214113"/>
    <w:rsid w:val="00215081"/>
    <w:rsid w:val="00222532"/>
    <w:rsid w:val="00224D0A"/>
    <w:rsid w:val="00235ED5"/>
    <w:rsid w:val="00236C25"/>
    <w:rsid w:val="00237445"/>
    <w:rsid w:val="00240501"/>
    <w:rsid w:val="00243B7E"/>
    <w:rsid w:val="00245047"/>
    <w:rsid w:val="00245CB6"/>
    <w:rsid w:val="00246063"/>
    <w:rsid w:val="00253CBF"/>
    <w:rsid w:val="00262DC0"/>
    <w:rsid w:val="002651A6"/>
    <w:rsid w:val="002658AE"/>
    <w:rsid w:val="00266966"/>
    <w:rsid w:val="0026696E"/>
    <w:rsid w:val="002715B5"/>
    <w:rsid w:val="00271FC5"/>
    <w:rsid w:val="00274A55"/>
    <w:rsid w:val="002760CB"/>
    <w:rsid w:val="0027659A"/>
    <w:rsid w:val="002769EB"/>
    <w:rsid w:val="0028195E"/>
    <w:rsid w:val="00282AB8"/>
    <w:rsid w:val="0028706A"/>
    <w:rsid w:val="002945D8"/>
    <w:rsid w:val="0029464B"/>
    <w:rsid w:val="002973F0"/>
    <w:rsid w:val="002975C1"/>
    <w:rsid w:val="002A0E6E"/>
    <w:rsid w:val="002A33CC"/>
    <w:rsid w:val="002A4A4F"/>
    <w:rsid w:val="002A62D8"/>
    <w:rsid w:val="002A7B1D"/>
    <w:rsid w:val="002B00AC"/>
    <w:rsid w:val="002B1808"/>
    <w:rsid w:val="002C169D"/>
    <w:rsid w:val="002C1ACE"/>
    <w:rsid w:val="002C303F"/>
    <w:rsid w:val="002C3E0D"/>
    <w:rsid w:val="002C60B0"/>
    <w:rsid w:val="002D2DA4"/>
    <w:rsid w:val="002D41FB"/>
    <w:rsid w:val="002D4F24"/>
    <w:rsid w:val="002E0587"/>
    <w:rsid w:val="002E1E1D"/>
    <w:rsid w:val="002E38A4"/>
    <w:rsid w:val="002E72F8"/>
    <w:rsid w:val="002F030C"/>
    <w:rsid w:val="002F1DCE"/>
    <w:rsid w:val="002F2A10"/>
    <w:rsid w:val="002F4A9D"/>
    <w:rsid w:val="002F4D1B"/>
    <w:rsid w:val="003006E2"/>
    <w:rsid w:val="003120F5"/>
    <w:rsid w:val="00317401"/>
    <w:rsid w:val="00317FAF"/>
    <w:rsid w:val="0032112D"/>
    <w:rsid w:val="00325221"/>
    <w:rsid w:val="00326FC1"/>
    <w:rsid w:val="00330DBC"/>
    <w:rsid w:val="00336040"/>
    <w:rsid w:val="00337922"/>
    <w:rsid w:val="00340867"/>
    <w:rsid w:val="003426EB"/>
    <w:rsid w:val="00342857"/>
    <w:rsid w:val="00343370"/>
    <w:rsid w:val="00347F87"/>
    <w:rsid w:val="00350CBB"/>
    <w:rsid w:val="00351CD4"/>
    <w:rsid w:val="003544F9"/>
    <w:rsid w:val="00354CA9"/>
    <w:rsid w:val="003573E7"/>
    <w:rsid w:val="003608CB"/>
    <w:rsid w:val="00360D60"/>
    <w:rsid w:val="003627B6"/>
    <w:rsid w:val="003675FE"/>
    <w:rsid w:val="003708D5"/>
    <w:rsid w:val="003736C1"/>
    <w:rsid w:val="0037587D"/>
    <w:rsid w:val="00376DBB"/>
    <w:rsid w:val="0037782E"/>
    <w:rsid w:val="0038061A"/>
    <w:rsid w:val="0038063B"/>
    <w:rsid w:val="00380837"/>
    <w:rsid w:val="00382EDD"/>
    <w:rsid w:val="00382FC9"/>
    <w:rsid w:val="003836CA"/>
    <w:rsid w:val="00386A98"/>
    <w:rsid w:val="003903FB"/>
    <w:rsid w:val="00392D5A"/>
    <w:rsid w:val="003947A2"/>
    <w:rsid w:val="003A1E9C"/>
    <w:rsid w:val="003A2B40"/>
    <w:rsid w:val="003A3D6A"/>
    <w:rsid w:val="003A508A"/>
    <w:rsid w:val="003A57BB"/>
    <w:rsid w:val="003A62C3"/>
    <w:rsid w:val="003A715C"/>
    <w:rsid w:val="003B0E41"/>
    <w:rsid w:val="003B63F4"/>
    <w:rsid w:val="003B686D"/>
    <w:rsid w:val="003B6EB8"/>
    <w:rsid w:val="003C2A32"/>
    <w:rsid w:val="003C675B"/>
    <w:rsid w:val="003D1723"/>
    <w:rsid w:val="003D4320"/>
    <w:rsid w:val="003D470D"/>
    <w:rsid w:val="003D6788"/>
    <w:rsid w:val="003D6BE3"/>
    <w:rsid w:val="003E0E52"/>
    <w:rsid w:val="003E2C93"/>
    <w:rsid w:val="003E5F38"/>
    <w:rsid w:val="003F0EA8"/>
    <w:rsid w:val="003F20A5"/>
    <w:rsid w:val="003F6D4B"/>
    <w:rsid w:val="003F7A83"/>
    <w:rsid w:val="00400994"/>
    <w:rsid w:val="00400B96"/>
    <w:rsid w:val="00401C89"/>
    <w:rsid w:val="00402125"/>
    <w:rsid w:val="00402746"/>
    <w:rsid w:val="00405AA6"/>
    <w:rsid w:val="00405D57"/>
    <w:rsid w:val="00405D5F"/>
    <w:rsid w:val="00410914"/>
    <w:rsid w:val="00413DEB"/>
    <w:rsid w:val="00415AA3"/>
    <w:rsid w:val="00420650"/>
    <w:rsid w:val="00420C60"/>
    <w:rsid w:val="004230F9"/>
    <w:rsid w:val="00424601"/>
    <w:rsid w:val="004254A5"/>
    <w:rsid w:val="00425914"/>
    <w:rsid w:val="0043032D"/>
    <w:rsid w:val="00430432"/>
    <w:rsid w:val="00433759"/>
    <w:rsid w:val="004345E2"/>
    <w:rsid w:val="0043494E"/>
    <w:rsid w:val="00435641"/>
    <w:rsid w:val="00437127"/>
    <w:rsid w:val="00440BBC"/>
    <w:rsid w:val="004414A5"/>
    <w:rsid w:val="00441B50"/>
    <w:rsid w:val="004428CE"/>
    <w:rsid w:val="00450554"/>
    <w:rsid w:val="00456064"/>
    <w:rsid w:val="004563CB"/>
    <w:rsid w:val="004565BC"/>
    <w:rsid w:val="00456697"/>
    <w:rsid w:val="00461F51"/>
    <w:rsid w:val="00463AD4"/>
    <w:rsid w:val="00463F22"/>
    <w:rsid w:val="00465CFE"/>
    <w:rsid w:val="00465FE1"/>
    <w:rsid w:val="0046696A"/>
    <w:rsid w:val="00475491"/>
    <w:rsid w:val="004869FB"/>
    <w:rsid w:val="00491735"/>
    <w:rsid w:val="00493DC8"/>
    <w:rsid w:val="00494A46"/>
    <w:rsid w:val="004A1070"/>
    <w:rsid w:val="004A3578"/>
    <w:rsid w:val="004A4AF8"/>
    <w:rsid w:val="004A7106"/>
    <w:rsid w:val="004B217F"/>
    <w:rsid w:val="004B3E7F"/>
    <w:rsid w:val="004C07FE"/>
    <w:rsid w:val="004C3A73"/>
    <w:rsid w:val="004C5731"/>
    <w:rsid w:val="004C5BFE"/>
    <w:rsid w:val="004C78A9"/>
    <w:rsid w:val="004C7A45"/>
    <w:rsid w:val="004C7CF4"/>
    <w:rsid w:val="004D3E4C"/>
    <w:rsid w:val="004D4220"/>
    <w:rsid w:val="004D55E7"/>
    <w:rsid w:val="004D62EF"/>
    <w:rsid w:val="004D631F"/>
    <w:rsid w:val="004E1FC0"/>
    <w:rsid w:val="004E3486"/>
    <w:rsid w:val="004E5609"/>
    <w:rsid w:val="004E61BC"/>
    <w:rsid w:val="004F185D"/>
    <w:rsid w:val="004F1F2A"/>
    <w:rsid w:val="004F2147"/>
    <w:rsid w:val="004F3000"/>
    <w:rsid w:val="005052B3"/>
    <w:rsid w:val="005056ED"/>
    <w:rsid w:val="00505819"/>
    <w:rsid w:val="005064D2"/>
    <w:rsid w:val="00513B4A"/>
    <w:rsid w:val="00515C94"/>
    <w:rsid w:val="00517E4C"/>
    <w:rsid w:val="00521BB1"/>
    <w:rsid w:val="00521CF0"/>
    <w:rsid w:val="00521DAB"/>
    <w:rsid w:val="00524502"/>
    <w:rsid w:val="00526DA1"/>
    <w:rsid w:val="00527341"/>
    <w:rsid w:val="00531857"/>
    <w:rsid w:val="0053208B"/>
    <w:rsid w:val="005345E9"/>
    <w:rsid w:val="00534814"/>
    <w:rsid w:val="00536930"/>
    <w:rsid w:val="00537745"/>
    <w:rsid w:val="005410BF"/>
    <w:rsid w:val="00541AE2"/>
    <w:rsid w:val="0054246E"/>
    <w:rsid w:val="00544CA6"/>
    <w:rsid w:val="00546D5F"/>
    <w:rsid w:val="0054741D"/>
    <w:rsid w:val="00547925"/>
    <w:rsid w:val="00552BDE"/>
    <w:rsid w:val="005566FC"/>
    <w:rsid w:val="005571F6"/>
    <w:rsid w:val="00560A2A"/>
    <w:rsid w:val="005634BC"/>
    <w:rsid w:val="00564E53"/>
    <w:rsid w:val="00571FB2"/>
    <w:rsid w:val="00573315"/>
    <w:rsid w:val="00576C70"/>
    <w:rsid w:val="005818F3"/>
    <w:rsid w:val="00583277"/>
    <w:rsid w:val="00592922"/>
    <w:rsid w:val="00592C3E"/>
    <w:rsid w:val="00597617"/>
    <w:rsid w:val="005A000F"/>
    <w:rsid w:val="005A4B1D"/>
    <w:rsid w:val="005B0349"/>
    <w:rsid w:val="005B173D"/>
    <w:rsid w:val="005B6888"/>
    <w:rsid w:val="005C0F1E"/>
    <w:rsid w:val="005C16F6"/>
    <w:rsid w:val="005C3E5E"/>
    <w:rsid w:val="005D1287"/>
    <w:rsid w:val="005D1D88"/>
    <w:rsid w:val="005D5B03"/>
    <w:rsid w:val="005D5F6F"/>
    <w:rsid w:val="005E29C1"/>
    <w:rsid w:val="005E4182"/>
    <w:rsid w:val="005F4B58"/>
    <w:rsid w:val="005F4B89"/>
    <w:rsid w:val="005F522D"/>
    <w:rsid w:val="005F6C65"/>
    <w:rsid w:val="005F6C93"/>
    <w:rsid w:val="00600F02"/>
    <w:rsid w:val="00601460"/>
    <w:rsid w:val="006014D4"/>
    <w:rsid w:val="0060444D"/>
    <w:rsid w:val="0061191A"/>
    <w:rsid w:val="00616BD6"/>
    <w:rsid w:val="00623037"/>
    <w:rsid w:val="00624222"/>
    <w:rsid w:val="0063097A"/>
    <w:rsid w:val="00632DE1"/>
    <w:rsid w:val="00637395"/>
    <w:rsid w:val="006422EC"/>
    <w:rsid w:val="00642776"/>
    <w:rsid w:val="00642D31"/>
    <w:rsid w:val="00643732"/>
    <w:rsid w:val="00644FE2"/>
    <w:rsid w:val="00645E5C"/>
    <w:rsid w:val="00645FB8"/>
    <w:rsid w:val="00651122"/>
    <w:rsid w:val="00651986"/>
    <w:rsid w:val="00652F53"/>
    <w:rsid w:val="00653DC7"/>
    <w:rsid w:val="006545E8"/>
    <w:rsid w:val="00660E81"/>
    <w:rsid w:val="00664736"/>
    <w:rsid w:val="00665980"/>
    <w:rsid w:val="006711B0"/>
    <w:rsid w:val="006744DC"/>
    <w:rsid w:val="006749B7"/>
    <w:rsid w:val="006757B8"/>
    <w:rsid w:val="0067640C"/>
    <w:rsid w:val="006802A5"/>
    <w:rsid w:val="006836D9"/>
    <w:rsid w:val="00683BF6"/>
    <w:rsid w:val="0068548D"/>
    <w:rsid w:val="006879FD"/>
    <w:rsid w:val="00691265"/>
    <w:rsid w:val="006946B4"/>
    <w:rsid w:val="00695256"/>
    <w:rsid w:val="00695570"/>
    <w:rsid w:val="006958B3"/>
    <w:rsid w:val="006964BE"/>
    <w:rsid w:val="006969F1"/>
    <w:rsid w:val="00696AF1"/>
    <w:rsid w:val="006A3B31"/>
    <w:rsid w:val="006A68F3"/>
    <w:rsid w:val="006B0113"/>
    <w:rsid w:val="006B2852"/>
    <w:rsid w:val="006B2AB0"/>
    <w:rsid w:val="006B2C63"/>
    <w:rsid w:val="006B39AA"/>
    <w:rsid w:val="006B4127"/>
    <w:rsid w:val="006B4E32"/>
    <w:rsid w:val="006B4F28"/>
    <w:rsid w:val="006C24BF"/>
    <w:rsid w:val="006C40B9"/>
    <w:rsid w:val="006C5B83"/>
    <w:rsid w:val="006C70BB"/>
    <w:rsid w:val="006D4DF7"/>
    <w:rsid w:val="006E03AC"/>
    <w:rsid w:val="006E0753"/>
    <w:rsid w:val="006E4893"/>
    <w:rsid w:val="006E5BA5"/>
    <w:rsid w:val="006E6151"/>
    <w:rsid w:val="006E678B"/>
    <w:rsid w:val="006E762B"/>
    <w:rsid w:val="006F142F"/>
    <w:rsid w:val="006F5E43"/>
    <w:rsid w:val="0070367F"/>
    <w:rsid w:val="007042C6"/>
    <w:rsid w:val="00705251"/>
    <w:rsid w:val="00706392"/>
    <w:rsid w:val="00710655"/>
    <w:rsid w:val="00710688"/>
    <w:rsid w:val="00712F3C"/>
    <w:rsid w:val="00714FB1"/>
    <w:rsid w:val="00715B12"/>
    <w:rsid w:val="007170AA"/>
    <w:rsid w:val="007175F5"/>
    <w:rsid w:val="00722B43"/>
    <w:rsid w:val="0072638A"/>
    <w:rsid w:val="00726642"/>
    <w:rsid w:val="00732B66"/>
    <w:rsid w:val="0073447C"/>
    <w:rsid w:val="007378E4"/>
    <w:rsid w:val="00737C8F"/>
    <w:rsid w:val="00740053"/>
    <w:rsid w:val="007406DE"/>
    <w:rsid w:val="00740E7F"/>
    <w:rsid w:val="00743D92"/>
    <w:rsid w:val="00743E79"/>
    <w:rsid w:val="00744BEA"/>
    <w:rsid w:val="00746E3A"/>
    <w:rsid w:val="00751532"/>
    <w:rsid w:val="00751C37"/>
    <w:rsid w:val="00754C46"/>
    <w:rsid w:val="0075769B"/>
    <w:rsid w:val="007618BC"/>
    <w:rsid w:val="00765D3B"/>
    <w:rsid w:val="007666BB"/>
    <w:rsid w:val="00772340"/>
    <w:rsid w:val="007737BA"/>
    <w:rsid w:val="00773989"/>
    <w:rsid w:val="00774DED"/>
    <w:rsid w:val="007757F3"/>
    <w:rsid w:val="007815DC"/>
    <w:rsid w:val="007839F5"/>
    <w:rsid w:val="00787C80"/>
    <w:rsid w:val="00790D5E"/>
    <w:rsid w:val="00790FC6"/>
    <w:rsid w:val="00795FA6"/>
    <w:rsid w:val="0079602E"/>
    <w:rsid w:val="007A47FB"/>
    <w:rsid w:val="007A6E97"/>
    <w:rsid w:val="007B0EA9"/>
    <w:rsid w:val="007B106B"/>
    <w:rsid w:val="007B275D"/>
    <w:rsid w:val="007B35C5"/>
    <w:rsid w:val="007B668F"/>
    <w:rsid w:val="007B72C3"/>
    <w:rsid w:val="007C21B9"/>
    <w:rsid w:val="007D3188"/>
    <w:rsid w:val="007D7A37"/>
    <w:rsid w:val="007E39F7"/>
    <w:rsid w:val="007E427C"/>
    <w:rsid w:val="007E6AEB"/>
    <w:rsid w:val="007E6B6E"/>
    <w:rsid w:val="007E7C11"/>
    <w:rsid w:val="007F01EC"/>
    <w:rsid w:val="007F0DF5"/>
    <w:rsid w:val="007F6A62"/>
    <w:rsid w:val="007F7DF2"/>
    <w:rsid w:val="008015B9"/>
    <w:rsid w:val="00803706"/>
    <w:rsid w:val="0080433F"/>
    <w:rsid w:val="008079FA"/>
    <w:rsid w:val="00810D58"/>
    <w:rsid w:val="0081286C"/>
    <w:rsid w:val="00814047"/>
    <w:rsid w:val="00815AF5"/>
    <w:rsid w:val="008160E3"/>
    <w:rsid w:val="00821B77"/>
    <w:rsid w:val="00826BD3"/>
    <w:rsid w:val="008343CB"/>
    <w:rsid w:val="00834F70"/>
    <w:rsid w:val="00835B31"/>
    <w:rsid w:val="008427DC"/>
    <w:rsid w:val="008477D9"/>
    <w:rsid w:val="00847858"/>
    <w:rsid w:val="00850591"/>
    <w:rsid w:val="0085160F"/>
    <w:rsid w:val="008549CE"/>
    <w:rsid w:val="008575F9"/>
    <w:rsid w:val="00860122"/>
    <w:rsid w:val="00860162"/>
    <w:rsid w:val="008638DE"/>
    <w:rsid w:val="00863B20"/>
    <w:rsid w:val="008646DE"/>
    <w:rsid w:val="00864902"/>
    <w:rsid w:val="00864BE7"/>
    <w:rsid w:val="00865200"/>
    <w:rsid w:val="00871695"/>
    <w:rsid w:val="00875968"/>
    <w:rsid w:val="00881290"/>
    <w:rsid w:val="00884594"/>
    <w:rsid w:val="00885631"/>
    <w:rsid w:val="00886006"/>
    <w:rsid w:val="00890397"/>
    <w:rsid w:val="00891C25"/>
    <w:rsid w:val="00894200"/>
    <w:rsid w:val="008973EE"/>
    <w:rsid w:val="008A28B8"/>
    <w:rsid w:val="008A4BB6"/>
    <w:rsid w:val="008A5C1F"/>
    <w:rsid w:val="008A64BA"/>
    <w:rsid w:val="008A7C7E"/>
    <w:rsid w:val="008A7FB6"/>
    <w:rsid w:val="008B16FD"/>
    <w:rsid w:val="008B21BA"/>
    <w:rsid w:val="008B4EE2"/>
    <w:rsid w:val="008B68E5"/>
    <w:rsid w:val="008B7644"/>
    <w:rsid w:val="008C199E"/>
    <w:rsid w:val="008C1CA5"/>
    <w:rsid w:val="008C519F"/>
    <w:rsid w:val="008C5B6D"/>
    <w:rsid w:val="008D089D"/>
    <w:rsid w:val="008D143D"/>
    <w:rsid w:val="008D2CA3"/>
    <w:rsid w:val="008D6954"/>
    <w:rsid w:val="008E076F"/>
    <w:rsid w:val="008E0E14"/>
    <w:rsid w:val="008E6B41"/>
    <w:rsid w:val="008E792C"/>
    <w:rsid w:val="008F01B4"/>
    <w:rsid w:val="008F0B04"/>
    <w:rsid w:val="008F4922"/>
    <w:rsid w:val="008F5F0E"/>
    <w:rsid w:val="008F6788"/>
    <w:rsid w:val="008F7C55"/>
    <w:rsid w:val="00901BAF"/>
    <w:rsid w:val="0091272B"/>
    <w:rsid w:val="00914509"/>
    <w:rsid w:val="00914A79"/>
    <w:rsid w:val="00915512"/>
    <w:rsid w:val="0091588B"/>
    <w:rsid w:val="009276CB"/>
    <w:rsid w:val="00930694"/>
    <w:rsid w:val="00932193"/>
    <w:rsid w:val="00932BE6"/>
    <w:rsid w:val="0093521F"/>
    <w:rsid w:val="00935E47"/>
    <w:rsid w:val="0093786C"/>
    <w:rsid w:val="00945677"/>
    <w:rsid w:val="00945EBD"/>
    <w:rsid w:val="009472D2"/>
    <w:rsid w:val="0095571F"/>
    <w:rsid w:val="00955B84"/>
    <w:rsid w:val="0095689B"/>
    <w:rsid w:val="009619EF"/>
    <w:rsid w:val="0096227D"/>
    <w:rsid w:val="00962F78"/>
    <w:rsid w:val="00964CF5"/>
    <w:rsid w:val="00965A0E"/>
    <w:rsid w:val="0096609F"/>
    <w:rsid w:val="00970DA2"/>
    <w:rsid w:val="00971600"/>
    <w:rsid w:val="009717D3"/>
    <w:rsid w:val="00972B2C"/>
    <w:rsid w:val="009769AA"/>
    <w:rsid w:val="00984342"/>
    <w:rsid w:val="00987B01"/>
    <w:rsid w:val="0099013A"/>
    <w:rsid w:val="009910C2"/>
    <w:rsid w:val="0099301F"/>
    <w:rsid w:val="009942CC"/>
    <w:rsid w:val="00995C07"/>
    <w:rsid w:val="00996310"/>
    <w:rsid w:val="009969D2"/>
    <w:rsid w:val="009973B4"/>
    <w:rsid w:val="009A1279"/>
    <w:rsid w:val="009A4973"/>
    <w:rsid w:val="009A4B5C"/>
    <w:rsid w:val="009B3649"/>
    <w:rsid w:val="009B4D68"/>
    <w:rsid w:val="009B4FB3"/>
    <w:rsid w:val="009B6AB3"/>
    <w:rsid w:val="009B7258"/>
    <w:rsid w:val="009B7EB8"/>
    <w:rsid w:val="009C131F"/>
    <w:rsid w:val="009C2CA5"/>
    <w:rsid w:val="009C3DEC"/>
    <w:rsid w:val="009C4E13"/>
    <w:rsid w:val="009C6E19"/>
    <w:rsid w:val="009D1075"/>
    <w:rsid w:val="009D1A3F"/>
    <w:rsid w:val="009D281B"/>
    <w:rsid w:val="009D2F66"/>
    <w:rsid w:val="009D57CF"/>
    <w:rsid w:val="009D7E70"/>
    <w:rsid w:val="009E035A"/>
    <w:rsid w:val="009E2238"/>
    <w:rsid w:val="009E30DA"/>
    <w:rsid w:val="009E3D68"/>
    <w:rsid w:val="009E461A"/>
    <w:rsid w:val="009E6193"/>
    <w:rsid w:val="009E7DD1"/>
    <w:rsid w:val="009F143E"/>
    <w:rsid w:val="009F2082"/>
    <w:rsid w:val="009F7BFC"/>
    <w:rsid w:val="009F7EED"/>
    <w:rsid w:val="00A0091F"/>
    <w:rsid w:val="00A01524"/>
    <w:rsid w:val="00A0615F"/>
    <w:rsid w:val="00A06235"/>
    <w:rsid w:val="00A0721A"/>
    <w:rsid w:val="00A138EC"/>
    <w:rsid w:val="00A13A49"/>
    <w:rsid w:val="00A201A0"/>
    <w:rsid w:val="00A20E60"/>
    <w:rsid w:val="00A23822"/>
    <w:rsid w:val="00A277F2"/>
    <w:rsid w:val="00A3538B"/>
    <w:rsid w:val="00A378F6"/>
    <w:rsid w:val="00A41F32"/>
    <w:rsid w:val="00A4254F"/>
    <w:rsid w:val="00A43F60"/>
    <w:rsid w:val="00A4482F"/>
    <w:rsid w:val="00A50B4B"/>
    <w:rsid w:val="00A52368"/>
    <w:rsid w:val="00A5323E"/>
    <w:rsid w:val="00A54B81"/>
    <w:rsid w:val="00A5562E"/>
    <w:rsid w:val="00A61009"/>
    <w:rsid w:val="00A648EC"/>
    <w:rsid w:val="00A741B3"/>
    <w:rsid w:val="00A7519D"/>
    <w:rsid w:val="00A801DE"/>
    <w:rsid w:val="00A811EC"/>
    <w:rsid w:val="00A81FD7"/>
    <w:rsid w:val="00A824AF"/>
    <w:rsid w:val="00A8505F"/>
    <w:rsid w:val="00A90A22"/>
    <w:rsid w:val="00A969B9"/>
    <w:rsid w:val="00A97734"/>
    <w:rsid w:val="00AA1858"/>
    <w:rsid w:val="00AA7F40"/>
    <w:rsid w:val="00AB0CE6"/>
    <w:rsid w:val="00AB225A"/>
    <w:rsid w:val="00AB304C"/>
    <w:rsid w:val="00AB41FC"/>
    <w:rsid w:val="00AB7D2F"/>
    <w:rsid w:val="00AC24B1"/>
    <w:rsid w:val="00AC260E"/>
    <w:rsid w:val="00AC27AB"/>
    <w:rsid w:val="00AD145D"/>
    <w:rsid w:val="00AD20E6"/>
    <w:rsid w:val="00AD3ACD"/>
    <w:rsid w:val="00AD4BB3"/>
    <w:rsid w:val="00AD6F34"/>
    <w:rsid w:val="00AE020D"/>
    <w:rsid w:val="00AE224D"/>
    <w:rsid w:val="00AE3CEE"/>
    <w:rsid w:val="00AE4607"/>
    <w:rsid w:val="00AF0AAB"/>
    <w:rsid w:val="00AF156F"/>
    <w:rsid w:val="00AF289B"/>
    <w:rsid w:val="00AF3B58"/>
    <w:rsid w:val="00AF616B"/>
    <w:rsid w:val="00B034AD"/>
    <w:rsid w:val="00B04169"/>
    <w:rsid w:val="00B0685B"/>
    <w:rsid w:val="00B14206"/>
    <w:rsid w:val="00B22D22"/>
    <w:rsid w:val="00B23030"/>
    <w:rsid w:val="00B231CA"/>
    <w:rsid w:val="00B237B9"/>
    <w:rsid w:val="00B23CAA"/>
    <w:rsid w:val="00B2489D"/>
    <w:rsid w:val="00B30341"/>
    <w:rsid w:val="00B30837"/>
    <w:rsid w:val="00B3495E"/>
    <w:rsid w:val="00B375D2"/>
    <w:rsid w:val="00B410EE"/>
    <w:rsid w:val="00B44881"/>
    <w:rsid w:val="00B5068B"/>
    <w:rsid w:val="00B63BD0"/>
    <w:rsid w:val="00B65675"/>
    <w:rsid w:val="00B72906"/>
    <w:rsid w:val="00B733E8"/>
    <w:rsid w:val="00B73B0E"/>
    <w:rsid w:val="00B73EA8"/>
    <w:rsid w:val="00B74F2E"/>
    <w:rsid w:val="00B75B23"/>
    <w:rsid w:val="00B8202D"/>
    <w:rsid w:val="00B82181"/>
    <w:rsid w:val="00B826F3"/>
    <w:rsid w:val="00B90E7D"/>
    <w:rsid w:val="00B91271"/>
    <w:rsid w:val="00B91605"/>
    <w:rsid w:val="00B91895"/>
    <w:rsid w:val="00B929FD"/>
    <w:rsid w:val="00B94467"/>
    <w:rsid w:val="00B95B99"/>
    <w:rsid w:val="00B95F69"/>
    <w:rsid w:val="00B95F75"/>
    <w:rsid w:val="00BA3464"/>
    <w:rsid w:val="00BA4A2A"/>
    <w:rsid w:val="00BB168E"/>
    <w:rsid w:val="00BB48D2"/>
    <w:rsid w:val="00BB6AD3"/>
    <w:rsid w:val="00BC0122"/>
    <w:rsid w:val="00BC01B1"/>
    <w:rsid w:val="00BC16C1"/>
    <w:rsid w:val="00BC2015"/>
    <w:rsid w:val="00BC3423"/>
    <w:rsid w:val="00BC66FE"/>
    <w:rsid w:val="00BC6AEC"/>
    <w:rsid w:val="00BC71B0"/>
    <w:rsid w:val="00BD16AB"/>
    <w:rsid w:val="00BD4E08"/>
    <w:rsid w:val="00BD62B1"/>
    <w:rsid w:val="00BD6DBC"/>
    <w:rsid w:val="00BE17FE"/>
    <w:rsid w:val="00BE363D"/>
    <w:rsid w:val="00BE3E2D"/>
    <w:rsid w:val="00BE57DA"/>
    <w:rsid w:val="00BF4590"/>
    <w:rsid w:val="00BF597E"/>
    <w:rsid w:val="00C03098"/>
    <w:rsid w:val="00C046D1"/>
    <w:rsid w:val="00C06E3F"/>
    <w:rsid w:val="00C10351"/>
    <w:rsid w:val="00C10540"/>
    <w:rsid w:val="00C10EF3"/>
    <w:rsid w:val="00C14685"/>
    <w:rsid w:val="00C14CF1"/>
    <w:rsid w:val="00C17179"/>
    <w:rsid w:val="00C31C73"/>
    <w:rsid w:val="00C37D70"/>
    <w:rsid w:val="00C43001"/>
    <w:rsid w:val="00C44328"/>
    <w:rsid w:val="00C508C2"/>
    <w:rsid w:val="00C5112E"/>
    <w:rsid w:val="00C513CB"/>
    <w:rsid w:val="00C51A36"/>
    <w:rsid w:val="00C548BE"/>
    <w:rsid w:val="00C55228"/>
    <w:rsid w:val="00C62031"/>
    <w:rsid w:val="00C67E19"/>
    <w:rsid w:val="00C67E47"/>
    <w:rsid w:val="00C70284"/>
    <w:rsid w:val="00C71E85"/>
    <w:rsid w:val="00C71F68"/>
    <w:rsid w:val="00C723C8"/>
    <w:rsid w:val="00C73BAD"/>
    <w:rsid w:val="00C73C26"/>
    <w:rsid w:val="00C745AF"/>
    <w:rsid w:val="00C750BE"/>
    <w:rsid w:val="00C76A3E"/>
    <w:rsid w:val="00C81E93"/>
    <w:rsid w:val="00C840EC"/>
    <w:rsid w:val="00C86236"/>
    <w:rsid w:val="00C86F9B"/>
    <w:rsid w:val="00C87FEE"/>
    <w:rsid w:val="00C90930"/>
    <w:rsid w:val="00C9113A"/>
    <w:rsid w:val="00C913E7"/>
    <w:rsid w:val="00C920A9"/>
    <w:rsid w:val="00C93340"/>
    <w:rsid w:val="00CA5430"/>
    <w:rsid w:val="00CB0154"/>
    <w:rsid w:val="00CB0D49"/>
    <w:rsid w:val="00CB127F"/>
    <w:rsid w:val="00CB260B"/>
    <w:rsid w:val="00CB3729"/>
    <w:rsid w:val="00CB43FE"/>
    <w:rsid w:val="00CB49F0"/>
    <w:rsid w:val="00CB7242"/>
    <w:rsid w:val="00CC2A01"/>
    <w:rsid w:val="00CC5D3A"/>
    <w:rsid w:val="00CC6864"/>
    <w:rsid w:val="00CD394A"/>
    <w:rsid w:val="00CD61F4"/>
    <w:rsid w:val="00CD6C83"/>
    <w:rsid w:val="00CE0AA5"/>
    <w:rsid w:val="00CE2A9E"/>
    <w:rsid w:val="00CE315A"/>
    <w:rsid w:val="00CE4B8A"/>
    <w:rsid w:val="00CE5076"/>
    <w:rsid w:val="00CE7BE1"/>
    <w:rsid w:val="00CE7F7F"/>
    <w:rsid w:val="00CF1062"/>
    <w:rsid w:val="00CF147A"/>
    <w:rsid w:val="00CF1726"/>
    <w:rsid w:val="00CF5473"/>
    <w:rsid w:val="00CF5717"/>
    <w:rsid w:val="00CF5B83"/>
    <w:rsid w:val="00CF6C5C"/>
    <w:rsid w:val="00CF7295"/>
    <w:rsid w:val="00D004F0"/>
    <w:rsid w:val="00D05217"/>
    <w:rsid w:val="00D06F59"/>
    <w:rsid w:val="00D12248"/>
    <w:rsid w:val="00D14BD7"/>
    <w:rsid w:val="00D209B7"/>
    <w:rsid w:val="00D21AF9"/>
    <w:rsid w:val="00D230AD"/>
    <w:rsid w:val="00D3392D"/>
    <w:rsid w:val="00D34A3D"/>
    <w:rsid w:val="00D34C3B"/>
    <w:rsid w:val="00D379ED"/>
    <w:rsid w:val="00D37D1B"/>
    <w:rsid w:val="00D410CF"/>
    <w:rsid w:val="00D41F5E"/>
    <w:rsid w:val="00D42335"/>
    <w:rsid w:val="00D429D7"/>
    <w:rsid w:val="00D42D53"/>
    <w:rsid w:val="00D50E25"/>
    <w:rsid w:val="00D55E69"/>
    <w:rsid w:val="00D562F6"/>
    <w:rsid w:val="00D636DD"/>
    <w:rsid w:val="00D645CD"/>
    <w:rsid w:val="00D7313F"/>
    <w:rsid w:val="00D74FBF"/>
    <w:rsid w:val="00D7717E"/>
    <w:rsid w:val="00D80770"/>
    <w:rsid w:val="00D828D5"/>
    <w:rsid w:val="00D82AE9"/>
    <w:rsid w:val="00D83050"/>
    <w:rsid w:val="00D8388C"/>
    <w:rsid w:val="00D90417"/>
    <w:rsid w:val="00D905B1"/>
    <w:rsid w:val="00D922EF"/>
    <w:rsid w:val="00D94B75"/>
    <w:rsid w:val="00D96826"/>
    <w:rsid w:val="00D9703B"/>
    <w:rsid w:val="00D97182"/>
    <w:rsid w:val="00DA0DF0"/>
    <w:rsid w:val="00DA1393"/>
    <w:rsid w:val="00DB1D00"/>
    <w:rsid w:val="00DC06E1"/>
    <w:rsid w:val="00DC388B"/>
    <w:rsid w:val="00DC5C97"/>
    <w:rsid w:val="00DC61A0"/>
    <w:rsid w:val="00DD10DC"/>
    <w:rsid w:val="00DD11F9"/>
    <w:rsid w:val="00DD1C8E"/>
    <w:rsid w:val="00DD1D21"/>
    <w:rsid w:val="00DD2028"/>
    <w:rsid w:val="00DD4C71"/>
    <w:rsid w:val="00DD644F"/>
    <w:rsid w:val="00DD7876"/>
    <w:rsid w:val="00DE146D"/>
    <w:rsid w:val="00DE2D80"/>
    <w:rsid w:val="00DE339A"/>
    <w:rsid w:val="00DE6FCE"/>
    <w:rsid w:val="00DF1C4B"/>
    <w:rsid w:val="00DF3FBC"/>
    <w:rsid w:val="00DF6570"/>
    <w:rsid w:val="00DF76DB"/>
    <w:rsid w:val="00E00EC5"/>
    <w:rsid w:val="00E018DD"/>
    <w:rsid w:val="00E02804"/>
    <w:rsid w:val="00E038E4"/>
    <w:rsid w:val="00E03C5C"/>
    <w:rsid w:val="00E0475D"/>
    <w:rsid w:val="00E0521C"/>
    <w:rsid w:val="00E052B2"/>
    <w:rsid w:val="00E070B7"/>
    <w:rsid w:val="00E07DDE"/>
    <w:rsid w:val="00E10886"/>
    <w:rsid w:val="00E11CD7"/>
    <w:rsid w:val="00E13D9A"/>
    <w:rsid w:val="00E14BA9"/>
    <w:rsid w:val="00E15B30"/>
    <w:rsid w:val="00E16755"/>
    <w:rsid w:val="00E21601"/>
    <w:rsid w:val="00E221C3"/>
    <w:rsid w:val="00E31F2E"/>
    <w:rsid w:val="00E3234C"/>
    <w:rsid w:val="00E32D13"/>
    <w:rsid w:val="00E357F3"/>
    <w:rsid w:val="00E406C7"/>
    <w:rsid w:val="00E43822"/>
    <w:rsid w:val="00E43A35"/>
    <w:rsid w:val="00E4489A"/>
    <w:rsid w:val="00E457E0"/>
    <w:rsid w:val="00E45C87"/>
    <w:rsid w:val="00E53113"/>
    <w:rsid w:val="00E54035"/>
    <w:rsid w:val="00E5717A"/>
    <w:rsid w:val="00E616D4"/>
    <w:rsid w:val="00E62996"/>
    <w:rsid w:val="00E63714"/>
    <w:rsid w:val="00E64A51"/>
    <w:rsid w:val="00E6527A"/>
    <w:rsid w:val="00E676F9"/>
    <w:rsid w:val="00E67C09"/>
    <w:rsid w:val="00E877E6"/>
    <w:rsid w:val="00E910C0"/>
    <w:rsid w:val="00E954BE"/>
    <w:rsid w:val="00E95637"/>
    <w:rsid w:val="00E97424"/>
    <w:rsid w:val="00EA07DB"/>
    <w:rsid w:val="00EA55F7"/>
    <w:rsid w:val="00EA5870"/>
    <w:rsid w:val="00EB0020"/>
    <w:rsid w:val="00EB0164"/>
    <w:rsid w:val="00EB2106"/>
    <w:rsid w:val="00EB5DF5"/>
    <w:rsid w:val="00EB65F7"/>
    <w:rsid w:val="00EC42F5"/>
    <w:rsid w:val="00ED0F62"/>
    <w:rsid w:val="00ED49CB"/>
    <w:rsid w:val="00ED554E"/>
    <w:rsid w:val="00EE31F5"/>
    <w:rsid w:val="00EE5CD9"/>
    <w:rsid w:val="00EE6190"/>
    <w:rsid w:val="00EE6713"/>
    <w:rsid w:val="00EE6F50"/>
    <w:rsid w:val="00EE7687"/>
    <w:rsid w:val="00EF0791"/>
    <w:rsid w:val="00EF1DCC"/>
    <w:rsid w:val="00EF29B6"/>
    <w:rsid w:val="00EF3569"/>
    <w:rsid w:val="00EF36E7"/>
    <w:rsid w:val="00F00B7E"/>
    <w:rsid w:val="00F06B25"/>
    <w:rsid w:val="00F06D09"/>
    <w:rsid w:val="00F079BB"/>
    <w:rsid w:val="00F11201"/>
    <w:rsid w:val="00F115BF"/>
    <w:rsid w:val="00F14D99"/>
    <w:rsid w:val="00F16414"/>
    <w:rsid w:val="00F2038C"/>
    <w:rsid w:val="00F25AFF"/>
    <w:rsid w:val="00F31E8A"/>
    <w:rsid w:val="00F32CB9"/>
    <w:rsid w:val="00F33729"/>
    <w:rsid w:val="00F3372A"/>
    <w:rsid w:val="00F35CD7"/>
    <w:rsid w:val="00F3666E"/>
    <w:rsid w:val="00F36BE9"/>
    <w:rsid w:val="00F377A9"/>
    <w:rsid w:val="00F37B6C"/>
    <w:rsid w:val="00F41617"/>
    <w:rsid w:val="00F42776"/>
    <w:rsid w:val="00F44D4E"/>
    <w:rsid w:val="00F47878"/>
    <w:rsid w:val="00F47EB0"/>
    <w:rsid w:val="00F52EAD"/>
    <w:rsid w:val="00F55DB9"/>
    <w:rsid w:val="00F606E1"/>
    <w:rsid w:val="00F62070"/>
    <w:rsid w:val="00F66C77"/>
    <w:rsid w:val="00F6739D"/>
    <w:rsid w:val="00F70253"/>
    <w:rsid w:val="00F756B1"/>
    <w:rsid w:val="00F76276"/>
    <w:rsid w:val="00F83639"/>
    <w:rsid w:val="00F83EB6"/>
    <w:rsid w:val="00F840C3"/>
    <w:rsid w:val="00F856F5"/>
    <w:rsid w:val="00F8598C"/>
    <w:rsid w:val="00F907ED"/>
    <w:rsid w:val="00F956F5"/>
    <w:rsid w:val="00F97505"/>
    <w:rsid w:val="00FA0833"/>
    <w:rsid w:val="00FA2988"/>
    <w:rsid w:val="00FA350D"/>
    <w:rsid w:val="00FA60FC"/>
    <w:rsid w:val="00FB03C3"/>
    <w:rsid w:val="00FB150B"/>
    <w:rsid w:val="00FB5904"/>
    <w:rsid w:val="00FB5A65"/>
    <w:rsid w:val="00FB6C45"/>
    <w:rsid w:val="00FC01AB"/>
    <w:rsid w:val="00FC5A11"/>
    <w:rsid w:val="00FD0A28"/>
    <w:rsid w:val="00FD2869"/>
    <w:rsid w:val="00FD29DC"/>
    <w:rsid w:val="00FD4B0A"/>
    <w:rsid w:val="00FD5EE5"/>
    <w:rsid w:val="00FD72A6"/>
    <w:rsid w:val="00FD7D63"/>
    <w:rsid w:val="00FE09C9"/>
    <w:rsid w:val="00FE3DB1"/>
    <w:rsid w:val="00FE5C83"/>
    <w:rsid w:val="00FE62BD"/>
    <w:rsid w:val="00FF3BEB"/>
    <w:rsid w:val="00FF646A"/>
    <w:rsid w:val="108219C2"/>
    <w:rsid w:val="4FF0324F"/>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1E585F"/>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left="480"/>
      <w:textAlignment w:val="baseline"/>
    </w:pPr>
    <w:rPr>
      <w:kern w:val="0"/>
    </w:rPr>
  </w:style>
  <w:style w:type="paragraph" w:styleId="a4">
    <w:name w:val="Body Text"/>
    <w:basedOn w:val="a"/>
    <w:link w:val="Char"/>
    <w:uiPriority w:val="99"/>
    <w:unhideWhenUsed/>
    <w:qFormat/>
    <w:pPr>
      <w:spacing w:line="420" w:lineRule="exact"/>
    </w:pPr>
    <w:rPr>
      <w:sz w:val="24"/>
    </w:rPr>
  </w:style>
  <w:style w:type="paragraph" w:styleId="a5">
    <w:name w:val="Plain Text"/>
    <w:basedOn w:val="a"/>
    <w:link w:val="Char0"/>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pPr>
      <w:widowControl/>
      <w:jc w:val="center"/>
    </w:pPr>
    <w:rPr>
      <w:rFonts w:ascii="Book Antiqua" w:hAnsi="Book Antiqua"/>
      <w:b/>
      <w:kern w:val="0"/>
      <w:sz w:val="31"/>
      <w:szCs w:val="31"/>
      <w:u w:val="single"/>
      <w:lang w:eastAsia="en-US"/>
    </w:rPr>
  </w:style>
  <w:style w:type="character" w:customStyle="1" w:styleId="Char3">
    <w:name w:val="页眉 Char"/>
    <w:basedOn w:val="a0"/>
    <w:link w:val="a8"/>
    <w:rPr>
      <w:rFonts w:ascii="Times New Roman" w:eastAsia="宋体" w:hAnsi="Times New Roman" w:cs="Times New Roman"/>
      <w:sz w:val="18"/>
      <w:szCs w:val="18"/>
    </w:rPr>
  </w:style>
  <w:style w:type="character" w:customStyle="1" w:styleId="Char2">
    <w:name w:val="页脚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6"/>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
    <w:name w:val="正文文本 Char"/>
    <w:basedOn w:val="a0"/>
    <w:link w:val="a4"/>
    <w:uiPriority w:val="99"/>
    <w:rPr>
      <w:rFonts w:ascii="Times New Roman" w:eastAsia="宋体" w:hAnsi="Times New Roman" w:cs="Times New Roman"/>
      <w:kern w:val="2"/>
      <w:sz w:val="24"/>
    </w:rPr>
  </w:style>
  <w:style w:type="paragraph" w:customStyle="1" w:styleId="aa">
    <w:name w:val="表格文字"/>
    <w:basedOn w:val="a"/>
    <w:qFormat/>
    <w:pPr>
      <w:spacing w:before="25" w:after="25"/>
    </w:pPr>
    <w:rPr>
      <w:bCs/>
      <w:spacing w:val="10"/>
    </w:rPr>
  </w:style>
  <w:style w:type="character" w:customStyle="1" w:styleId="Char0">
    <w:name w:val="纯文本 Char"/>
    <w:basedOn w:val="a0"/>
    <w:link w:val="a5"/>
    <w:rPr>
      <w:rFonts w:ascii="宋体" w:eastAsia="宋体" w:hAnsi="Courier New" w:cs="Times New Roman"/>
      <w:kern w:val="2"/>
      <w:sz w:val="21"/>
    </w:rPr>
  </w:style>
  <w:style w:type="character" w:customStyle="1" w:styleId="Char4">
    <w:name w:val="标题 Char"/>
    <w:basedOn w:val="a0"/>
    <w:link w:val="a9"/>
    <w:qFormat/>
    <w:rPr>
      <w:rFonts w:ascii="Book Antiqua" w:eastAsia="宋体" w:hAnsi="Book Antiqua" w:cs="Times New Roman"/>
      <w:b/>
      <w:sz w:val="31"/>
      <w:szCs w:val="31"/>
      <w:u w:val="single"/>
      <w:lang w:eastAsia="en-US"/>
    </w:rPr>
  </w:style>
  <w:style w:type="paragraph" w:styleId="ab">
    <w:name w:val="List Paragraph"/>
    <w:basedOn w:val="a"/>
    <w:uiPriority w:val="99"/>
    <w:unhideWhenUsed/>
    <w:qFormat/>
    <w:pPr>
      <w:ind w:firstLineChars="200" w:firstLine="420"/>
    </w:pPr>
  </w:style>
  <w:style w:type="character" w:customStyle="1" w:styleId="1Char">
    <w:name w:val="标题 1 Char"/>
    <w:basedOn w:val="a0"/>
    <w:link w:val="1"/>
    <w:uiPriority w:val="9"/>
    <w:rsid w:val="001E585F"/>
    <w:rPr>
      <w:rFonts w:ascii="宋体" w:eastAsia="宋体" w:hAnsi="宋体" w:cs="宋体"/>
      <w:b/>
      <w:bCs/>
      <w:kern w:val="36"/>
      <w:sz w:val="48"/>
      <w:szCs w:val="48"/>
    </w:rPr>
  </w:style>
  <w:style w:type="paragraph" w:customStyle="1" w:styleId="ac">
    <w:name w:val="段"/>
    <w:qFormat/>
    <w:rsid w:val="001E585F"/>
    <w:pPr>
      <w:autoSpaceDE w:val="0"/>
      <w:autoSpaceDN w:val="0"/>
      <w:ind w:firstLineChars="200" w:firstLine="20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040">
      <w:bodyDiv w:val="1"/>
      <w:marLeft w:val="0"/>
      <w:marRight w:val="0"/>
      <w:marTop w:val="0"/>
      <w:marBottom w:val="0"/>
      <w:divBdr>
        <w:top w:val="none" w:sz="0" w:space="0" w:color="auto"/>
        <w:left w:val="none" w:sz="0" w:space="0" w:color="auto"/>
        <w:bottom w:val="none" w:sz="0" w:space="0" w:color="auto"/>
        <w:right w:val="none" w:sz="0" w:space="0" w:color="auto"/>
      </w:divBdr>
    </w:div>
    <w:div w:id="316960414">
      <w:bodyDiv w:val="1"/>
      <w:marLeft w:val="0"/>
      <w:marRight w:val="0"/>
      <w:marTop w:val="0"/>
      <w:marBottom w:val="0"/>
      <w:divBdr>
        <w:top w:val="none" w:sz="0" w:space="0" w:color="auto"/>
        <w:left w:val="none" w:sz="0" w:space="0" w:color="auto"/>
        <w:bottom w:val="none" w:sz="0" w:space="0" w:color="auto"/>
        <w:right w:val="none" w:sz="0" w:space="0" w:color="auto"/>
      </w:divBdr>
    </w:div>
    <w:div w:id="349793950">
      <w:bodyDiv w:val="1"/>
      <w:marLeft w:val="0"/>
      <w:marRight w:val="0"/>
      <w:marTop w:val="0"/>
      <w:marBottom w:val="0"/>
      <w:divBdr>
        <w:top w:val="none" w:sz="0" w:space="0" w:color="auto"/>
        <w:left w:val="none" w:sz="0" w:space="0" w:color="auto"/>
        <w:bottom w:val="none" w:sz="0" w:space="0" w:color="auto"/>
        <w:right w:val="none" w:sz="0" w:space="0" w:color="auto"/>
      </w:divBdr>
    </w:div>
    <w:div w:id="574127693">
      <w:bodyDiv w:val="1"/>
      <w:marLeft w:val="0"/>
      <w:marRight w:val="0"/>
      <w:marTop w:val="0"/>
      <w:marBottom w:val="0"/>
      <w:divBdr>
        <w:top w:val="none" w:sz="0" w:space="0" w:color="auto"/>
        <w:left w:val="none" w:sz="0" w:space="0" w:color="auto"/>
        <w:bottom w:val="none" w:sz="0" w:space="0" w:color="auto"/>
        <w:right w:val="none" w:sz="0" w:space="0" w:color="auto"/>
      </w:divBdr>
    </w:div>
    <w:div w:id="910776004">
      <w:bodyDiv w:val="1"/>
      <w:marLeft w:val="0"/>
      <w:marRight w:val="0"/>
      <w:marTop w:val="0"/>
      <w:marBottom w:val="0"/>
      <w:divBdr>
        <w:top w:val="none" w:sz="0" w:space="0" w:color="auto"/>
        <w:left w:val="none" w:sz="0" w:space="0" w:color="auto"/>
        <w:bottom w:val="none" w:sz="0" w:space="0" w:color="auto"/>
        <w:right w:val="none" w:sz="0" w:space="0" w:color="auto"/>
      </w:divBdr>
    </w:div>
    <w:div w:id="1248227194">
      <w:bodyDiv w:val="1"/>
      <w:marLeft w:val="0"/>
      <w:marRight w:val="0"/>
      <w:marTop w:val="0"/>
      <w:marBottom w:val="0"/>
      <w:divBdr>
        <w:top w:val="none" w:sz="0" w:space="0" w:color="auto"/>
        <w:left w:val="none" w:sz="0" w:space="0" w:color="auto"/>
        <w:bottom w:val="none" w:sz="0" w:space="0" w:color="auto"/>
        <w:right w:val="none" w:sz="0" w:space="0" w:color="auto"/>
      </w:divBdr>
    </w:div>
    <w:div w:id="1559171335">
      <w:bodyDiv w:val="1"/>
      <w:marLeft w:val="0"/>
      <w:marRight w:val="0"/>
      <w:marTop w:val="0"/>
      <w:marBottom w:val="0"/>
      <w:divBdr>
        <w:top w:val="none" w:sz="0" w:space="0" w:color="auto"/>
        <w:left w:val="none" w:sz="0" w:space="0" w:color="auto"/>
        <w:bottom w:val="none" w:sz="0" w:space="0" w:color="auto"/>
        <w:right w:val="none" w:sz="0" w:space="0" w:color="auto"/>
      </w:divBdr>
    </w:div>
    <w:div w:id="1594168009">
      <w:bodyDiv w:val="1"/>
      <w:marLeft w:val="0"/>
      <w:marRight w:val="0"/>
      <w:marTop w:val="0"/>
      <w:marBottom w:val="0"/>
      <w:divBdr>
        <w:top w:val="none" w:sz="0" w:space="0" w:color="auto"/>
        <w:left w:val="none" w:sz="0" w:space="0" w:color="auto"/>
        <w:bottom w:val="none" w:sz="0" w:space="0" w:color="auto"/>
        <w:right w:val="none" w:sz="0" w:space="0" w:color="auto"/>
      </w:divBdr>
    </w:div>
    <w:div w:id="1769614049">
      <w:bodyDiv w:val="1"/>
      <w:marLeft w:val="0"/>
      <w:marRight w:val="0"/>
      <w:marTop w:val="0"/>
      <w:marBottom w:val="0"/>
      <w:divBdr>
        <w:top w:val="none" w:sz="0" w:space="0" w:color="auto"/>
        <w:left w:val="none" w:sz="0" w:space="0" w:color="auto"/>
        <w:bottom w:val="none" w:sz="0" w:space="0" w:color="auto"/>
        <w:right w:val="none" w:sz="0" w:space="0" w:color="auto"/>
      </w:divBdr>
    </w:div>
    <w:div w:id="1883782107">
      <w:bodyDiv w:val="1"/>
      <w:marLeft w:val="0"/>
      <w:marRight w:val="0"/>
      <w:marTop w:val="0"/>
      <w:marBottom w:val="0"/>
      <w:divBdr>
        <w:top w:val="none" w:sz="0" w:space="0" w:color="auto"/>
        <w:left w:val="none" w:sz="0" w:space="0" w:color="auto"/>
        <w:bottom w:val="none" w:sz="0" w:space="0" w:color="auto"/>
        <w:right w:val="none" w:sz="0" w:space="0" w:color="auto"/>
      </w:divBdr>
    </w:div>
    <w:div w:id="196210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4795</TotalTime>
  <Pages>12</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1310</cp:revision>
  <dcterms:created xsi:type="dcterms:W3CDTF">2015-06-17T12:51:00Z</dcterms:created>
  <dcterms:modified xsi:type="dcterms:W3CDTF">2021-06-09T03:31:00Z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