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C0" w:rsidRDefault="006237C0" w:rsidP="006237C0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6237C0" w:rsidRDefault="006237C0" w:rsidP="006237C0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686"/>
        <w:gridCol w:w="1417"/>
        <w:gridCol w:w="996"/>
      </w:tblGrid>
      <w:tr w:rsidR="006237C0" w:rsidRPr="0059207A" w:rsidTr="00EA0AB6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青岛创美机械科技有限公司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Default="006237C0" w:rsidP="00EA0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Q:18.05.01,18.05.07,29.10.07</w:t>
            </w:r>
          </w:p>
          <w:p w:rsidR="006237C0" w:rsidRDefault="006237C0" w:rsidP="00EA0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E:18.05.01,18.05.07,29.10.07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O:18.05.01,18.05.07,29.10.07</w:t>
            </w:r>
          </w:p>
        </w:tc>
      </w:tr>
      <w:tr w:rsidR="006237C0" w:rsidRPr="0059207A" w:rsidTr="00EA0AB6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Default="006237C0" w:rsidP="00EA0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Q:18.05.01,18.05.07,29.10.07</w:t>
            </w:r>
          </w:p>
          <w:p w:rsidR="006237C0" w:rsidRDefault="006237C0" w:rsidP="00EA0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E:18.05.01,18.05.07,29.10.07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O:18.05.01,18.05.07,29.10.07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6237C0" w:rsidRPr="0059207A" w:rsidTr="00EA0AB6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93175D" w:rsidRDefault="006237C0" w:rsidP="00EA0AB6">
            <w:pPr>
              <w:snapToGrid w:val="0"/>
              <w:spacing w:line="24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汪桂丽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6237C0" w:rsidRPr="0059207A" w:rsidTr="00EA0AB6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0" w:rsidRDefault="006237C0" w:rsidP="00EA0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Q:18.05.01,18.05.07,29.10.07</w:t>
            </w:r>
          </w:p>
          <w:p w:rsidR="006237C0" w:rsidRDefault="006237C0" w:rsidP="00EA0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E:18.05.01,18.05.07,29.10.07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O:18.05.01,18.05.07,29.10.07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6237C0" w:rsidRPr="0059207A" w:rsidTr="00EA0AB6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C0" w:rsidRDefault="006237C0" w:rsidP="00EA0AB6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设计及组装过程：客户沟通</w:t>
            </w:r>
            <w:r w:rsidRPr="00DE3D52">
              <w:rPr>
                <w:szCs w:val="21"/>
              </w:rPr>
              <w:t>→</w:t>
            </w:r>
            <w:r w:rsidRPr="00DE3D52">
              <w:rPr>
                <w:szCs w:val="21"/>
              </w:rPr>
              <w:t>产品设计</w:t>
            </w:r>
            <w:r w:rsidRPr="00DE3D52"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>采购</w:t>
            </w:r>
            <w:r w:rsidRPr="00DE3D52">
              <w:rPr>
                <w:szCs w:val="21"/>
              </w:rPr>
              <w:t>/</w:t>
            </w:r>
            <w:r>
              <w:rPr>
                <w:szCs w:val="21"/>
              </w:rPr>
              <w:t>配套</w:t>
            </w:r>
            <w:r>
              <w:rPr>
                <w:rFonts w:hint="eastAsia"/>
                <w:szCs w:val="21"/>
              </w:rPr>
              <w:t>及标准</w:t>
            </w:r>
            <w:r w:rsidRPr="00DE3D52">
              <w:rPr>
                <w:szCs w:val="21"/>
              </w:rPr>
              <w:t>件</w:t>
            </w:r>
            <w:r>
              <w:rPr>
                <w:rFonts w:hint="eastAsia"/>
                <w:szCs w:val="21"/>
              </w:rPr>
              <w:t>、外协</w:t>
            </w:r>
            <w:r w:rsidRPr="00DE3D52">
              <w:rPr>
                <w:szCs w:val="21"/>
              </w:rPr>
              <w:t>/</w:t>
            </w:r>
            <w:r w:rsidRPr="00DE3D52">
              <w:rPr>
                <w:szCs w:val="21"/>
              </w:rPr>
              <w:t>机械加工</w:t>
            </w:r>
            <w:r>
              <w:rPr>
                <w:rFonts w:hint="eastAsia"/>
                <w:szCs w:val="21"/>
              </w:rPr>
              <w:t>件</w:t>
            </w:r>
            <w:r w:rsidRPr="00DE3D52"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>采购验收</w:t>
            </w:r>
            <w:r w:rsidRPr="00DE3D52"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>领用</w:t>
            </w:r>
            <w:r w:rsidRPr="00DE3D52"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>安</w:t>
            </w:r>
            <w:r w:rsidRPr="00DE3D52">
              <w:rPr>
                <w:szCs w:val="21"/>
              </w:rPr>
              <w:t>装</w:t>
            </w:r>
            <w:r w:rsidRPr="00DE3D52">
              <w:rPr>
                <w:szCs w:val="21"/>
              </w:rPr>
              <w:t>→</w:t>
            </w:r>
            <w:r w:rsidRPr="00DE3D52">
              <w:rPr>
                <w:szCs w:val="21"/>
              </w:rPr>
              <w:t>检验</w:t>
            </w:r>
            <w:r>
              <w:rPr>
                <w:rFonts w:hint="eastAsia"/>
                <w:szCs w:val="21"/>
              </w:rPr>
              <w:t>验收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设计确认</w:t>
            </w:r>
            <w:r>
              <w:rPr>
                <w:szCs w:val="21"/>
              </w:rPr>
              <w:t>）</w:t>
            </w:r>
            <w:r w:rsidRPr="00DE3D52">
              <w:rPr>
                <w:szCs w:val="21"/>
              </w:rPr>
              <w:t>→</w:t>
            </w:r>
            <w:r w:rsidRPr="00DE3D52">
              <w:rPr>
                <w:szCs w:val="21"/>
              </w:rPr>
              <w:t>出厂交付</w:t>
            </w:r>
            <w:r w:rsidRPr="00DE3D52">
              <w:rPr>
                <w:szCs w:val="21"/>
              </w:rPr>
              <w:t>→</w:t>
            </w:r>
            <w:r w:rsidRPr="00DE3D52">
              <w:rPr>
                <w:szCs w:val="21"/>
              </w:rPr>
              <w:t>现场安装、调试、技术服务（必要时）</w:t>
            </w:r>
          </w:p>
          <w:p w:rsidR="006237C0" w:rsidRPr="00197E38" w:rsidRDefault="006237C0" w:rsidP="00EA0AB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产品销售过程：  </w:t>
            </w:r>
            <w:r>
              <w:rPr>
                <w:rFonts w:hint="eastAsia"/>
                <w:szCs w:val="21"/>
              </w:rPr>
              <w:t>客户沟通</w:t>
            </w: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采购</w:t>
            </w: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→入库→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交付</w:t>
            </w:r>
          </w:p>
        </w:tc>
      </w:tr>
      <w:tr w:rsidR="006237C0" w:rsidRPr="0059207A" w:rsidTr="00EA0AB6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设计、组装、销售</w:t>
            </w:r>
            <w:r w:rsidRPr="0093175D">
              <w:rPr>
                <w:rFonts w:ascii="宋体" w:hint="eastAsia"/>
                <w:color w:val="000000"/>
                <w:sz w:val="20"/>
              </w:rPr>
              <w:t>过程。</w:t>
            </w:r>
          </w:p>
          <w:p w:rsidR="006237C0" w:rsidRPr="0059207A" w:rsidRDefault="006237C0" w:rsidP="00EA0AB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设计、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和销售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安装时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重点控制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配件正确性、装配间隙、牢固性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6237C0" w:rsidRPr="0059207A" w:rsidTr="00EA0AB6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重大环境因素：火灾，噪声排放，粉尘排放，固废排放；</w:t>
            </w:r>
          </w:p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6237C0" w:rsidRPr="0059207A" w:rsidTr="00EA0AB6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重大危险源：人身伤害、机械伤害、触电、火灾；</w:t>
            </w:r>
          </w:p>
          <w:p w:rsidR="006237C0" w:rsidRPr="0059207A" w:rsidRDefault="006237C0" w:rsidP="00EA0AB6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6237C0" w:rsidRPr="0059207A" w:rsidTr="00EA0AB6">
        <w:trPr>
          <w:cantSplit/>
          <w:trHeight w:val="87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Pr="0059207A" w:rsidRDefault="006237C0" w:rsidP="00E6266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《中华人民共和国环境保护法》、《中华人民共和国节约能源法》、《中华人民共和国固体废物污染环境防治法》、《工业企业厂界环境噪声排放标准GB 12348-2008》、《中华人民共和国安全生产法》、《中华人民共和国消防法》；</w:t>
            </w:r>
            <w:bookmarkStart w:id="4" w:name="_GoBack"/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钢结构工程施工质量验收标准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GB50205-2020</w:t>
            </w:r>
            <w:r w:rsid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工业机械电气设备通用技术条件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GB/T5226-2016</w:t>
            </w:r>
            <w:r w:rsid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自动化仪表工程施工及验收规范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GB50093-2013</w:t>
            </w:r>
            <w:r w:rsid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铸造机械通用技术条件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GB/T 25711-2010</w:t>
            </w:r>
            <w:r w:rsid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铸造机械安全防护技术条件</w:t>
            </w:r>
            <w:r w:rsidR="00E62660" w:rsidRPr="00E62660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JB5545-1991</w:t>
            </w:r>
            <w:bookmarkEnd w:id="4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6237C0" w:rsidRPr="0059207A" w:rsidTr="00EA0AB6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6237C0" w:rsidRPr="0059207A" w:rsidTr="00EA0AB6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C0" w:rsidRPr="0059207A" w:rsidRDefault="006237C0" w:rsidP="00EA0AB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237C0" w:rsidRDefault="006237C0" w:rsidP="006237C0">
      <w:pPr>
        <w:snapToGrid w:val="0"/>
        <w:rPr>
          <w:rFonts w:ascii="宋体"/>
          <w:b/>
          <w:sz w:val="22"/>
          <w:szCs w:val="22"/>
        </w:rPr>
      </w:pPr>
    </w:p>
    <w:p w:rsidR="006237C0" w:rsidRDefault="006237C0" w:rsidP="006237C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日期：2021.5.24     审核组长：姜海军    日期：2021.5.24</w:t>
      </w:r>
    </w:p>
    <w:p w:rsidR="006237C0" w:rsidRDefault="006237C0" w:rsidP="006237C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237C0" w:rsidRPr="00696AF7" w:rsidRDefault="006237C0" w:rsidP="006237C0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237C0" w:rsidRPr="00A729C6" w:rsidRDefault="006237C0" w:rsidP="006237C0"/>
    <w:p w:rsidR="00BF25A4" w:rsidRPr="006237C0" w:rsidRDefault="00F20E35" w:rsidP="006237C0"/>
    <w:sectPr w:rsidR="00BF25A4" w:rsidRPr="006237C0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35" w:rsidRDefault="00F20E35">
      <w:r>
        <w:separator/>
      </w:r>
    </w:p>
  </w:endnote>
  <w:endnote w:type="continuationSeparator" w:id="0">
    <w:p w:rsidR="00F20E35" w:rsidRDefault="00F2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35" w:rsidRDefault="00F20E35">
      <w:r>
        <w:separator/>
      </w:r>
    </w:p>
  </w:footnote>
  <w:footnote w:type="continuationSeparator" w:id="0">
    <w:p w:rsidR="00F20E35" w:rsidRDefault="00F2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46A0C" w:rsidP="006237C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20E35" w:rsidP="006237C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46A0C" w:rsidP="006237C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6A0C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20E3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F4C"/>
    <w:rsid w:val="00457F4C"/>
    <w:rsid w:val="006237C0"/>
    <w:rsid w:val="00846A0C"/>
    <w:rsid w:val="00E62660"/>
    <w:rsid w:val="00F2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dcterms:created xsi:type="dcterms:W3CDTF">2015-06-17T11:40:00Z</dcterms:created>
  <dcterms:modified xsi:type="dcterms:W3CDTF">2021-06-06T09:54:00Z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