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河北斯奇尔乐化工建材有限公司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24001-2016/ISO14001:2015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0239-2021-E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刘玉兰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2021-N1EMS-4021827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杨春光</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ISC[S]0383</w:t>
            </w:r>
          </w:p>
          <w:p w:rsidR="009F508A">
            <w:pPr>
              <w:snapToGrid w:val="0"/>
              <w:spacing w:line="320" w:lineRule="exact"/>
              <w:ind w:left="1309"/>
              <w:rPr>
                <w:sz w:val="22"/>
                <w:szCs w:val="22"/>
                <w:highlight w:val="yellow"/>
              </w:rPr>
            </w:pPr>
            <w:r>
              <w:rPr>
                <w:sz w:val="22"/>
                <w:szCs w:val="22"/>
                <w:highlight w:val="yellow"/>
              </w:rPr>
              <w:t>齐鲁制药有限公司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温红玲</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2021-N1EMS-1210533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