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石家庄申联建筑材料有限公司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10941-2025-Q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张会立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8720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