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0044-2020-EO-2021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成都空御科技有限公司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Chengdu SkyDefence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中国（四川）自由贸易试验区成都市天府新区华阳街道天府大道南段2039号创客公馆18栋104</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中国（四川）自由贸易试验区成都市天府新区华阳街道天府大道南段2039号创客公馆18栋104</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中国（四川）自由贸易试验区成都市天府新区华阳街道天府大道南段2039号创客公馆18栋104</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91510100396940989M</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15503232345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黄玉莲</w:t>
      </w:r>
      <w:bookmarkEnd w:id="12"/>
      <w:r>
        <w:rPr>
          <w:rFonts w:hint="eastAsia"/>
          <w:b/>
          <w:color w:val="000000" w:themeColor="text1"/>
          <w:sz w:val="22"/>
          <w:szCs w:val="22"/>
        </w:rPr>
        <w:t>组织人数：</w:t>
      </w:r>
      <w:bookmarkStart w:id="13" w:name="体系人数"/>
      <w:r>
        <w:rPr>
          <w:b/>
          <w:color w:val="000000" w:themeColor="text1"/>
          <w:sz w:val="22"/>
          <w:szCs w:val="22"/>
          <w:u w:val="single"/>
        </w:rPr>
        <w:t>E:10,O:10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EMS覆盖范围（中文）：</w:t>
      </w:r>
      <w:r>
        <w:rPr>
          <w:sz w:val="20"/>
        </w:rPr>
        <w:t>无人机探测反制系统、无线电监测系统、要地防护系统、反无人机防御系统及无人机系统的设计、研发、销售及技术服务过程中所涉及的相关环境管理活动</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ascii="宋体" w:hAnsi="宋体"/>
          <w:b/>
          <w:color w:val="000000" w:themeColor="text1"/>
          <w:sz w:val="22"/>
          <w:szCs w:val="22"/>
          <w:u w:val="single"/>
        </w:rPr>
        <w:t>■</w:t>
      </w:r>
      <w:r>
        <w:rPr>
          <w:rFonts w:hint="eastAsia"/>
          <w:b/>
          <w:color w:val="000000" w:themeColor="text1"/>
          <w:sz w:val="22"/>
          <w:szCs w:val="22"/>
        </w:rPr>
        <w:t>OHSMS覆盖范围（中文）</w:t>
      </w:r>
      <w:r>
        <w:rPr>
          <w:rFonts w:hint="eastAsia"/>
          <w:b/>
          <w:color w:val="000000" w:themeColor="text1"/>
          <w:sz w:val="22"/>
          <w:szCs w:val="22"/>
          <w:lang w:eastAsia="zh-CN"/>
        </w:rPr>
        <w:t>：</w:t>
      </w:r>
      <w:r>
        <w:rPr>
          <w:sz w:val="20"/>
        </w:rPr>
        <w:t>无人机探测反制系统、无线电监测系统、要地防护系统、反无人机防御系统及无人机系统的设计、研发、销售及技术服务过程中所涉及的相关职业健康安全管理活动</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4213225</wp:posOffset>
            </wp:positionH>
            <wp:positionV relativeFrom="paragraph">
              <wp:posOffset>207645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2021年5月13日</w:t>
      </w:r>
      <w:r>
        <w:rPr>
          <w:rFonts w:hint="eastAsia"/>
          <w:b/>
          <w:color w:val="000000" w:themeColor="text1"/>
          <w:sz w:val="22"/>
          <w:szCs w:val="22"/>
        </w:rPr>
        <w:t xml:space="preserve">                              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2021年5月13日</w:t>
      </w:r>
      <w:r>
        <w:rPr>
          <w:rFonts w:hint="eastAsia"/>
          <w:b/>
          <w:color w:val="000000" w:themeColor="text1"/>
          <w:sz w:val="22"/>
          <w:szCs w:val="22"/>
        </w:rPr>
        <w:t xml:space="preserve">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8" w:name="_GoBack"/>
      <w:bookmarkEnd w:id="18"/>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164CE8"/>
    <w:rsid w:val="51150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dcterms:modified xsi:type="dcterms:W3CDTF">2021-05-13T03:06:33Z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010E3A7212074A808B1D4BF598F3FBF9</vt:lpwstr>
  </property>
</Properties>
</file>