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063"/>
        <w:gridCol w:w="2240"/>
        <w:gridCol w:w="1212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833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重庆温馨源物业管理有限公司</w:t>
            </w:r>
            <w:bookmarkEnd w:id="4"/>
          </w:p>
        </w:tc>
        <w:tc>
          <w:tcPr>
            <w:tcW w:w="1212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Q：35.15.00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E：35.15.00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O：35.15.00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106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240" w:type="dxa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Q：物业管理</w:t>
            </w:r>
          </w:p>
          <w:p>
            <w:pPr>
              <w:rPr>
                <w:b/>
                <w:sz w:val="20"/>
              </w:rPr>
            </w:pPr>
            <w:r>
              <w:rPr>
                <w:sz w:val="20"/>
              </w:rPr>
              <w:t>E：物业管理所涉及的相关环境管理活动</w:t>
            </w:r>
          </w:p>
        </w:tc>
        <w:tc>
          <w:tcPr>
            <w:tcW w:w="121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张心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06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24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1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06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24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1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物业管理服务流程：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签订合同——确定物业管理服务区域——安排物业管理服务人员——分配物业管理区域——进行物业管理服务。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确认过程：</w:t>
            </w:r>
            <w:r>
              <w:rPr>
                <w:rFonts w:hint="eastAsia" w:ascii="宋体" w:hAnsi="宋体" w:cs="宋体"/>
                <w:sz w:val="21"/>
                <w:szCs w:val="21"/>
              </w:rPr>
              <w:t>服务过程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服务过程控制方法：拟定管理制度、操作规范来保证服务的实施，造成风险就是顾客投诉或满意度不满足。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潜在火灾、固废排放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等</w:t>
            </w:r>
            <w:bookmarkStart w:id="6" w:name="_GoBack"/>
            <w:bookmarkEnd w:id="6"/>
            <w:r>
              <w:rPr>
                <w:rFonts w:hint="eastAsia" w:ascii="宋体" w:hAnsi="宋体" w:eastAsia="宋体" w:cs="宋体"/>
                <w:sz w:val="21"/>
                <w:szCs w:val="21"/>
              </w:rPr>
              <w:t>。控制措施：拟定管理方案和应急预案进行控制。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《重庆市物业管理条例》、《物业服务收费管理办法》、《商务楼宇物业管理服务规范》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服务检验项目：服务及时性、巡逻频次、清洁度等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/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 w:hAnsi="宋体" w:eastAsia="宋体" w:cs="Times New Roman"/>
          <w:kern w:val="2"/>
          <w:sz w:val="21"/>
          <w:szCs w:val="22"/>
          <w:lang w:val="en-US" w:eastAsia="zh-CN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1216025</wp:posOffset>
            </wp:positionH>
            <wp:positionV relativeFrom="paragraph">
              <wp:posOffset>18415</wp:posOffset>
            </wp:positionV>
            <wp:extent cx="411480" cy="381000"/>
            <wp:effectExtent l="0" t="0" r="7620" b="0"/>
            <wp:wrapNone/>
            <wp:docPr id="1" name="图片 2" descr="45e69cce4380e02713697e955d1ff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45e69cce4380e02713697e955d1ffd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148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Times New Roman"/>
          <w:kern w:val="2"/>
          <w:sz w:val="21"/>
          <w:szCs w:val="22"/>
          <w:lang w:val="en-US" w:eastAsia="zh-CN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4448175</wp:posOffset>
            </wp:positionH>
            <wp:positionV relativeFrom="paragraph">
              <wp:posOffset>37465</wp:posOffset>
            </wp:positionV>
            <wp:extent cx="411480" cy="381000"/>
            <wp:effectExtent l="0" t="0" r="7620" b="0"/>
            <wp:wrapNone/>
            <wp:docPr id="2" name="图片 3" descr="45e69cce4380e02713697e955d1ff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45e69cce4380e02713697e955d1ffd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148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color w:val="000000"/>
          <w:szCs w:val="21"/>
        </w:rPr>
        <w:t>2021</w:t>
      </w:r>
      <w:r>
        <w:rPr>
          <w:rFonts w:hint="eastAsia"/>
          <w:color w:val="000000"/>
          <w:szCs w:val="21"/>
          <w:lang w:val="en-US" w:eastAsia="zh-CN"/>
        </w:rPr>
        <w:t>.</w:t>
      </w:r>
      <w:r>
        <w:rPr>
          <w:rFonts w:hint="eastAsia"/>
          <w:color w:val="000000"/>
          <w:szCs w:val="21"/>
        </w:rPr>
        <w:t>5</w:t>
      </w:r>
      <w:r>
        <w:rPr>
          <w:rFonts w:hint="eastAsia"/>
          <w:color w:val="000000"/>
          <w:szCs w:val="21"/>
          <w:lang w:val="en-US" w:eastAsia="zh-CN"/>
        </w:rPr>
        <w:t>.</w:t>
      </w:r>
      <w:r>
        <w:rPr>
          <w:rFonts w:hint="eastAsia"/>
          <w:color w:val="000000"/>
          <w:szCs w:val="21"/>
        </w:rPr>
        <w:t>12</w:t>
      </w:r>
      <w:r>
        <w:rPr>
          <w:rFonts w:ascii="宋体"/>
          <w:b/>
          <w:sz w:val="22"/>
          <w:szCs w:val="22"/>
        </w:rPr>
        <w:t xml:space="preserve">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color w:val="000000"/>
          <w:szCs w:val="21"/>
        </w:rPr>
        <w:t>2021</w:t>
      </w:r>
      <w:r>
        <w:rPr>
          <w:rFonts w:hint="eastAsia"/>
          <w:color w:val="000000"/>
          <w:szCs w:val="21"/>
          <w:lang w:val="en-US" w:eastAsia="zh-CN"/>
        </w:rPr>
        <w:t>.</w:t>
      </w:r>
      <w:r>
        <w:rPr>
          <w:rFonts w:hint="eastAsia"/>
          <w:color w:val="000000"/>
          <w:szCs w:val="21"/>
        </w:rPr>
        <w:t>5</w:t>
      </w:r>
      <w:r>
        <w:rPr>
          <w:rFonts w:hint="eastAsia"/>
          <w:color w:val="000000"/>
          <w:szCs w:val="21"/>
          <w:lang w:val="en-US" w:eastAsia="zh-CN"/>
        </w:rPr>
        <w:t>.</w:t>
      </w:r>
      <w:r>
        <w:rPr>
          <w:rFonts w:hint="eastAsia"/>
          <w:color w:val="000000"/>
          <w:szCs w:val="21"/>
        </w:rPr>
        <w:t>12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4098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364F78C6"/>
    <w:rsid w:val="3FD81079"/>
    <w:rsid w:val="6D0E7B31"/>
    <w:rsid w:val="6F96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0</TotalTime>
  <ScaleCrop>false</ScaleCrop>
  <LinksUpToDate>false</LinksUpToDate>
  <CharactersWithSpaces>312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小冉</cp:lastModifiedBy>
  <dcterms:modified xsi:type="dcterms:W3CDTF">2021-05-12T07:19:10Z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1E6117E0C6A048238A3BE0E96E9676BB</vt:lpwstr>
  </property>
</Properties>
</file>