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475"/>
        <w:gridCol w:w="245"/>
        <w:gridCol w:w="747"/>
        <w:gridCol w:w="394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261"/>
        <w:gridCol w:w="1063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重庆温馨源物业管理有限公司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重庆市九龙坡区锦龙路289号5幢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2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刘世均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023-68502272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刘世均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0149-2020-QEO-2021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Q：物业管理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2021年05月12日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2021年05月12日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1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1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8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2021年05月</w:t>
            </w:r>
            <w:r>
              <w:rPr>
                <w:rFonts w:hint="eastAsia"/>
                <w:sz w:val="20"/>
                <w:lang w:val="en-US" w:eastAsia="zh-CN"/>
              </w:rPr>
              <w:t>09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8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2021年05月</w:t>
            </w:r>
            <w:r>
              <w:rPr>
                <w:rFonts w:hint="eastAsia"/>
                <w:sz w:val="20"/>
                <w:lang w:val="en-US" w:eastAsia="zh-CN"/>
              </w:rPr>
              <w:t>09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16" w:type="dxa"/>
            <w:gridSpan w:val="1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1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08" w:type="dxa"/>
            <w:gridSpan w:val="14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11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（午餐时间12:00-13:00）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管理层（含员工代表）</w:t>
            </w:r>
          </w:p>
        </w:tc>
        <w:tc>
          <w:tcPr>
            <w:tcW w:w="5616" w:type="dxa"/>
            <w:gridSpan w:val="12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</w:t>
            </w:r>
          </w:p>
        </w:tc>
        <w:tc>
          <w:tcPr>
            <w:tcW w:w="1119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5616" w:type="dxa"/>
            <w:gridSpan w:val="12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9.1监视、测量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标准/规范/法规的执行情况、上次审核不符合项的验证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(Q7.1.5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、认证证书、标志的使用情况、投诉或事故、监督抽查情况、体系变动</w:t>
            </w:r>
          </w:p>
        </w:tc>
        <w:tc>
          <w:tcPr>
            <w:tcW w:w="1119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行政部（含财务部）</w:t>
            </w:r>
          </w:p>
        </w:tc>
        <w:tc>
          <w:tcPr>
            <w:tcW w:w="5616" w:type="dxa"/>
            <w:gridSpan w:val="12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/权限；6.2质量目标及其实现的策划；8.2产品和服务的要求；9.1.2顾客满意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</w:t>
            </w:r>
          </w:p>
        </w:tc>
        <w:tc>
          <w:tcPr>
            <w:tcW w:w="1119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5616" w:type="dxa"/>
            <w:gridSpan w:val="12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119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项目部（含服务场所）</w:t>
            </w:r>
          </w:p>
        </w:tc>
        <w:tc>
          <w:tcPr>
            <w:tcW w:w="5616" w:type="dxa"/>
            <w:gridSpan w:val="12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</w:p>
        </w:tc>
        <w:tc>
          <w:tcPr>
            <w:tcW w:w="1119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5616" w:type="dxa"/>
            <w:gridSpan w:val="12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5.3组织的角色、职责和权限、6.2目标及其达成的策划；7.4沟通；</w:t>
            </w:r>
            <w:bookmarkStart w:id="18" w:name="_GoBack"/>
            <w:bookmarkEnd w:id="18"/>
            <w:r>
              <w:rPr>
                <w:rFonts w:hint="eastAsia" w:ascii="宋体" w:hAnsi="宋体" w:cs="新宋体"/>
                <w:sz w:val="18"/>
                <w:szCs w:val="18"/>
              </w:rPr>
              <w:t>8.2应急准备和响应</w:t>
            </w:r>
          </w:p>
        </w:tc>
        <w:tc>
          <w:tcPr>
            <w:tcW w:w="1119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5616" w:type="dxa"/>
            <w:gridSpan w:val="12"/>
          </w:tcPr>
          <w:p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7.1.5监视和测量设备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(上次不符合项的验证)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；8.1运行策划和控制；8.3设计开发控制；8.5.1生产和服务提供的控制；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119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08" w:type="dxa"/>
            <w:gridSpan w:val="1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119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08" w:type="dxa"/>
            <w:gridSpan w:val="1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119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全体人员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CE59A0"/>
    <w:rsid w:val="2E671FA4"/>
    <w:rsid w:val="34AE4209"/>
    <w:rsid w:val="38052CD3"/>
    <w:rsid w:val="423D0F9C"/>
    <w:rsid w:val="5169550C"/>
    <w:rsid w:val="567C29AF"/>
    <w:rsid w:val="60126488"/>
    <w:rsid w:val="635A1DB6"/>
    <w:rsid w:val="67CC20BE"/>
    <w:rsid w:val="69F53C28"/>
    <w:rsid w:val="6ACB2EE7"/>
    <w:rsid w:val="7B1401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cp:lastPrinted>2021-05-10T09:27:00Z</cp:lastPrinted>
  <dcterms:modified xsi:type="dcterms:W3CDTF">2021-05-12T01:53:13Z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E607E7C9BFC84A8DA17787D1D1730322</vt:lpwstr>
  </property>
</Properties>
</file>