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2C3918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2C3918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056"/>
        <w:gridCol w:w="993"/>
      </w:tblGrid>
      <w:tr w:rsidR="002C3918" w:rsidRPr="002C3918" w:rsidTr="00B8525A">
        <w:trPr>
          <w:trHeight w:val="515"/>
        </w:trPr>
        <w:tc>
          <w:tcPr>
            <w:tcW w:w="1384" w:type="dxa"/>
            <w:vMerge w:val="restart"/>
            <w:vAlign w:val="center"/>
          </w:tcPr>
          <w:p w:rsidR="008973EE" w:rsidRPr="002C3918" w:rsidRDefault="00971600" w:rsidP="009B4611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2C3918" w:rsidRDefault="00971600" w:rsidP="009B4611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8973EE" w:rsidRPr="002C3918" w:rsidRDefault="00971600" w:rsidP="003C0FC5">
            <w:pPr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1056" w:type="dxa"/>
            <w:vAlign w:val="center"/>
          </w:tcPr>
          <w:p w:rsidR="008973EE" w:rsidRPr="002C3918" w:rsidRDefault="00971600" w:rsidP="00675460">
            <w:pPr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701CD3" w:rsidRPr="002C3918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463F86" w:rsidRPr="002C3918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="00C67E47" w:rsidRPr="002C3918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2C3918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701CD3" w:rsidRPr="002C3918">
              <w:rPr>
                <w:rFonts w:ascii="楷体" w:eastAsia="楷体" w:hAnsi="楷体" w:hint="eastAsia"/>
                <w:sz w:val="24"/>
                <w:szCs w:val="24"/>
              </w:rPr>
              <w:t>黄爱华</w:t>
            </w:r>
            <w:r w:rsidR="00675BBB" w:rsidRPr="002C3918">
              <w:rPr>
                <w:rFonts w:ascii="楷体" w:eastAsia="楷体" w:hAnsi="楷体" w:hint="eastAsia"/>
                <w:sz w:val="24"/>
                <w:szCs w:val="24"/>
              </w:rPr>
              <w:t xml:space="preserve">        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2C3918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701CD3" w:rsidRPr="002C3918">
              <w:rPr>
                <w:rFonts w:ascii="楷体" w:eastAsia="楷体" w:hAnsi="楷体" w:hint="eastAsia"/>
                <w:sz w:val="24"/>
                <w:szCs w:val="24"/>
              </w:rPr>
              <w:t>刘文超</w:t>
            </w:r>
          </w:p>
        </w:tc>
        <w:tc>
          <w:tcPr>
            <w:tcW w:w="993" w:type="dxa"/>
            <w:vMerge w:val="restart"/>
            <w:vAlign w:val="center"/>
          </w:tcPr>
          <w:p w:rsidR="008973EE" w:rsidRPr="002C3918" w:rsidRDefault="00971600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C3918" w:rsidRPr="002C3918" w:rsidTr="00B8525A">
        <w:trPr>
          <w:trHeight w:val="403"/>
        </w:trPr>
        <w:tc>
          <w:tcPr>
            <w:tcW w:w="1384" w:type="dxa"/>
            <w:vMerge/>
            <w:vAlign w:val="center"/>
          </w:tcPr>
          <w:p w:rsidR="008973EE" w:rsidRPr="002C3918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2C3918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8973EE" w:rsidRPr="002C3918" w:rsidRDefault="00971600" w:rsidP="00C87CE8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2C3918">
              <w:rPr>
                <w:rFonts w:ascii="楷体" w:eastAsia="楷体" w:hAnsi="楷体" w:hint="eastAsia"/>
                <w:sz w:val="24"/>
                <w:szCs w:val="24"/>
              </w:rPr>
              <w:t xml:space="preserve">姜海军 </w:t>
            </w:r>
            <w:r w:rsidR="00C87CE8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D562F6" w:rsidRPr="002C3918">
              <w:rPr>
                <w:rFonts w:ascii="楷体" w:eastAsia="楷体" w:hAnsi="楷体" w:hint="eastAsia"/>
                <w:sz w:val="24"/>
                <w:szCs w:val="24"/>
              </w:rPr>
              <w:t xml:space="preserve">      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463F86" w:rsidRPr="002C3918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C87CE8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D562F6"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C87CE8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="00964891"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C87CE8">
              <w:rPr>
                <w:rFonts w:ascii="楷体" w:eastAsia="楷体" w:hAnsi="楷体" w:hint="eastAsia"/>
                <w:sz w:val="24"/>
                <w:szCs w:val="24"/>
              </w:rPr>
              <w:t>15</w:t>
            </w:r>
          </w:p>
        </w:tc>
        <w:tc>
          <w:tcPr>
            <w:tcW w:w="993" w:type="dxa"/>
            <w:vMerge/>
          </w:tcPr>
          <w:p w:rsidR="008973EE" w:rsidRPr="002C3918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3918" w:rsidRPr="002C3918" w:rsidTr="00B8525A">
        <w:trPr>
          <w:trHeight w:val="516"/>
        </w:trPr>
        <w:tc>
          <w:tcPr>
            <w:tcW w:w="1384" w:type="dxa"/>
            <w:vMerge/>
            <w:vAlign w:val="center"/>
          </w:tcPr>
          <w:p w:rsidR="008973EE" w:rsidRPr="002C3918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2C3918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8973EE" w:rsidRPr="002C3918" w:rsidRDefault="00971600" w:rsidP="00957E04">
            <w:pPr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701CD3" w:rsidRPr="002C3918">
              <w:rPr>
                <w:rFonts w:ascii="宋体" w:hAnsi="宋体" w:cs="Arial" w:hint="eastAsia"/>
                <w:szCs w:val="21"/>
              </w:rPr>
              <w:t>QMS:5.3组织的岗位、职责和权限、6.2质量目标、7.1.5监视和测量资源、8.6产品和服务的放行、8.7不合格输出的控制</w:t>
            </w:r>
            <w:r w:rsidR="00547E16" w:rsidRPr="002C3918">
              <w:rPr>
                <w:rFonts w:ascii="宋体" w:hAnsi="宋体" w:cs="Arial" w:hint="eastAsia"/>
                <w:szCs w:val="21"/>
              </w:rPr>
              <w:t>，</w:t>
            </w:r>
          </w:p>
        </w:tc>
        <w:tc>
          <w:tcPr>
            <w:tcW w:w="993" w:type="dxa"/>
            <w:vMerge/>
          </w:tcPr>
          <w:p w:rsidR="008973EE" w:rsidRPr="002C3918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3918" w:rsidRPr="002C3918" w:rsidTr="00B8525A">
        <w:trPr>
          <w:trHeight w:val="516"/>
        </w:trPr>
        <w:tc>
          <w:tcPr>
            <w:tcW w:w="1384" w:type="dxa"/>
            <w:vAlign w:val="center"/>
          </w:tcPr>
          <w:p w:rsidR="004B42E4" w:rsidRPr="002C3918" w:rsidRDefault="004B42E4" w:rsidP="000D1605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:rsidR="004B42E4" w:rsidRPr="002C3918" w:rsidRDefault="00701CD3" w:rsidP="00701CD3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Q</w:t>
            </w:r>
            <w:r w:rsidR="004B42E4" w:rsidRPr="002C3918">
              <w:rPr>
                <w:rFonts w:ascii="楷体" w:eastAsia="楷体" w:hAnsi="楷体" w:cs="Arial" w:hint="eastAsia"/>
                <w:sz w:val="24"/>
                <w:szCs w:val="24"/>
              </w:rPr>
              <w:t xml:space="preserve"> 5.3</w:t>
            </w:r>
          </w:p>
        </w:tc>
        <w:tc>
          <w:tcPr>
            <w:tcW w:w="11056" w:type="dxa"/>
          </w:tcPr>
          <w:p w:rsidR="004B42E4" w:rsidRPr="002C3918" w:rsidRDefault="004B42E4" w:rsidP="00C00AE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质检部主要作用、职责和权限包括:负责计量设备管理、</w:t>
            </w:r>
            <w:r w:rsidRPr="002C3918">
              <w:rPr>
                <w:rFonts w:ascii="楷体" w:eastAsia="楷体" w:hAnsi="楷体" w:cs="楷体" w:hint="eastAsia"/>
                <w:sz w:val="24"/>
                <w:szCs w:val="24"/>
              </w:rPr>
              <w:t>产品检验，不合格品管理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B42E4" w:rsidRPr="002C3918" w:rsidRDefault="004B42E4" w:rsidP="000D160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proofErr w:type="gramStart"/>
            <w:r w:rsidRPr="002C3918">
              <w:rPr>
                <w:rFonts w:ascii="楷体" w:eastAsia="楷体" w:hAnsi="楷体" w:hint="eastAsia"/>
                <w:sz w:val="24"/>
                <w:szCs w:val="24"/>
              </w:rPr>
              <w:t>部上述</w:t>
            </w:r>
            <w:proofErr w:type="gramEnd"/>
            <w:r w:rsidRPr="002C3918">
              <w:rPr>
                <w:rFonts w:ascii="楷体" w:eastAsia="楷体" w:hAnsi="楷体" w:hint="eastAsia"/>
                <w:sz w:val="24"/>
                <w:szCs w:val="24"/>
              </w:rPr>
              <w:t>作用和职责、权限基本得到有效沟通和实施。</w:t>
            </w:r>
          </w:p>
        </w:tc>
        <w:tc>
          <w:tcPr>
            <w:tcW w:w="993" w:type="dxa"/>
          </w:tcPr>
          <w:p w:rsidR="004B42E4" w:rsidRPr="002C3918" w:rsidRDefault="004B42E4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3918" w:rsidRPr="002C3918" w:rsidTr="00B8525A">
        <w:trPr>
          <w:trHeight w:val="516"/>
        </w:trPr>
        <w:tc>
          <w:tcPr>
            <w:tcW w:w="1384" w:type="dxa"/>
            <w:vAlign w:val="center"/>
          </w:tcPr>
          <w:p w:rsidR="004B42E4" w:rsidRPr="002C3918" w:rsidRDefault="004B42E4" w:rsidP="000D160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276" w:type="dxa"/>
            <w:vAlign w:val="center"/>
          </w:tcPr>
          <w:p w:rsidR="004B42E4" w:rsidRPr="002C3918" w:rsidRDefault="004B42E4" w:rsidP="00701CD3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Q:6.2</w:t>
            </w:r>
          </w:p>
        </w:tc>
        <w:tc>
          <w:tcPr>
            <w:tcW w:w="11056" w:type="dxa"/>
            <w:vAlign w:val="center"/>
          </w:tcPr>
          <w:p w:rsidR="004B42E4" w:rsidRPr="002C3918" w:rsidRDefault="004B42E4" w:rsidP="000D160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部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 xml:space="preserve">门目标：                 </w:t>
            </w:r>
          </w:p>
          <w:tbl>
            <w:tblPr>
              <w:tblStyle w:val="a9"/>
              <w:tblW w:w="9045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3799"/>
              <w:gridCol w:w="2238"/>
              <w:gridCol w:w="2242"/>
            </w:tblGrid>
            <w:tr w:rsidR="002C3918" w:rsidRPr="002C3918" w:rsidTr="000D1605">
              <w:tc>
                <w:tcPr>
                  <w:tcW w:w="766" w:type="dxa"/>
                </w:tcPr>
                <w:p w:rsidR="004B42E4" w:rsidRPr="002C3918" w:rsidRDefault="004B42E4" w:rsidP="000D1605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C3918">
                    <w:rPr>
                      <w:rFonts w:ascii="楷体" w:eastAsia="楷体" w:hAnsi="楷体"/>
                      <w:sz w:val="24"/>
                      <w:szCs w:val="24"/>
                    </w:rPr>
                    <w:t>部门</w:t>
                  </w:r>
                </w:p>
              </w:tc>
              <w:tc>
                <w:tcPr>
                  <w:tcW w:w="3799" w:type="dxa"/>
                </w:tcPr>
                <w:p w:rsidR="004B42E4" w:rsidRPr="002C3918" w:rsidRDefault="004B42E4" w:rsidP="000D1605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C3918">
                    <w:rPr>
                      <w:rFonts w:ascii="楷体" w:eastAsia="楷体" w:hAnsi="楷体"/>
                      <w:sz w:val="24"/>
                      <w:szCs w:val="24"/>
                    </w:rPr>
                    <w:t>目标</w:t>
                  </w:r>
                </w:p>
              </w:tc>
              <w:tc>
                <w:tcPr>
                  <w:tcW w:w="2238" w:type="dxa"/>
                </w:tcPr>
                <w:p w:rsidR="004B42E4" w:rsidRPr="002C3918" w:rsidRDefault="004B42E4" w:rsidP="000D1605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C3918">
                    <w:rPr>
                      <w:rFonts w:ascii="楷体" w:eastAsia="楷体" w:hAnsi="楷体"/>
                      <w:sz w:val="24"/>
                      <w:szCs w:val="24"/>
                    </w:rPr>
                    <w:t>考核结果</w:t>
                  </w:r>
                </w:p>
              </w:tc>
              <w:tc>
                <w:tcPr>
                  <w:tcW w:w="2242" w:type="dxa"/>
                </w:tcPr>
                <w:p w:rsidR="004B42E4" w:rsidRPr="002C3918" w:rsidRDefault="004B42E4" w:rsidP="000D1605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C3918">
                    <w:rPr>
                      <w:rFonts w:ascii="楷体" w:eastAsia="楷体" w:hAnsi="楷体"/>
                      <w:sz w:val="24"/>
                      <w:szCs w:val="24"/>
                    </w:rPr>
                    <w:t>完成情况</w:t>
                  </w:r>
                </w:p>
              </w:tc>
            </w:tr>
            <w:tr w:rsidR="005E2525" w:rsidRPr="002C3918" w:rsidTr="000D1605">
              <w:trPr>
                <w:trHeight w:val="560"/>
              </w:trPr>
              <w:tc>
                <w:tcPr>
                  <w:tcW w:w="766" w:type="dxa"/>
                  <w:vMerge w:val="restart"/>
                </w:tcPr>
                <w:p w:rsidR="005E2525" w:rsidRPr="002C3918" w:rsidRDefault="005E2525" w:rsidP="000D1605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C3918">
                    <w:rPr>
                      <w:rFonts w:ascii="楷体" w:eastAsia="楷体" w:hAnsi="楷体" w:hint="eastAsia"/>
                      <w:sz w:val="24"/>
                      <w:szCs w:val="24"/>
                    </w:rPr>
                    <w:t>质检部</w:t>
                  </w:r>
                </w:p>
                <w:p w:rsidR="005E2525" w:rsidRPr="002C3918" w:rsidRDefault="005E2525" w:rsidP="000D1605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5E2525" w:rsidRDefault="005E2525" w:rsidP="00F031AC">
                  <w:pPr>
                    <w:spacing w:line="0" w:lineRule="atLeast"/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出厂产品合格率100%</w:t>
                  </w:r>
                </w:p>
              </w:tc>
              <w:tc>
                <w:tcPr>
                  <w:tcW w:w="2238" w:type="dxa"/>
                  <w:vAlign w:val="center"/>
                </w:tcPr>
                <w:p w:rsidR="005E2525" w:rsidRDefault="005E2525" w:rsidP="00F031AC">
                  <w:pPr>
                    <w:spacing w:line="0" w:lineRule="atLeast"/>
                    <w:jc w:val="center"/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100％</w:t>
                  </w:r>
                </w:p>
              </w:tc>
              <w:tc>
                <w:tcPr>
                  <w:tcW w:w="2242" w:type="dxa"/>
                </w:tcPr>
                <w:p w:rsidR="005E2525" w:rsidRPr="002C3918" w:rsidRDefault="005E2525" w:rsidP="000D1605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C3918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5E2525" w:rsidRPr="002C3918" w:rsidTr="000D1605">
              <w:trPr>
                <w:trHeight w:val="423"/>
              </w:trPr>
              <w:tc>
                <w:tcPr>
                  <w:tcW w:w="766" w:type="dxa"/>
                  <w:vMerge/>
                </w:tcPr>
                <w:p w:rsidR="005E2525" w:rsidRPr="002C3918" w:rsidRDefault="005E2525" w:rsidP="000D1605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5E2525" w:rsidRDefault="005E2525" w:rsidP="00F031AC">
                  <w:pPr>
                    <w:spacing w:line="0" w:lineRule="atLeast"/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检验正确率100%。</w:t>
                  </w:r>
                </w:p>
              </w:tc>
              <w:tc>
                <w:tcPr>
                  <w:tcW w:w="2238" w:type="dxa"/>
                  <w:vAlign w:val="center"/>
                </w:tcPr>
                <w:p w:rsidR="005E2525" w:rsidRDefault="005E2525" w:rsidP="00F031AC">
                  <w:pPr>
                    <w:spacing w:line="0" w:lineRule="atLeast"/>
                    <w:jc w:val="center"/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100％</w:t>
                  </w:r>
                </w:p>
              </w:tc>
              <w:tc>
                <w:tcPr>
                  <w:tcW w:w="2242" w:type="dxa"/>
                </w:tcPr>
                <w:p w:rsidR="005E2525" w:rsidRPr="002C3918" w:rsidRDefault="005E2525" w:rsidP="000D1605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C3918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</w:tbl>
          <w:p w:rsidR="004B42E4" w:rsidRPr="002C3918" w:rsidRDefault="004B42E4" w:rsidP="000D160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4B42E4" w:rsidRPr="002C3918" w:rsidRDefault="004B42E4" w:rsidP="000D160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考核情况：20</w:t>
            </w:r>
            <w:r w:rsidR="005E2525"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E2525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E252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日考核已完成。</w:t>
            </w:r>
          </w:p>
          <w:p w:rsidR="004B42E4" w:rsidRPr="002C3918" w:rsidRDefault="004B42E4" w:rsidP="000D160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B42E4" w:rsidRPr="002C3918" w:rsidRDefault="004B42E4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3918" w:rsidRPr="002C3918" w:rsidTr="00EC011B">
        <w:trPr>
          <w:trHeight w:val="1526"/>
        </w:trPr>
        <w:tc>
          <w:tcPr>
            <w:tcW w:w="1384" w:type="dxa"/>
            <w:vAlign w:val="center"/>
          </w:tcPr>
          <w:p w:rsidR="004B42E4" w:rsidRPr="002C3918" w:rsidRDefault="004B42E4" w:rsidP="000D1605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C3918">
              <w:rPr>
                <w:rFonts w:ascii="楷体" w:eastAsia="楷体" w:hAnsi="楷体" w:cs="楷体" w:hint="eastAsia"/>
                <w:sz w:val="24"/>
                <w:szCs w:val="24"/>
              </w:rPr>
              <w:t>监视和测量资源的控制</w:t>
            </w:r>
          </w:p>
        </w:tc>
        <w:tc>
          <w:tcPr>
            <w:tcW w:w="1276" w:type="dxa"/>
            <w:vAlign w:val="center"/>
          </w:tcPr>
          <w:p w:rsidR="004B42E4" w:rsidRPr="002C3918" w:rsidRDefault="004B42E4" w:rsidP="000D1605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C3918">
              <w:rPr>
                <w:rFonts w:ascii="楷体" w:eastAsia="楷体" w:hAnsi="楷体" w:cs="楷体"/>
                <w:sz w:val="24"/>
                <w:szCs w:val="24"/>
              </w:rPr>
              <w:t>Q7.1.5</w:t>
            </w:r>
          </w:p>
        </w:tc>
        <w:tc>
          <w:tcPr>
            <w:tcW w:w="11056" w:type="dxa"/>
            <w:vAlign w:val="center"/>
          </w:tcPr>
          <w:p w:rsidR="00A27B2B" w:rsidRPr="002C3918" w:rsidRDefault="004B42E4" w:rsidP="0081416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cs="楷体" w:hint="eastAsia"/>
                <w:sz w:val="24"/>
                <w:szCs w:val="24"/>
              </w:rPr>
              <w:t>公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司为确保产品监视和测量活动需要，提供并配备了</w:t>
            </w:r>
            <w:r w:rsidR="00A27B2B" w:rsidRPr="002C3918">
              <w:rPr>
                <w:rFonts w:ascii="楷体" w:eastAsia="楷体" w:hAnsi="楷体" w:hint="eastAsia"/>
                <w:sz w:val="24"/>
                <w:szCs w:val="24"/>
              </w:rPr>
              <w:t>千分尺、电子秤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钢</w:t>
            </w:r>
            <w:r w:rsidR="00A27B2B" w:rsidRPr="002C3918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2C3918">
              <w:rPr>
                <w:rFonts w:ascii="楷体" w:eastAsia="楷体" w:hAnsi="楷体"/>
                <w:sz w:val="24"/>
                <w:szCs w:val="24"/>
              </w:rPr>
              <w:t>能提供以上检测仪器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校准</w:t>
            </w:r>
            <w:r w:rsidR="00A27B2B" w:rsidRPr="002C3918">
              <w:rPr>
                <w:rFonts w:ascii="楷体" w:eastAsia="楷体" w:hAnsi="楷体" w:hint="eastAsia"/>
                <w:sz w:val="24"/>
                <w:szCs w:val="24"/>
              </w:rPr>
              <w:t>证书。</w:t>
            </w:r>
          </w:p>
          <w:p w:rsidR="004B42E4" w:rsidRPr="002C3918" w:rsidRDefault="00C00AE9" w:rsidP="00A27B2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="00814161" w:rsidRPr="002C3918">
              <w:rPr>
                <w:rFonts w:ascii="楷体" w:eastAsia="楷体" w:hAnsi="楷体" w:hint="eastAsia"/>
                <w:sz w:val="24"/>
                <w:szCs w:val="24"/>
              </w:rPr>
              <w:t>千分尺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校准证书，编号</w:t>
            </w:r>
            <w:r w:rsidR="00452AFD" w:rsidRPr="00452AFD">
              <w:rPr>
                <w:rFonts w:ascii="楷体" w:eastAsia="楷体" w:hAnsi="楷体"/>
                <w:sz w:val="24"/>
                <w:szCs w:val="24"/>
              </w:rPr>
              <w:t>HK2101180350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，校准日期20</w:t>
            </w:r>
            <w:r w:rsidR="00452AFD"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52AFD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52AFD">
              <w:rPr>
                <w:rFonts w:ascii="楷体" w:eastAsia="楷体" w:hAnsi="楷体" w:hint="eastAsia"/>
                <w:sz w:val="24"/>
                <w:szCs w:val="24"/>
              </w:rPr>
              <w:t>18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日，有效期一年。</w:t>
            </w:r>
          </w:p>
          <w:p w:rsidR="00814161" w:rsidRPr="002C3918" w:rsidRDefault="00814161" w:rsidP="0081416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2C3918">
              <w:rPr>
                <w:rFonts w:ascii="楷体" w:eastAsia="楷体" w:hAnsi="楷体" w:hint="eastAsia"/>
                <w:sz w:val="24"/>
                <w:szCs w:val="24"/>
              </w:rPr>
              <w:t>查电子</w:t>
            </w:r>
            <w:proofErr w:type="gramEnd"/>
            <w:r w:rsidRPr="002C3918">
              <w:rPr>
                <w:rFonts w:ascii="楷体" w:eastAsia="楷体" w:hAnsi="楷体" w:hint="eastAsia"/>
                <w:sz w:val="24"/>
                <w:szCs w:val="24"/>
              </w:rPr>
              <w:t>秤校准证书，编号</w:t>
            </w:r>
            <w:r w:rsidR="00452AFD" w:rsidRPr="00452AFD">
              <w:rPr>
                <w:rFonts w:ascii="楷体" w:eastAsia="楷体" w:hAnsi="楷体"/>
                <w:sz w:val="24"/>
                <w:szCs w:val="24"/>
              </w:rPr>
              <w:t>HK2101180351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，校准日期20</w:t>
            </w:r>
            <w:r w:rsidR="00452AFD"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52AFD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52AFD">
              <w:rPr>
                <w:rFonts w:ascii="楷体" w:eastAsia="楷体" w:hAnsi="楷体" w:hint="eastAsia"/>
                <w:sz w:val="24"/>
                <w:szCs w:val="24"/>
              </w:rPr>
              <w:t>18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日，有效期一年。</w:t>
            </w:r>
          </w:p>
          <w:p w:rsidR="00814161" w:rsidRPr="002C3918" w:rsidRDefault="00814161" w:rsidP="00A27B2B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2C3918">
              <w:rPr>
                <w:rFonts w:ascii="楷体" w:eastAsia="楷体" w:hAnsi="楷体" w:cs="楷体"/>
                <w:sz w:val="24"/>
                <w:szCs w:val="24"/>
              </w:rPr>
              <w:lastRenderedPageBreak/>
              <w:t>无</w:t>
            </w:r>
            <w:r w:rsidR="00A86BA7" w:rsidRPr="002C3918">
              <w:rPr>
                <w:rFonts w:ascii="楷体" w:eastAsia="楷体" w:hAnsi="楷体" w:cs="楷体"/>
                <w:sz w:val="24"/>
                <w:szCs w:val="24"/>
              </w:rPr>
              <w:t>用于检验的</w:t>
            </w:r>
            <w:r w:rsidRPr="002C3918">
              <w:rPr>
                <w:rFonts w:ascii="楷体" w:eastAsia="楷体" w:hAnsi="楷体" w:cs="楷体"/>
                <w:sz w:val="24"/>
                <w:szCs w:val="24"/>
              </w:rPr>
              <w:t>计算机软件</w:t>
            </w:r>
            <w:r w:rsidR="00A86BA7" w:rsidRPr="002C3918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2C3918">
              <w:rPr>
                <w:rFonts w:ascii="楷体" w:eastAsia="楷体" w:hAnsi="楷体" w:cs="楷体"/>
                <w:sz w:val="24"/>
                <w:szCs w:val="24"/>
              </w:rPr>
              <w:t>无自校情况</w:t>
            </w:r>
            <w:r w:rsidR="00A86BA7" w:rsidRPr="002C3918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A86BA7" w:rsidRPr="002C3918">
              <w:rPr>
                <w:rFonts w:ascii="楷体" w:eastAsia="楷体" w:hAnsi="楷体" w:cs="楷体"/>
                <w:sz w:val="24"/>
                <w:szCs w:val="24"/>
              </w:rPr>
              <w:t>未发现失准情况</w:t>
            </w:r>
            <w:r w:rsidRPr="002C3918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</w:tcPr>
          <w:p w:rsidR="004B42E4" w:rsidRPr="002C3918" w:rsidRDefault="004B42E4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3918" w:rsidRPr="002C3918" w:rsidTr="00EC011B">
        <w:trPr>
          <w:trHeight w:val="1101"/>
        </w:trPr>
        <w:tc>
          <w:tcPr>
            <w:tcW w:w="1384" w:type="dxa"/>
          </w:tcPr>
          <w:p w:rsidR="004B42E4" w:rsidRPr="002C3918" w:rsidRDefault="004B42E4" w:rsidP="000D1605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2C3918">
              <w:rPr>
                <w:rFonts w:ascii="楷体" w:eastAsia="楷体" w:hAnsi="楷体" w:hint="eastAsia"/>
                <w:bCs/>
                <w:szCs w:val="24"/>
              </w:rPr>
              <w:lastRenderedPageBreak/>
              <w:t>产品和服务的放行</w:t>
            </w:r>
          </w:p>
        </w:tc>
        <w:tc>
          <w:tcPr>
            <w:tcW w:w="1276" w:type="dxa"/>
          </w:tcPr>
          <w:p w:rsidR="004B42E4" w:rsidRPr="002C3918" w:rsidRDefault="004B42E4" w:rsidP="000D1605">
            <w:pPr>
              <w:spacing w:line="360" w:lineRule="auto"/>
              <w:jc w:val="left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2C3918">
              <w:rPr>
                <w:rFonts w:ascii="楷体" w:eastAsia="楷体" w:hAnsi="楷体" w:cs="宋体" w:hint="eastAsia"/>
                <w:bCs/>
                <w:sz w:val="24"/>
                <w:szCs w:val="24"/>
              </w:rPr>
              <w:t>Q8.6</w:t>
            </w:r>
          </w:p>
          <w:p w:rsidR="004B42E4" w:rsidRPr="002C3918" w:rsidRDefault="004B42E4" w:rsidP="000D1605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056" w:type="dxa"/>
          </w:tcPr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规定了对原材料、过程产品、成品实施检验，并制定了相应的检验规范。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（一）原材料检验，检验依据：进货检验规程，明确了采购物资的验收要求。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抽查: 20</w:t>
            </w:r>
            <w:r w:rsidR="00474DAD"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474DAD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474DAD">
              <w:rPr>
                <w:rFonts w:ascii="楷体" w:eastAsia="楷体" w:hAnsi="楷体" w:hint="eastAsia"/>
                <w:sz w:val="24"/>
                <w:szCs w:val="24"/>
              </w:rPr>
              <w:t>26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日原材料进货检验记录，</w:t>
            </w:r>
          </w:p>
          <w:tbl>
            <w:tblPr>
              <w:tblW w:w="10201" w:type="dxa"/>
              <w:tblInd w:w="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"/>
              <w:gridCol w:w="879"/>
              <w:gridCol w:w="709"/>
              <w:gridCol w:w="2977"/>
              <w:gridCol w:w="850"/>
              <w:gridCol w:w="851"/>
              <w:gridCol w:w="992"/>
              <w:gridCol w:w="709"/>
              <w:gridCol w:w="1276"/>
            </w:tblGrid>
            <w:tr w:rsidR="002C3918" w:rsidRPr="002C3918" w:rsidTr="00E3270A">
              <w:tc>
                <w:tcPr>
                  <w:tcW w:w="958" w:type="dxa"/>
                  <w:vAlign w:val="center"/>
                </w:tcPr>
                <w:p w:rsidR="00A1318A" w:rsidRPr="002C3918" w:rsidRDefault="00A1318A" w:rsidP="008503F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879" w:type="dxa"/>
                  <w:vAlign w:val="center"/>
                </w:tcPr>
                <w:p w:rsidR="00A1318A" w:rsidRPr="002C3918" w:rsidRDefault="00A1318A" w:rsidP="008503F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规格型号</w:t>
                  </w:r>
                </w:p>
              </w:tc>
              <w:tc>
                <w:tcPr>
                  <w:tcW w:w="709" w:type="dxa"/>
                  <w:vAlign w:val="center"/>
                </w:tcPr>
                <w:p w:rsidR="00A1318A" w:rsidRPr="002C3918" w:rsidRDefault="00A1318A" w:rsidP="008503F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977" w:type="dxa"/>
                  <w:vAlign w:val="center"/>
                </w:tcPr>
                <w:p w:rsidR="00A1318A" w:rsidRPr="002C3918" w:rsidRDefault="00A1318A" w:rsidP="008503F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850" w:type="dxa"/>
                  <w:vAlign w:val="center"/>
                </w:tcPr>
                <w:p w:rsidR="00A1318A" w:rsidRPr="002C3918" w:rsidRDefault="00A1318A" w:rsidP="008503F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851" w:type="dxa"/>
                  <w:vAlign w:val="center"/>
                </w:tcPr>
                <w:p w:rsidR="00A1318A" w:rsidRPr="002C3918" w:rsidRDefault="00A1318A" w:rsidP="008503F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992" w:type="dxa"/>
                  <w:vAlign w:val="center"/>
                </w:tcPr>
                <w:p w:rsidR="00A1318A" w:rsidRPr="002C3918" w:rsidRDefault="00A1318A" w:rsidP="008503F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709" w:type="dxa"/>
                  <w:vAlign w:val="center"/>
                </w:tcPr>
                <w:p w:rsidR="00A1318A" w:rsidRPr="002C3918" w:rsidRDefault="00A1318A" w:rsidP="008503F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276" w:type="dxa"/>
                  <w:vAlign w:val="center"/>
                </w:tcPr>
                <w:p w:rsidR="00A1318A" w:rsidRPr="002C3918" w:rsidRDefault="00A1318A" w:rsidP="008503F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验收人</w:t>
                  </w:r>
                </w:p>
              </w:tc>
            </w:tr>
            <w:tr w:rsidR="00474DAD" w:rsidRPr="002C3918" w:rsidTr="00E3270A">
              <w:tc>
                <w:tcPr>
                  <w:tcW w:w="958" w:type="dxa"/>
                  <w:vAlign w:val="center"/>
                </w:tcPr>
                <w:p w:rsidR="00474DAD" w:rsidRPr="00F024A7" w:rsidRDefault="00474DAD" w:rsidP="00474DAD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钢丝</w:t>
                  </w:r>
                </w:p>
              </w:tc>
              <w:tc>
                <w:tcPr>
                  <w:tcW w:w="87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4.3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1T</w:t>
                  </w:r>
                </w:p>
              </w:tc>
              <w:tc>
                <w:tcPr>
                  <w:tcW w:w="2977" w:type="dxa"/>
                </w:tcPr>
                <w:p w:rsidR="00474DAD" w:rsidRPr="002C3918" w:rsidRDefault="00474DAD" w:rsidP="00474DAD">
                  <w:pPr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江阴康瑞不锈钢制品有限公司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</w:rPr>
                    <w:t>黄爱华</w:t>
                  </w:r>
                </w:p>
              </w:tc>
            </w:tr>
            <w:tr w:rsidR="00474DAD" w:rsidRPr="002C3918" w:rsidTr="00E3270A">
              <w:tc>
                <w:tcPr>
                  <w:tcW w:w="958" w:type="dxa"/>
                  <w:vAlign w:val="center"/>
                </w:tcPr>
                <w:p w:rsidR="00474DAD" w:rsidRPr="00F024A7" w:rsidRDefault="00474DAD" w:rsidP="00474DAD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钢丝</w:t>
                  </w:r>
                </w:p>
              </w:tc>
              <w:tc>
                <w:tcPr>
                  <w:tcW w:w="87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2.6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2T</w:t>
                  </w:r>
                </w:p>
              </w:tc>
              <w:tc>
                <w:tcPr>
                  <w:tcW w:w="2977" w:type="dxa"/>
                </w:tcPr>
                <w:p w:rsidR="00474DAD" w:rsidRPr="002C3918" w:rsidRDefault="00474DAD" w:rsidP="00474DAD">
                  <w:pPr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江阴康瑞不锈钢制品有限公司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</w:rPr>
                    <w:t>黄爱华</w:t>
                  </w:r>
                </w:p>
              </w:tc>
            </w:tr>
            <w:tr w:rsidR="00474DAD" w:rsidRPr="002C3918" w:rsidTr="00E3270A">
              <w:tc>
                <w:tcPr>
                  <w:tcW w:w="958" w:type="dxa"/>
                  <w:vAlign w:val="center"/>
                </w:tcPr>
                <w:p w:rsidR="00474DAD" w:rsidRPr="00F024A7" w:rsidRDefault="00474DAD" w:rsidP="00474DAD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钢丝</w:t>
                  </w:r>
                </w:p>
              </w:tc>
              <w:tc>
                <w:tcPr>
                  <w:tcW w:w="87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1.9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2T</w:t>
                  </w:r>
                </w:p>
              </w:tc>
              <w:tc>
                <w:tcPr>
                  <w:tcW w:w="2977" w:type="dxa"/>
                </w:tcPr>
                <w:p w:rsidR="00474DAD" w:rsidRPr="002C3918" w:rsidRDefault="00474DAD" w:rsidP="00474DAD">
                  <w:pPr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江阴康瑞不锈钢制品有限公司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</w:rPr>
                    <w:t>黄爱华</w:t>
                  </w:r>
                </w:p>
              </w:tc>
            </w:tr>
            <w:tr w:rsidR="00474DAD" w:rsidRPr="002C3918" w:rsidTr="00E3270A">
              <w:tc>
                <w:tcPr>
                  <w:tcW w:w="958" w:type="dxa"/>
                  <w:vAlign w:val="center"/>
                </w:tcPr>
                <w:p w:rsidR="00474DAD" w:rsidRPr="00F024A7" w:rsidRDefault="00474DAD" w:rsidP="00474DAD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钢丝</w:t>
                  </w:r>
                </w:p>
              </w:tc>
              <w:tc>
                <w:tcPr>
                  <w:tcW w:w="87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3.3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1T</w:t>
                  </w:r>
                </w:p>
              </w:tc>
              <w:tc>
                <w:tcPr>
                  <w:tcW w:w="2977" w:type="dxa"/>
                </w:tcPr>
                <w:p w:rsidR="00474DAD" w:rsidRPr="002C3918" w:rsidRDefault="00474DAD" w:rsidP="00474DAD">
                  <w:pPr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江阴康瑞不锈钢制品有限公司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</w:rPr>
                    <w:t>黄爱华</w:t>
                  </w:r>
                </w:p>
              </w:tc>
            </w:tr>
            <w:tr w:rsidR="00474DAD" w:rsidRPr="002C3918" w:rsidTr="00E3270A">
              <w:tc>
                <w:tcPr>
                  <w:tcW w:w="958" w:type="dxa"/>
                  <w:vAlign w:val="center"/>
                </w:tcPr>
                <w:p w:rsidR="00474DAD" w:rsidRPr="00F024A7" w:rsidRDefault="00474DAD" w:rsidP="00474DAD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铜丝</w:t>
                  </w:r>
                </w:p>
              </w:tc>
              <w:tc>
                <w:tcPr>
                  <w:tcW w:w="87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2.7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1T</w:t>
                  </w:r>
                </w:p>
              </w:tc>
              <w:tc>
                <w:tcPr>
                  <w:tcW w:w="2977" w:type="dxa"/>
                </w:tcPr>
                <w:p w:rsidR="00474DAD" w:rsidRPr="002C3918" w:rsidRDefault="00474DAD" w:rsidP="00474DAD">
                  <w:pPr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江阴康瑞不锈钢制品有限公司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</w:rPr>
                    <w:t>黄爱华</w:t>
                  </w:r>
                </w:p>
              </w:tc>
            </w:tr>
            <w:tr w:rsidR="00474DAD" w:rsidRPr="002C3918" w:rsidTr="00E3270A">
              <w:tc>
                <w:tcPr>
                  <w:tcW w:w="958" w:type="dxa"/>
                  <w:vAlign w:val="center"/>
                </w:tcPr>
                <w:p w:rsidR="00474DAD" w:rsidRPr="00F024A7" w:rsidRDefault="00474DAD" w:rsidP="00474DAD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铜丝</w:t>
                  </w:r>
                </w:p>
              </w:tc>
              <w:tc>
                <w:tcPr>
                  <w:tcW w:w="87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4.3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1T</w:t>
                  </w:r>
                </w:p>
              </w:tc>
              <w:tc>
                <w:tcPr>
                  <w:tcW w:w="2977" w:type="dxa"/>
                </w:tcPr>
                <w:p w:rsidR="00474DAD" w:rsidRPr="002C3918" w:rsidRDefault="00474DAD" w:rsidP="00474DAD">
                  <w:pPr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江阴康瑞不锈钢制品有限公司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</w:rPr>
                    <w:t>黄爱华</w:t>
                  </w:r>
                </w:p>
              </w:tc>
            </w:tr>
            <w:tr w:rsidR="00474DAD" w:rsidRPr="002C3918" w:rsidTr="00E3270A">
              <w:tc>
                <w:tcPr>
                  <w:tcW w:w="958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金刚砂</w:t>
                  </w:r>
                </w:p>
              </w:tc>
              <w:tc>
                <w:tcPr>
                  <w:tcW w:w="87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F024A7">
                    <w:rPr>
                      <w:rFonts w:hint="eastAsia"/>
                      <w:szCs w:val="21"/>
                    </w:rPr>
                    <w:t>按样品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2T</w:t>
                  </w:r>
                </w:p>
              </w:tc>
              <w:tc>
                <w:tcPr>
                  <w:tcW w:w="2977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Style w:val="style121"/>
                      <w:rFonts w:ascii="楷体" w:eastAsia="楷体" w:hAnsi="楷体"/>
                      <w:b w:val="0"/>
                      <w:sz w:val="21"/>
                      <w:szCs w:val="21"/>
                    </w:rPr>
                    <w:t>郓城黄集精钢砂厂</w:t>
                  </w:r>
                </w:p>
              </w:tc>
              <w:tc>
                <w:tcPr>
                  <w:tcW w:w="850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</w:rPr>
                    <w:t>黄爱华</w:t>
                  </w:r>
                </w:p>
              </w:tc>
            </w:tr>
            <w:tr w:rsidR="00474DAD" w:rsidRPr="002C3918" w:rsidTr="00E3270A">
              <w:tc>
                <w:tcPr>
                  <w:tcW w:w="958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编织袋</w:t>
                  </w:r>
                </w:p>
              </w:tc>
              <w:tc>
                <w:tcPr>
                  <w:tcW w:w="87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F024A7">
                    <w:rPr>
                      <w:rFonts w:hint="eastAsia"/>
                      <w:szCs w:val="21"/>
                    </w:rPr>
                    <w:t>按样品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F024A7" w:rsidRDefault="00474DAD" w:rsidP="00474DA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60000</w:t>
                  </w:r>
                  <w:r>
                    <w:rPr>
                      <w:rFonts w:hint="eastAsia"/>
                      <w:szCs w:val="21"/>
                    </w:rPr>
                    <w:t>个</w:t>
                  </w:r>
                </w:p>
              </w:tc>
              <w:tc>
                <w:tcPr>
                  <w:tcW w:w="2977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szCs w:val="21"/>
                    </w:rPr>
                    <w:t>郓城</w:t>
                  </w:r>
                  <w:r w:rsidRPr="002C3918">
                    <w:rPr>
                      <w:rFonts w:ascii="楷体" w:eastAsia="楷体" w:hAnsi="楷体"/>
                      <w:szCs w:val="21"/>
                    </w:rPr>
                    <w:t>黄集包装厂</w:t>
                  </w:r>
                </w:p>
              </w:tc>
              <w:tc>
                <w:tcPr>
                  <w:tcW w:w="850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276" w:type="dxa"/>
                  <w:vAlign w:val="center"/>
                </w:tcPr>
                <w:p w:rsidR="00474DAD" w:rsidRPr="002C3918" w:rsidRDefault="00474DAD" w:rsidP="00474DAD">
                  <w:pPr>
                    <w:jc w:val="center"/>
                    <w:rPr>
                      <w:rFonts w:ascii="楷体" w:eastAsia="楷体" w:hAnsi="楷体"/>
                    </w:rPr>
                  </w:pPr>
                  <w:r w:rsidRPr="002C3918">
                    <w:rPr>
                      <w:rFonts w:ascii="楷体" w:eastAsia="楷体" w:hAnsi="楷体" w:hint="eastAsia"/>
                    </w:rPr>
                    <w:t>黄爱华</w:t>
                  </w:r>
                </w:p>
              </w:tc>
            </w:tr>
          </w:tbl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另抽查: 20</w:t>
            </w:r>
            <w:r w:rsidR="00474DAD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474DAD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74DAD">
              <w:rPr>
                <w:rFonts w:ascii="楷体" w:eastAsia="楷体" w:hAnsi="楷体" w:hint="eastAsia"/>
                <w:sz w:val="24"/>
                <w:szCs w:val="24"/>
              </w:rPr>
              <w:t>13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日、20</w:t>
            </w:r>
            <w:r w:rsidR="00474DAD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74DAD"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74DAD">
              <w:rPr>
                <w:rFonts w:ascii="楷体" w:eastAsia="楷体" w:hAnsi="楷体" w:hint="eastAsia"/>
                <w:sz w:val="24"/>
                <w:szCs w:val="24"/>
              </w:rPr>
              <w:t>19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日原材料进货检验记录，内容包括同上，检验结果均合格，检验员黄爱华。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同时查阅到了以上钢丝、铜丝的产品材质单。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组织或顾客拟在供方进行现场验证时，在采购合同中明确，未发生。</w:t>
            </w:r>
          </w:p>
          <w:p w:rsidR="004A3757" w:rsidRPr="002C3918" w:rsidRDefault="004A3757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 xml:space="preserve">（二）过程检验，检验依据：产品检验规范。 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提供生产过程检验记录，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查20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.9.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日、20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日、</w:t>
            </w:r>
            <w:r w:rsidR="005C2009" w:rsidRPr="002C3918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C2009" w:rsidRPr="002C3918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日钢球生产过程检验记录，对下料、光磨、精磨、抛光、分选、包装等过程进行了检验，结果：合格，检验员：黄爱华。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="00DF6992" w:rsidRPr="002C3918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DF6992" w:rsidRPr="002C3918">
              <w:rPr>
                <w:rFonts w:ascii="楷体" w:eastAsia="楷体" w:hAnsi="楷体" w:hint="eastAsia"/>
                <w:sz w:val="24"/>
                <w:szCs w:val="24"/>
              </w:rPr>
              <w:t>.10.1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DF6992" w:rsidRPr="002C3918">
              <w:rPr>
                <w:rFonts w:ascii="楷体" w:eastAsia="楷体" w:hAnsi="楷体" w:hint="eastAsia"/>
                <w:sz w:val="24"/>
                <w:szCs w:val="24"/>
              </w:rPr>
              <w:t>日、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日、20</w:t>
            </w:r>
            <w:r w:rsidR="00393911" w:rsidRPr="002C3918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563475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日铜球生产过程检验记录，对下料、光磨、精磨、抛光、分选、包装等过程进行了检验，结果：合格，检验员：黄爱华。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A1318A" w:rsidRPr="002C3918" w:rsidRDefault="00A1318A" w:rsidP="00A1318A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（三）成品检验：检验依据产品检验规范，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firstLineChars="250" w:firstLine="60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提供产品</w:t>
            </w:r>
            <w:r w:rsidR="00415344" w:rsidRPr="002C3918">
              <w:rPr>
                <w:rFonts w:ascii="楷体" w:eastAsia="楷体" w:hAnsi="楷体" w:hint="eastAsia"/>
                <w:sz w:val="24"/>
                <w:szCs w:val="24"/>
              </w:rPr>
              <w:t>质量检测报告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抽查: 20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622E50" w:rsidRPr="002C3918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0831F2" w:rsidRPr="002C3918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622E50"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831F2" w:rsidRPr="002C3918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钢球、20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年1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622E50" w:rsidRPr="002C3918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.1钢球、20</w:t>
            </w:r>
            <w:r w:rsidR="000831F2" w:rsidRPr="002C3918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0831F2" w:rsidRPr="002C3918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0831F2" w:rsidRPr="002C3918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831F2" w:rsidRPr="002C3918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 xml:space="preserve">钢球产品质量检测报告，  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检验项目：外观质量、精度、直径偏差、球直径变动量、球形偏差、表面粗糙度、硬度、压碎负荷值等，其中机械强度是参照热处理供方的数据。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检验结论：合格  检验员：黄爱华。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抽查: 20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CC7275" w:rsidRPr="002C3918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日3.9铜球、20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E7140F" w:rsidRPr="002C3918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.1铜球、20</w:t>
            </w:r>
            <w:r w:rsidR="00E7140F" w:rsidRPr="002C3918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547BF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2日</w:t>
            </w:r>
            <w:r w:rsidR="00E7140F" w:rsidRPr="002C3918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7140F" w:rsidRPr="002C3918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铜</w:t>
            </w:r>
            <w:proofErr w:type="gramStart"/>
            <w:r w:rsidRPr="002C3918">
              <w:rPr>
                <w:rFonts w:ascii="楷体" w:eastAsia="楷体" w:hAnsi="楷体" w:hint="eastAsia"/>
                <w:sz w:val="24"/>
                <w:szCs w:val="24"/>
              </w:rPr>
              <w:t>球产品</w:t>
            </w:r>
            <w:proofErr w:type="gramEnd"/>
            <w:r w:rsidRPr="002C3918">
              <w:rPr>
                <w:rFonts w:ascii="楷体" w:eastAsia="楷体" w:hAnsi="楷体" w:hint="eastAsia"/>
                <w:sz w:val="24"/>
                <w:szCs w:val="24"/>
              </w:rPr>
              <w:t xml:space="preserve">质量检测报告，  </w:t>
            </w:r>
          </w:p>
          <w:p w:rsidR="00A1318A" w:rsidRPr="002C3918" w:rsidRDefault="00A1318A" w:rsidP="00A1318A">
            <w:pPr>
              <w:snapToGrid w:val="0"/>
              <w:spacing w:line="360" w:lineRule="auto"/>
              <w:ind w:leftChars="17" w:left="3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检验项目：外观质量、精度、直径偏差、球直径变动量、球形偏差、表面粗糙度、硬度、压碎负荷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值等，其中机械强度是参照热处理供方的数据。</w:t>
            </w:r>
          </w:p>
          <w:p w:rsidR="00A1318A" w:rsidRPr="002C3918" w:rsidRDefault="00A1318A" w:rsidP="00A1318A">
            <w:pPr>
              <w:tabs>
                <w:tab w:val="right" w:pos="7223"/>
              </w:tabs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检验结论：合格  检验员：黄爱华。</w:t>
            </w:r>
          </w:p>
          <w:p w:rsidR="00A1318A" w:rsidRPr="002C3918" w:rsidRDefault="00A1318A" w:rsidP="00A1318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(四)提供第三方检验报告，</w:t>
            </w:r>
          </w:p>
          <w:p w:rsidR="00A1318A" w:rsidRDefault="00A1318A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提供</w:t>
            </w:r>
            <w:r w:rsidR="004A3757" w:rsidRPr="002C3918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100672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4A3757" w:rsidRPr="002C3918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月1</w:t>
            </w:r>
            <w:r w:rsidR="00100672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日的</w:t>
            </w:r>
            <w:r w:rsidR="00100672">
              <w:rPr>
                <w:rFonts w:ascii="楷体" w:eastAsia="楷体" w:hAnsi="楷体" w:hint="eastAsia"/>
                <w:sz w:val="24"/>
                <w:szCs w:val="24"/>
              </w:rPr>
              <w:t>铜</w:t>
            </w:r>
            <w:proofErr w:type="gramStart"/>
            <w:r w:rsidRPr="002C3918">
              <w:rPr>
                <w:rFonts w:ascii="楷体" w:eastAsia="楷体" w:hAnsi="楷体" w:hint="eastAsia"/>
                <w:sz w:val="24"/>
                <w:szCs w:val="24"/>
              </w:rPr>
              <w:t>球产品</w:t>
            </w:r>
            <w:proofErr w:type="gramEnd"/>
            <w:r w:rsidR="00100672">
              <w:rPr>
                <w:rFonts w:ascii="楷体" w:eastAsia="楷体" w:hAnsi="楷体" w:hint="eastAsia"/>
                <w:sz w:val="24"/>
                <w:szCs w:val="24"/>
              </w:rPr>
              <w:t>REACH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委托检验报告，对产品的</w:t>
            </w:r>
            <w:r w:rsidR="00100672">
              <w:rPr>
                <w:rFonts w:ascii="楷体" w:eastAsia="楷体" w:hAnsi="楷体" w:hint="eastAsia"/>
                <w:sz w:val="24"/>
                <w:szCs w:val="24"/>
              </w:rPr>
              <w:t>重点关注化学物质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含量进行了检测，结果符合客户要求，检验机构</w:t>
            </w:r>
            <w:r w:rsidR="00100672">
              <w:rPr>
                <w:rFonts w:ascii="楷体" w:eastAsia="楷体" w:hAnsi="楷体" w:hint="eastAsia"/>
                <w:sz w:val="24"/>
                <w:szCs w:val="24"/>
              </w:rPr>
              <w:t>SGS</w:t>
            </w:r>
            <w:r w:rsidR="00100672" w:rsidRPr="00100672">
              <w:rPr>
                <w:rFonts w:ascii="楷体" w:eastAsia="楷体" w:hAnsi="楷体" w:hint="eastAsia"/>
                <w:sz w:val="24"/>
                <w:szCs w:val="24"/>
              </w:rPr>
              <w:t>通</w:t>
            </w:r>
            <w:proofErr w:type="gramStart"/>
            <w:r w:rsidR="00100672" w:rsidRPr="00100672">
              <w:rPr>
                <w:rFonts w:ascii="楷体" w:eastAsia="楷体" w:hAnsi="楷体" w:hint="eastAsia"/>
                <w:sz w:val="24"/>
                <w:szCs w:val="24"/>
              </w:rPr>
              <w:t>标</w:t>
            </w:r>
            <w:proofErr w:type="gramEnd"/>
            <w:r w:rsidR="00100672" w:rsidRPr="00100672">
              <w:rPr>
                <w:rFonts w:ascii="楷体" w:eastAsia="楷体" w:hAnsi="楷体" w:hint="eastAsia"/>
                <w:sz w:val="24"/>
                <w:szCs w:val="24"/>
              </w:rPr>
              <w:t>标准技术服务有限公司深圳分公司</w:t>
            </w:r>
            <w:r w:rsidR="00076985" w:rsidRPr="002C3918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00672" w:rsidRDefault="00100672" w:rsidP="0010067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提供20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26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钢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球产品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REACH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委托检验报告，对产品的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重点关注化学物质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含量进行了检测，结果符合客户要求，检验机构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SGS</w:t>
            </w:r>
            <w:r w:rsidRPr="00100672">
              <w:rPr>
                <w:rFonts w:ascii="楷体" w:eastAsia="楷体" w:hAnsi="楷体" w:hint="eastAsia"/>
                <w:sz w:val="24"/>
                <w:szCs w:val="24"/>
              </w:rPr>
              <w:t>通</w:t>
            </w:r>
            <w:proofErr w:type="gramStart"/>
            <w:r w:rsidRPr="00100672">
              <w:rPr>
                <w:rFonts w:ascii="楷体" w:eastAsia="楷体" w:hAnsi="楷体" w:hint="eastAsia"/>
                <w:sz w:val="24"/>
                <w:szCs w:val="24"/>
              </w:rPr>
              <w:t>标</w:t>
            </w:r>
            <w:proofErr w:type="gramEnd"/>
            <w:r w:rsidRPr="00100672">
              <w:rPr>
                <w:rFonts w:ascii="楷体" w:eastAsia="楷体" w:hAnsi="楷体" w:hint="eastAsia"/>
                <w:sz w:val="24"/>
                <w:szCs w:val="24"/>
              </w:rPr>
              <w:t>标准技术服务有限公司深圳分公司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00672" w:rsidRDefault="00100672" w:rsidP="0010067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2C3918">
              <w:rPr>
                <w:rFonts w:ascii="楷体" w:eastAsia="楷体" w:hAnsi="楷体" w:hint="eastAsia"/>
                <w:sz w:val="24"/>
                <w:szCs w:val="24"/>
              </w:rPr>
              <w:t>提供20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日的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钢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球产品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R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OHS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委托检验报告，对产品的</w:t>
            </w:r>
            <w:r w:rsidRPr="00100672">
              <w:rPr>
                <w:rFonts w:ascii="楷体" w:eastAsia="楷体" w:hAnsi="楷体" w:hint="eastAsia"/>
                <w:sz w:val="24"/>
                <w:szCs w:val="24"/>
              </w:rPr>
              <w:t>镉、铅、汞、六价铬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含量进行了检测，结果符合客户要求，检验机构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SGS</w:t>
            </w:r>
            <w:r w:rsidRPr="00100672">
              <w:rPr>
                <w:rFonts w:ascii="楷体" w:eastAsia="楷体" w:hAnsi="楷体" w:hint="eastAsia"/>
                <w:sz w:val="24"/>
                <w:szCs w:val="24"/>
              </w:rPr>
              <w:t>通</w:t>
            </w:r>
            <w:proofErr w:type="gramStart"/>
            <w:r w:rsidRPr="00100672">
              <w:rPr>
                <w:rFonts w:ascii="楷体" w:eastAsia="楷体" w:hAnsi="楷体" w:hint="eastAsia"/>
                <w:sz w:val="24"/>
                <w:szCs w:val="24"/>
              </w:rPr>
              <w:t>标</w:t>
            </w:r>
            <w:proofErr w:type="gramEnd"/>
            <w:r w:rsidRPr="00100672">
              <w:rPr>
                <w:rFonts w:ascii="楷体" w:eastAsia="楷体" w:hAnsi="楷体" w:hint="eastAsia"/>
                <w:sz w:val="24"/>
                <w:szCs w:val="24"/>
              </w:rPr>
              <w:t>标准技术服务有限公司深圳分公司</w:t>
            </w:r>
            <w:r w:rsidRPr="002C3918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00672" w:rsidRDefault="00100672" w:rsidP="00100672">
            <w:pPr>
              <w:spacing w:line="360" w:lineRule="auto"/>
              <w:ind w:firstLineChars="200" w:firstLine="42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F6BA8F" wp14:editId="38600493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137160</wp:posOffset>
                  </wp:positionV>
                  <wp:extent cx="1871980" cy="27178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80" cy="271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0672" w:rsidRDefault="00100672" w:rsidP="0010067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10067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10067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10067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10067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Pr="00100672" w:rsidRDefault="00100672" w:rsidP="00100672">
            <w:pPr>
              <w:spacing w:line="360" w:lineRule="auto"/>
              <w:ind w:firstLineChars="200" w:firstLine="42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E35C250" wp14:editId="3F6C2897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283845</wp:posOffset>
                  </wp:positionV>
                  <wp:extent cx="3349662" cy="477520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662" cy="47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0672" w:rsidRDefault="00100672" w:rsidP="00100672">
            <w:pPr>
              <w:spacing w:line="360" w:lineRule="auto"/>
              <w:ind w:firstLineChars="200" w:firstLine="42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C3F7F1" wp14:editId="070BD0F7">
                  <wp:simplePos x="0" y="0"/>
                  <wp:positionH relativeFrom="column">
                    <wp:posOffset>3613149</wp:posOffset>
                  </wp:positionH>
                  <wp:positionV relativeFrom="paragraph">
                    <wp:posOffset>24765</wp:posOffset>
                  </wp:positionV>
                  <wp:extent cx="3258551" cy="47371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551" cy="473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00672" w:rsidRPr="00100672" w:rsidRDefault="00100672" w:rsidP="00A1318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A1318A" w:rsidRPr="002C3918" w:rsidRDefault="00A1318A" w:rsidP="00A1318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通过上述记录了解到，组织对产品实现的各过程进行了有效的监视测量，并进行了相应状态的标识，产品必须经检验合格才能交付，确保能满足顾客对产品的质量要求。</w:t>
            </w:r>
          </w:p>
          <w:p w:rsidR="004B42E4" w:rsidRPr="002C3918" w:rsidRDefault="004B42E4" w:rsidP="000D160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公司产品的监视和测量控制基本符合规定要求</w:t>
            </w:r>
            <w:r w:rsidRPr="002C3918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076985" w:rsidRPr="002C3918" w:rsidRDefault="00076985" w:rsidP="0010067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4B42E4" w:rsidRPr="002C3918" w:rsidRDefault="004B42E4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3918" w:rsidRPr="002C3918" w:rsidTr="00EC011B">
        <w:trPr>
          <w:trHeight w:val="1952"/>
        </w:trPr>
        <w:tc>
          <w:tcPr>
            <w:tcW w:w="1384" w:type="dxa"/>
            <w:vAlign w:val="center"/>
          </w:tcPr>
          <w:p w:rsidR="004B42E4" w:rsidRPr="002C3918" w:rsidRDefault="004B42E4" w:rsidP="000D1605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C3918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276" w:type="dxa"/>
            <w:vAlign w:val="center"/>
          </w:tcPr>
          <w:p w:rsidR="004B42E4" w:rsidRPr="002C3918" w:rsidRDefault="004B42E4" w:rsidP="000D1605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C3918">
              <w:rPr>
                <w:rFonts w:ascii="楷体" w:eastAsia="楷体" w:hAnsi="楷体" w:cs="楷体"/>
                <w:sz w:val="24"/>
                <w:szCs w:val="24"/>
              </w:rPr>
              <w:t>Q8.7</w:t>
            </w:r>
          </w:p>
        </w:tc>
        <w:tc>
          <w:tcPr>
            <w:tcW w:w="11056" w:type="dxa"/>
            <w:vAlign w:val="center"/>
          </w:tcPr>
          <w:p w:rsidR="004B42E4" w:rsidRPr="00223669" w:rsidRDefault="004B42E4" w:rsidP="00100672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223669">
              <w:rPr>
                <w:rFonts w:ascii="楷体" w:eastAsia="楷体" w:hAnsi="楷体" w:cs="Arial" w:hint="eastAsia"/>
                <w:sz w:val="24"/>
                <w:szCs w:val="24"/>
              </w:rPr>
              <w:t>公司</w:t>
            </w:r>
            <w:r w:rsidR="00A32B45" w:rsidRPr="00223669">
              <w:rPr>
                <w:rFonts w:ascii="楷体" w:eastAsia="楷体" w:hAnsi="楷体" w:cs="Arial" w:hint="eastAsia"/>
                <w:sz w:val="24"/>
                <w:szCs w:val="24"/>
              </w:rPr>
              <w:t>有</w:t>
            </w:r>
            <w:r w:rsidRPr="00223669">
              <w:rPr>
                <w:rFonts w:ascii="楷体" w:eastAsia="楷体" w:hAnsi="楷体" w:cs="Arial" w:hint="eastAsia"/>
                <w:sz w:val="24"/>
                <w:szCs w:val="24"/>
              </w:rPr>
              <w:t>《</w:t>
            </w: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不合格</w:t>
            </w:r>
            <w:r w:rsidR="005E2525">
              <w:rPr>
                <w:rFonts w:ascii="楷体" w:eastAsia="楷体" w:hAnsi="楷体" w:cs="Arial" w:hint="eastAsia"/>
                <w:sz w:val="24"/>
                <w:szCs w:val="24"/>
              </w:rPr>
              <w:t>品</w:t>
            </w: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控制程序</w:t>
            </w:r>
            <w:r w:rsidRPr="00223669">
              <w:rPr>
                <w:rFonts w:ascii="楷体" w:eastAsia="楷体" w:hAnsi="楷体" w:cs="Arial" w:hint="eastAsia"/>
                <w:sz w:val="24"/>
                <w:szCs w:val="24"/>
              </w:rPr>
              <w:t>》，文件对不合格品的识别、控制方法和职责权限做出了规定，基本符合标准要求。</w:t>
            </w:r>
          </w:p>
          <w:p w:rsidR="00A1318A" w:rsidRPr="002C3918" w:rsidRDefault="00A1318A" w:rsidP="00100672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对采购不合格品实施拒收退货；对生产过程的不合格品实施返工或报废处理。</w:t>
            </w:r>
          </w:p>
          <w:p w:rsidR="00223669" w:rsidRPr="00223669" w:rsidRDefault="00A1318A" w:rsidP="00100672">
            <w:pPr>
              <w:spacing w:line="360" w:lineRule="auto"/>
              <w:ind w:firstLineChars="200" w:firstLine="480"/>
              <w:rPr>
                <w:rFonts w:ascii="楷体" w:eastAsia="楷体" w:hAnsi="楷体" w:cs="Arial" w:hint="eastAsia"/>
                <w:sz w:val="24"/>
                <w:szCs w:val="24"/>
              </w:rPr>
            </w:pPr>
            <w:bookmarkStart w:id="0" w:name="_GoBack"/>
            <w:bookmarkEnd w:id="0"/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提供有《不合格品控制记录》，抽查20</w:t>
            </w:r>
            <w:r w:rsidR="00223669">
              <w:rPr>
                <w:rFonts w:ascii="楷体" w:eastAsia="楷体" w:hAnsi="楷体" w:cs="Arial" w:hint="eastAsia"/>
                <w:sz w:val="24"/>
                <w:szCs w:val="24"/>
              </w:rPr>
              <w:t>20</w:t>
            </w: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.1</w:t>
            </w:r>
            <w:r w:rsidR="00223669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223669">
              <w:rPr>
                <w:rFonts w:ascii="楷体" w:eastAsia="楷体" w:hAnsi="楷体" w:cs="Arial" w:hint="eastAsia"/>
                <w:sz w:val="24"/>
                <w:szCs w:val="24"/>
              </w:rPr>
              <w:t>9</w:t>
            </w: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 w:rsidR="00223669" w:rsidRPr="00223669">
              <w:rPr>
                <w:rFonts w:ascii="楷体" w:eastAsia="楷体" w:hAnsi="楷体" w:cs="Arial"/>
                <w:sz w:val="24"/>
                <w:szCs w:val="24"/>
              </w:rPr>
              <w:t>1500</w:t>
            </w:r>
            <w:r w:rsidR="00223669" w:rsidRPr="00223669">
              <w:rPr>
                <w:rFonts w:ascii="楷体" w:eastAsia="楷体" w:hAnsi="楷体" w:cs="Arial" w:hint="eastAsia"/>
                <w:sz w:val="24"/>
                <w:szCs w:val="24"/>
              </w:rPr>
              <w:t>个钢球直径偏小，超出标准值</w:t>
            </w: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，处理：报废，处理人</w:t>
            </w:r>
            <w:r w:rsidR="006E06C2" w:rsidRPr="002C3918">
              <w:rPr>
                <w:rFonts w:ascii="楷体" w:eastAsia="楷体" w:hAnsi="楷体" w:cs="Arial" w:hint="eastAsia"/>
                <w:sz w:val="24"/>
                <w:szCs w:val="24"/>
              </w:rPr>
              <w:t>黄爱华</w:t>
            </w: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  <w:r w:rsidR="00223669">
              <w:rPr>
                <w:rFonts w:ascii="楷体" w:eastAsia="楷体" w:hAnsi="楷体" w:cs="Arial" w:hint="eastAsia"/>
                <w:sz w:val="24"/>
                <w:szCs w:val="24"/>
              </w:rPr>
              <w:t>原因：</w:t>
            </w:r>
            <w:r w:rsidR="00223669" w:rsidRPr="00223669">
              <w:rPr>
                <w:rFonts w:ascii="楷体" w:eastAsia="楷体" w:hAnsi="楷体" w:cs="Arial" w:hint="eastAsia"/>
                <w:sz w:val="24"/>
                <w:szCs w:val="24"/>
              </w:rPr>
              <w:t>人员责任心不强，研磨后没有自检。</w:t>
            </w:r>
            <w:r w:rsidR="00223669" w:rsidRPr="00223669">
              <w:rPr>
                <w:rFonts w:ascii="楷体" w:eastAsia="楷体" w:hAnsi="楷体" w:cs="Arial" w:hint="eastAsia"/>
                <w:sz w:val="24"/>
                <w:szCs w:val="24"/>
              </w:rPr>
              <w:t>已采取措施：</w:t>
            </w:r>
            <w:r w:rsidR="00223669" w:rsidRPr="00223669">
              <w:rPr>
                <w:rFonts w:ascii="楷体" w:eastAsia="楷体" w:hAnsi="楷体" w:cs="Arial" w:hint="eastAsia"/>
                <w:sz w:val="24"/>
                <w:szCs w:val="24"/>
              </w:rPr>
              <w:t>培训员工责任心，处罚。</w:t>
            </w:r>
          </w:p>
          <w:p w:rsidR="004B42E4" w:rsidRPr="00223669" w:rsidRDefault="00A1318A" w:rsidP="00100672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2C3918">
              <w:rPr>
                <w:rFonts w:ascii="楷体" w:eastAsia="楷体" w:hAnsi="楷体" w:cs="Arial" w:hint="eastAsia"/>
                <w:sz w:val="24"/>
                <w:szCs w:val="24"/>
              </w:rPr>
              <w:t>交付后产品未发现反馈不良情况，如有发生时采取换货的方式处理，组织不合格品控制基本有效。</w:t>
            </w:r>
          </w:p>
        </w:tc>
        <w:tc>
          <w:tcPr>
            <w:tcW w:w="993" w:type="dxa"/>
          </w:tcPr>
          <w:p w:rsidR="004B42E4" w:rsidRPr="002C3918" w:rsidRDefault="004B42E4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3918" w:rsidRPr="002C3918" w:rsidTr="00E8340A">
        <w:trPr>
          <w:trHeight w:val="986"/>
        </w:trPr>
        <w:tc>
          <w:tcPr>
            <w:tcW w:w="1384" w:type="dxa"/>
            <w:vAlign w:val="center"/>
          </w:tcPr>
          <w:p w:rsidR="004B42E4" w:rsidRPr="002C3918" w:rsidRDefault="004B42E4" w:rsidP="00E4420F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B42E4" w:rsidRPr="002C3918" w:rsidRDefault="004B42E4" w:rsidP="00E4420F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4B42E4" w:rsidRPr="002C3918" w:rsidRDefault="004B42E4" w:rsidP="006208B4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4B42E4" w:rsidRPr="002C3918" w:rsidRDefault="004B42E4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2C3918" w:rsidRDefault="00971600">
      <w:pPr>
        <w:rPr>
          <w:rFonts w:ascii="楷体" w:eastAsia="楷体" w:hAnsi="楷体"/>
        </w:rPr>
      </w:pPr>
      <w:r w:rsidRPr="002C3918">
        <w:rPr>
          <w:rFonts w:ascii="楷体" w:eastAsia="楷体" w:hAnsi="楷体"/>
        </w:rPr>
        <w:ptab w:relativeTo="margin" w:alignment="center" w:leader="none"/>
      </w:r>
    </w:p>
    <w:p w:rsidR="007757F3" w:rsidRPr="002C3918" w:rsidRDefault="007757F3">
      <w:pPr>
        <w:rPr>
          <w:rFonts w:ascii="楷体" w:eastAsia="楷体" w:hAnsi="楷体"/>
        </w:rPr>
      </w:pPr>
    </w:p>
    <w:p w:rsidR="007757F3" w:rsidRPr="002C3918" w:rsidRDefault="007757F3" w:rsidP="0003373A">
      <w:pPr>
        <w:pStyle w:val="a4"/>
        <w:rPr>
          <w:rFonts w:ascii="楷体" w:eastAsia="楷体" w:hAnsi="楷体"/>
        </w:rPr>
      </w:pPr>
      <w:r w:rsidRPr="002C3918">
        <w:rPr>
          <w:rFonts w:ascii="楷体" w:eastAsia="楷体" w:hAnsi="楷体" w:hint="eastAsia"/>
        </w:rPr>
        <w:t>说明：不符合标注N</w:t>
      </w:r>
    </w:p>
    <w:sectPr w:rsidR="007757F3" w:rsidRPr="002C3918" w:rsidSect="008973EE">
      <w:headerReference w:type="default" r:id="rId12"/>
      <w:footerReference w:type="default" r:id="rId13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46" w:rsidRDefault="00F13F46" w:rsidP="008973EE">
      <w:r>
        <w:separator/>
      </w:r>
    </w:p>
  </w:endnote>
  <w:endnote w:type="continuationSeparator" w:id="0">
    <w:p w:rsidR="00F13F46" w:rsidRDefault="00F13F46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90091" w:rsidRDefault="00F9009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067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067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0091" w:rsidRDefault="00F900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46" w:rsidRDefault="00F13F46" w:rsidP="008973EE">
      <w:r>
        <w:separator/>
      </w:r>
    </w:p>
  </w:footnote>
  <w:footnote w:type="continuationSeparator" w:id="0">
    <w:p w:rsidR="00F13F46" w:rsidRDefault="00F13F46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91" w:rsidRPr="00390345" w:rsidRDefault="00F90091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90091" w:rsidRDefault="00F13F46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F90091" w:rsidRPr="000B51BD" w:rsidRDefault="00C87CE8" w:rsidP="007757F3">
                <w:r>
                  <w:rPr>
                    <w:sz w:val="18"/>
                    <w:szCs w:val="18"/>
                  </w:rPr>
                  <w:t>ISC-B-II-12</w:t>
                </w:r>
                <w:r w:rsidR="00F90091"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="00F90091"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 w:rsidR="00F90091">
                  <w:rPr>
                    <w:rFonts w:hint="eastAsia"/>
                    <w:sz w:val="18"/>
                    <w:szCs w:val="18"/>
                  </w:rPr>
                  <w:t>(03</w:t>
                </w:r>
                <w:r w:rsidR="00F90091">
                  <w:rPr>
                    <w:rFonts w:hint="eastAsia"/>
                    <w:sz w:val="18"/>
                    <w:szCs w:val="18"/>
                  </w:rPr>
                  <w:t>版</w:t>
                </w:r>
                <w:r w:rsidR="00F90091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0091" w:rsidRPr="00390345">
      <w:rPr>
        <w:rStyle w:val="CharChar1"/>
        <w:rFonts w:hint="default"/>
      </w:rPr>
      <w:t xml:space="preserve">        </w:t>
    </w:r>
    <w:r w:rsidR="00F9009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90091" w:rsidRPr="00390345">
      <w:rPr>
        <w:rStyle w:val="CharChar1"/>
        <w:rFonts w:hint="default"/>
        <w:w w:val="90"/>
      </w:rPr>
      <w:t>Co.</w:t>
    </w:r>
    <w:proofErr w:type="gramStart"/>
    <w:r w:rsidR="00F90091" w:rsidRPr="00390345">
      <w:rPr>
        <w:rStyle w:val="CharChar1"/>
        <w:rFonts w:hint="default"/>
        <w:w w:val="90"/>
      </w:rPr>
      <w:t>,Ltd</w:t>
    </w:r>
    <w:proofErr w:type="spellEnd"/>
    <w:proofErr w:type="gramEnd"/>
    <w:r w:rsidR="00F90091" w:rsidRPr="00390345">
      <w:rPr>
        <w:rStyle w:val="CharChar1"/>
        <w:rFonts w:hint="default"/>
        <w:w w:val="90"/>
      </w:rPr>
      <w:t>.</w:t>
    </w:r>
    <w:r w:rsidR="00F90091">
      <w:rPr>
        <w:rStyle w:val="CharChar1"/>
        <w:rFonts w:hint="default"/>
        <w:w w:val="90"/>
        <w:szCs w:val="21"/>
      </w:rPr>
      <w:t xml:space="preserve">  </w:t>
    </w:r>
    <w:r w:rsidR="00F90091">
      <w:rPr>
        <w:rStyle w:val="CharChar1"/>
        <w:rFonts w:hint="default"/>
        <w:w w:val="90"/>
        <w:sz w:val="20"/>
      </w:rPr>
      <w:t xml:space="preserve"> </w:t>
    </w:r>
    <w:r w:rsidR="00F90091">
      <w:rPr>
        <w:rStyle w:val="CharChar1"/>
        <w:rFonts w:hint="default"/>
        <w:w w:val="90"/>
      </w:rPr>
      <w:t xml:space="preserve">                   </w:t>
    </w:r>
  </w:p>
  <w:p w:rsidR="00F90091" w:rsidRDefault="00F900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1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2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3">
    <w:nsid w:val="6AD65455"/>
    <w:multiLevelType w:val="hybridMultilevel"/>
    <w:tmpl w:val="565EE628"/>
    <w:lvl w:ilvl="0" w:tplc="93EE85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A79DE"/>
    <w:multiLevelType w:val="hybridMultilevel"/>
    <w:tmpl w:val="529223F0"/>
    <w:lvl w:ilvl="0" w:tplc="545A6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35C"/>
    <w:rsid w:val="00004817"/>
    <w:rsid w:val="00005AA6"/>
    <w:rsid w:val="00007C97"/>
    <w:rsid w:val="0001151F"/>
    <w:rsid w:val="00014D00"/>
    <w:rsid w:val="00020F69"/>
    <w:rsid w:val="000214B6"/>
    <w:rsid w:val="000225FF"/>
    <w:rsid w:val="000252BF"/>
    <w:rsid w:val="0002531E"/>
    <w:rsid w:val="000322DD"/>
    <w:rsid w:val="0003373A"/>
    <w:rsid w:val="000369F1"/>
    <w:rsid w:val="00037697"/>
    <w:rsid w:val="000412F6"/>
    <w:rsid w:val="00045270"/>
    <w:rsid w:val="00046121"/>
    <w:rsid w:val="0004642B"/>
    <w:rsid w:val="00047E49"/>
    <w:rsid w:val="00050512"/>
    <w:rsid w:val="0005199E"/>
    <w:rsid w:val="00053C49"/>
    <w:rsid w:val="0005697E"/>
    <w:rsid w:val="000579CF"/>
    <w:rsid w:val="00061974"/>
    <w:rsid w:val="00062975"/>
    <w:rsid w:val="00063275"/>
    <w:rsid w:val="00065C74"/>
    <w:rsid w:val="00072B81"/>
    <w:rsid w:val="00076985"/>
    <w:rsid w:val="00076CD3"/>
    <w:rsid w:val="00080C1D"/>
    <w:rsid w:val="00082216"/>
    <w:rsid w:val="00082398"/>
    <w:rsid w:val="000831F2"/>
    <w:rsid w:val="000849D2"/>
    <w:rsid w:val="0008635A"/>
    <w:rsid w:val="00086C3D"/>
    <w:rsid w:val="0008749B"/>
    <w:rsid w:val="00090B18"/>
    <w:rsid w:val="00091A2D"/>
    <w:rsid w:val="00097CAB"/>
    <w:rsid w:val="00097D63"/>
    <w:rsid w:val="000A5E44"/>
    <w:rsid w:val="000A7044"/>
    <w:rsid w:val="000B0541"/>
    <w:rsid w:val="000B1394"/>
    <w:rsid w:val="000B2E9C"/>
    <w:rsid w:val="000B40BD"/>
    <w:rsid w:val="000B41D6"/>
    <w:rsid w:val="000C123B"/>
    <w:rsid w:val="000C151C"/>
    <w:rsid w:val="000C4E63"/>
    <w:rsid w:val="000C67C1"/>
    <w:rsid w:val="000C6AFC"/>
    <w:rsid w:val="000D51FB"/>
    <w:rsid w:val="000D5401"/>
    <w:rsid w:val="000D5976"/>
    <w:rsid w:val="000D5BE4"/>
    <w:rsid w:val="000D697A"/>
    <w:rsid w:val="000E2B69"/>
    <w:rsid w:val="000E2FCD"/>
    <w:rsid w:val="000E4B40"/>
    <w:rsid w:val="000E7848"/>
    <w:rsid w:val="000E7EF7"/>
    <w:rsid w:val="000F0CB7"/>
    <w:rsid w:val="000F2483"/>
    <w:rsid w:val="000F35F1"/>
    <w:rsid w:val="000F7D53"/>
    <w:rsid w:val="00100672"/>
    <w:rsid w:val="0010182C"/>
    <w:rsid w:val="00101F08"/>
    <w:rsid w:val="001022F1"/>
    <w:rsid w:val="001037D5"/>
    <w:rsid w:val="0010381F"/>
    <w:rsid w:val="00105BF7"/>
    <w:rsid w:val="00106BDD"/>
    <w:rsid w:val="00107942"/>
    <w:rsid w:val="001103A2"/>
    <w:rsid w:val="00112259"/>
    <w:rsid w:val="00112473"/>
    <w:rsid w:val="00112EBF"/>
    <w:rsid w:val="00112EF4"/>
    <w:rsid w:val="00123F62"/>
    <w:rsid w:val="0012440D"/>
    <w:rsid w:val="00126769"/>
    <w:rsid w:val="00136114"/>
    <w:rsid w:val="0014220A"/>
    <w:rsid w:val="0014235B"/>
    <w:rsid w:val="00145688"/>
    <w:rsid w:val="00145D3B"/>
    <w:rsid w:val="001478E0"/>
    <w:rsid w:val="00150852"/>
    <w:rsid w:val="00152F47"/>
    <w:rsid w:val="001555E4"/>
    <w:rsid w:val="00155BB0"/>
    <w:rsid w:val="00160A2C"/>
    <w:rsid w:val="00161106"/>
    <w:rsid w:val="00165CC8"/>
    <w:rsid w:val="001677C1"/>
    <w:rsid w:val="00170E3E"/>
    <w:rsid w:val="001714F7"/>
    <w:rsid w:val="001719E3"/>
    <w:rsid w:val="001737D0"/>
    <w:rsid w:val="00173DEB"/>
    <w:rsid w:val="0017468A"/>
    <w:rsid w:val="00176F70"/>
    <w:rsid w:val="00183139"/>
    <w:rsid w:val="001852DE"/>
    <w:rsid w:val="00186432"/>
    <w:rsid w:val="001876B6"/>
    <w:rsid w:val="001904A8"/>
    <w:rsid w:val="001918ED"/>
    <w:rsid w:val="00192A7F"/>
    <w:rsid w:val="00192C27"/>
    <w:rsid w:val="001930E6"/>
    <w:rsid w:val="001951C7"/>
    <w:rsid w:val="00196315"/>
    <w:rsid w:val="001A082C"/>
    <w:rsid w:val="001A191B"/>
    <w:rsid w:val="001A2536"/>
    <w:rsid w:val="001A2D7F"/>
    <w:rsid w:val="001A3DF8"/>
    <w:rsid w:val="001A572D"/>
    <w:rsid w:val="001A6F25"/>
    <w:rsid w:val="001B3A18"/>
    <w:rsid w:val="001C0577"/>
    <w:rsid w:val="001C1FE6"/>
    <w:rsid w:val="001C724A"/>
    <w:rsid w:val="001C74CE"/>
    <w:rsid w:val="001D12D6"/>
    <w:rsid w:val="001D318E"/>
    <w:rsid w:val="001D39C6"/>
    <w:rsid w:val="001D4AD8"/>
    <w:rsid w:val="001D54FF"/>
    <w:rsid w:val="001D652E"/>
    <w:rsid w:val="001D73AD"/>
    <w:rsid w:val="001E1974"/>
    <w:rsid w:val="001E1C36"/>
    <w:rsid w:val="001E21FA"/>
    <w:rsid w:val="001E64EB"/>
    <w:rsid w:val="001E7200"/>
    <w:rsid w:val="001E74E2"/>
    <w:rsid w:val="001F0DAF"/>
    <w:rsid w:val="001F1714"/>
    <w:rsid w:val="001F556C"/>
    <w:rsid w:val="00201285"/>
    <w:rsid w:val="002020CB"/>
    <w:rsid w:val="00202985"/>
    <w:rsid w:val="00202BC2"/>
    <w:rsid w:val="00210A5D"/>
    <w:rsid w:val="002122D7"/>
    <w:rsid w:val="00214113"/>
    <w:rsid w:val="00215081"/>
    <w:rsid w:val="00215B15"/>
    <w:rsid w:val="00222532"/>
    <w:rsid w:val="00222839"/>
    <w:rsid w:val="00223669"/>
    <w:rsid w:val="002250F7"/>
    <w:rsid w:val="0023038C"/>
    <w:rsid w:val="00230796"/>
    <w:rsid w:val="00236CD5"/>
    <w:rsid w:val="00237445"/>
    <w:rsid w:val="00237625"/>
    <w:rsid w:val="00244DE1"/>
    <w:rsid w:val="0024743C"/>
    <w:rsid w:val="00247992"/>
    <w:rsid w:val="00247AD6"/>
    <w:rsid w:val="00247D68"/>
    <w:rsid w:val="00250E2E"/>
    <w:rsid w:val="002513BC"/>
    <w:rsid w:val="002518FD"/>
    <w:rsid w:val="00251FDE"/>
    <w:rsid w:val="00252A48"/>
    <w:rsid w:val="0025310B"/>
    <w:rsid w:val="002538FB"/>
    <w:rsid w:val="0026025B"/>
    <w:rsid w:val="00261E66"/>
    <w:rsid w:val="002631FF"/>
    <w:rsid w:val="00264A93"/>
    <w:rsid w:val="002651A6"/>
    <w:rsid w:val="002669E5"/>
    <w:rsid w:val="00267C9B"/>
    <w:rsid w:val="00267E42"/>
    <w:rsid w:val="0027384F"/>
    <w:rsid w:val="00281EB5"/>
    <w:rsid w:val="00282C4E"/>
    <w:rsid w:val="0028333D"/>
    <w:rsid w:val="00283EE4"/>
    <w:rsid w:val="00290C8D"/>
    <w:rsid w:val="00290FC2"/>
    <w:rsid w:val="002914E4"/>
    <w:rsid w:val="00293973"/>
    <w:rsid w:val="00293CB1"/>
    <w:rsid w:val="002973F0"/>
    <w:rsid w:val="002975C1"/>
    <w:rsid w:val="00297DFB"/>
    <w:rsid w:val="002A0E6E"/>
    <w:rsid w:val="002A2529"/>
    <w:rsid w:val="002A2A5A"/>
    <w:rsid w:val="002A33CC"/>
    <w:rsid w:val="002B01C2"/>
    <w:rsid w:val="002B14DB"/>
    <w:rsid w:val="002B1808"/>
    <w:rsid w:val="002B59CF"/>
    <w:rsid w:val="002C1ACE"/>
    <w:rsid w:val="002C1AF9"/>
    <w:rsid w:val="002C3918"/>
    <w:rsid w:val="002C3E0D"/>
    <w:rsid w:val="002C6568"/>
    <w:rsid w:val="002C7032"/>
    <w:rsid w:val="002C7B3B"/>
    <w:rsid w:val="002D1ACF"/>
    <w:rsid w:val="002D2416"/>
    <w:rsid w:val="002D3AFB"/>
    <w:rsid w:val="002D41FB"/>
    <w:rsid w:val="002D70C3"/>
    <w:rsid w:val="002E0587"/>
    <w:rsid w:val="002E1E1D"/>
    <w:rsid w:val="002E5A2D"/>
    <w:rsid w:val="002F05FA"/>
    <w:rsid w:val="002F1614"/>
    <w:rsid w:val="002F27C3"/>
    <w:rsid w:val="002F2E87"/>
    <w:rsid w:val="002F307B"/>
    <w:rsid w:val="002F5C01"/>
    <w:rsid w:val="00304F0B"/>
    <w:rsid w:val="00305682"/>
    <w:rsid w:val="003075BF"/>
    <w:rsid w:val="0031213E"/>
    <w:rsid w:val="00312C1E"/>
    <w:rsid w:val="00317401"/>
    <w:rsid w:val="0031751E"/>
    <w:rsid w:val="0032273E"/>
    <w:rsid w:val="0032358B"/>
    <w:rsid w:val="00325552"/>
    <w:rsid w:val="0032616E"/>
    <w:rsid w:val="00326FC1"/>
    <w:rsid w:val="00330405"/>
    <w:rsid w:val="0033189B"/>
    <w:rsid w:val="00331EC6"/>
    <w:rsid w:val="00337922"/>
    <w:rsid w:val="00340867"/>
    <w:rsid w:val="00340CC4"/>
    <w:rsid w:val="00342857"/>
    <w:rsid w:val="00342E9F"/>
    <w:rsid w:val="003439A4"/>
    <w:rsid w:val="00345260"/>
    <w:rsid w:val="00350DA9"/>
    <w:rsid w:val="00351CEE"/>
    <w:rsid w:val="0035463C"/>
    <w:rsid w:val="00354FA3"/>
    <w:rsid w:val="00356868"/>
    <w:rsid w:val="0035727B"/>
    <w:rsid w:val="003602A4"/>
    <w:rsid w:val="003605A4"/>
    <w:rsid w:val="003608CB"/>
    <w:rsid w:val="00362501"/>
    <w:rsid w:val="003627B6"/>
    <w:rsid w:val="00363DA8"/>
    <w:rsid w:val="0036714F"/>
    <w:rsid w:val="00367240"/>
    <w:rsid w:val="003708D5"/>
    <w:rsid w:val="003720E8"/>
    <w:rsid w:val="003744AD"/>
    <w:rsid w:val="00374D02"/>
    <w:rsid w:val="00374EE8"/>
    <w:rsid w:val="0038061A"/>
    <w:rsid w:val="0038063B"/>
    <w:rsid w:val="00380653"/>
    <w:rsid w:val="00380837"/>
    <w:rsid w:val="00382518"/>
    <w:rsid w:val="00382EDD"/>
    <w:rsid w:val="003836CA"/>
    <w:rsid w:val="00384306"/>
    <w:rsid w:val="00385291"/>
    <w:rsid w:val="00386A98"/>
    <w:rsid w:val="0038786B"/>
    <w:rsid w:val="00390252"/>
    <w:rsid w:val="0039060D"/>
    <w:rsid w:val="003908B4"/>
    <w:rsid w:val="00393911"/>
    <w:rsid w:val="00394590"/>
    <w:rsid w:val="00396212"/>
    <w:rsid w:val="00396FB8"/>
    <w:rsid w:val="003A1E9C"/>
    <w:rsid w:val="003A484E"/>
    <w:rsid w:val="003A5DBA"/>
    <w:rsid w:val="003A7A5C"/>
    <w:rsid w:val="003B2D8A"/>
    <w:rsid w:val="003B4B50"/>
    <w:rsid w:val="003B4CA7"/>
    <w:rsid w:val="003B707A"/>
    <w:rsid w:val="003C0FC5"/>
    <w:rsid w:val="003C56FD"/>
    <w:rsid w:val="003C7798"/>
    <w:rsid w:val="003D42CB"/>
    <w:rsid w:val="003D51E8"/>
    <w:rsid w:val="003D6BE3"/>
    <w:rsid w:val="003D736E"/>
    <w:rsid w:val="003E03C4"/>
    <w:rsid w:val="003E08FD"/>
    <w:rsid w:val="003E0E52"/>
    <w:rsid w:val="003E60B4"/>
    <w:rsid w:val="003F20A5"/>
    <w:rsid w:val="003F233D"/>
    <w:rsid w:val="003F5B09"/>
    <w:rsid w:val="003F7D59"/>
    <w:rsid w:val="003F7D64"/>
    <w:rsid w:val="0040023E"/>
    <w:rsid w:val="00400B96"/>
    <w:rsid w:val="00401BD6"/>
    <w:rsid w:val="00401EB3"/>
    <w:rsid w:val="00404E55"/>
    <w:rsid w:val="00405000"/>
    <w:rsid w:val="00405D5F"/>
    <w:rsid w:val="004108D1"/>
    <w:rsid w:val="00410914"/>
    <w:rsid w:val="00410B9E"/>
    <w:rsid w:val="004118DA"/>
    <w:rsid w:val="00411B69"/>
    <w:rsid w:val="00412C44"/>
    <w:rsid w:val="004138F6"/>
    <w:rsid w:val="0041521B"/>
    <w:rsid w:val="00415344"/>
    <w:rsid w:val="004156DF"/>
    <w:rsid w:val="00415AA3"/>
    <w:rsid w:val="004165DA"/>
    <w:rsid w:val="00417D9C"/>
    <w:rsid w:val="00420B2D"/>
    <w:rsid w:val="00420C60"/>
    <w:rsid w:val="00420C95"/>
    <w:rsid w:val="00422965"/>
    <w:rsid w:val="00423983"/>
    <w:rsid w:val="00424D15"/>
    <w:rsid w:val="00425102"/>
    <w:rsid w:val="0042604D"/>
    <w:rsid w:val="00430432"/>
    <w:rsid w:val="0043078C"/>
    <w:rsid w:val="004316FF"/>
    <w:rsid w:val="00433759"/>
    <w:rsid w:val="0043494E"/>
    <w:rsid w:val="004351AF"/>
    <w:rsid w:val="00435FC8"/>
    <w:rsid w:val="00440B76"/>
    <w:rsid w:val="004414A5"/>
    <w:rsid w:val="00441C33"/>
    <w:rsid w:val="00442208"/>
    <w:rsid w:val="00445C84"/>
    <w:rsid w:val="00450A4F"/>
    <w:rsid w:val="00452AFD"/>
    <w:rsid w:val="00456697"/>
    <w:rsid w:val="004570AB"/>
    <w:rsid w:val="00460E78"/>
    <w:rsid w:val="00461F7A"/>
    <w:rsid w:val="00463F86"/>
    <w:rsid w:val="00465FE1"/>
    <w:rsid w:val="00466832"/>
    <w:rsid w:val="00470B5E"/>
    <w:rsid w:val="00473C77"/>
    <w:rsid w:val="00474DAD"/>
    <w:rsid w:val="00475491"/>
    <w:rsid w:val="004869FB"/>
    <w:rsid w:val="00491735"/>
    <w:rsid w:val="00494A46"/>
    <w:rsid w:val="004954AB"/>
    <w:rsid w:val="00496016"/>
    <w:rsid w:val="004A25AE"/>
    <w:rsid w:val="004A2C2E"/>
    <w:rsid w:val="004A3757"/>
    <w:rsid w:val="004A5A81"/>
    <w:rsid w:val="004A5E1E"/>
    <w:rsid w:val="004A73C5"/>
    <w:rsid w:val="004B1EC1"/>
    <w:rsid w:val="004B217F"/>
    <w:rsid w:val="004B29CD"/>
    <w:rsid w:val="004B3600"/>
    <w:rsid w:val="004B3E7F"/>
    <w:rsid w:val="004B42E4"/>
    <w:rsid w:val="004B437C"/>
    <w:rsid w:val="004B735D"/>
    <w:rsid w:val="004B768D"/>
    <w:rsid w:val="004C07FE"/>
    <w:rsid w:val="004C232B"/>
    <w:rsid w:val="004D1FBC"/>
    <w:rsid w:val="004D228E"/>
    <w:rsid w:val="004D3E4C"/>
    <w:rsid w:val="004D4610"/>
    <w:rsid w:val="004D4FFE"/>
    <w:rsid w:val="004D5D88"/>
    <w:rsid w:val="004D71B9"/>
    <w:rsid w:val="004E2863"/>
    <w:rsid w:val="004E3ADA"/>
    <w:rsid w:val="004F012A"/>
    <w:rsid w:val="004F185D"/>
    <w:rsid w:val="004F575F"/>
    <w:rsid w:val="00500163"/>
    <w:rsid w:val="00500B43"/>
    <w:rsid w:val="00502B7F"/>
    <w:rsid w:val="005032D8"/>
    <w:rsid w:val="005037D9"/>
    <w:rsid w:val="00504418"/>
    <w:rsid w:val="00504457"/>
    <w:rsid w:val="005056ED"/>
    <w:rsid w:val="00505D61"/>
    <w:rsid w:val="00506D58"/>
    <w:rsid w:val="0051026D"/>
    <w:rsid w:val="00513A36"/>
    <w:rsid w:val="005155C4"/>
    <w:rsid w:val="005159E6"/>
    <w:rsid w:val="005162A7"/>
    <w:rsid w:val="00517E4C"/>
    <w:rsid w:val="005217EA"/>
    <w:rsid w:val="00521CF0"/>
    <w:rsid w:val="00524794"/>
    <w:rsid w:val="00525791"/>
    <w:rsid w:val="00525B29"/>
    <w:rsid w:val="005272FD"/>
    <w:rsid w:val="00530B0E"/>
    <w:rsid w:val="00530BBE"/>
    <w:rsid w:val="0053208B"/>
    <w:rsid w:val="00532214"/>
    <w:rsid w:val="00532963"/>
    <w:rsid w:val="00534814"/>
    <w:rsid w:val="00536930"/>
    <w:rsid w:val="00536AA3"/>
    <w:rsid w:val="00537771"/>
    <w:rsid w:val="005403BA"/>
    <w:rsid w:val="0054118D"/>
    <w:rsid w:val="0054270E"/>
    <w:rsid w:val="005428F3"/>
    <w:rsid w:val="00542A03"/>
    <w:rsid w:val="00547980"/>
    <w:rsid w:val="00547BFE"/>
    <w:rsid w:val="00547E16"/>
    <w:rsid w:val="00552F32"/>
    <w:rsid w:val="00553C08"/>
    <w:rsid w:val="00560A2A"/>
    <w:rsid w:val="00563475"/>
    <w:rsid w:val="00564E53"/>
    <w:rsid w:val="005666FC"/>
    <w:rsid w:val="00571DE8"/>
    <w:rsid w:val="0057559A"/>
    <w:rsid w:val="0057776F"/>
    <w:rsid w:val="00580224"/>
    <w:rsid w:val="00581364"/>
    <w:rsid w:val="00581B74"/>
    <w:rsid w:val="00581ECA"/>
    <w:rsid w:val="00583277"/>
    <w:rsid w:val="00583744"/>
    <w:rsid w:val="00584B23"/>
    <w:rsid w:val="00584E4C"/>
    <w:rsid w:val="00592C3E"/>
    <w:rsid w:val="00595FA8"/>
    <w:rsid w:val="00597CB8"/>
    <w:rsid w:val="005A000F"/>
    <w:rsid w:val="005A1ED6"/>
    <w:rsid w:val="005A46E1"/>
    <w:rsid w:val="005A4E86"/>
    <w:rsid w:val="005A5BE7"/>
    <w:rsid w:val="005A6543"/>
    <w:rsid w:val="005B1490"/>
    <w:rsid w:val="005B173D"/>
    <w:rsid w:val="005B6888"/>
    <w:rsid w:val="005B78B3"/>
    <w:rsid w:val="005C2009"/>
    <w:rsid w:val="005D25CC"/>
    <w:rsid w:val="005D2669"/>
    <w:rsid w:val="005D3185"/>
    <w:rsid w:val="005D5667"/>
    <w:rsid w:val="005D788C"/>
    <w:rsid w:val="005E0D23"/>
    <w:rsid w:val="005E2525"/>
    <w:rsid w:val="005E4698"/>
    <w:rsid w:val="005E59EE"/>
    <w:rsid w:val="005E6BC0"/>
    <w:rsid w:val="005F209B"/>
    <w:rsid w:val="005F2936"/>
    <w:rsid w:val="005F3F52"/>
    <w:rsid w:val="005F4B95"/>
    <w:rsid w:val="005F4F35"/>
    <w:rsid w:val="005F5DC6"/>
    <w:rsid w:val="005F6C65"/>
    <w:rsid w:val="005F7DA2"/>
    <w:rsid w:val="00600F02"/>
    <w:rsid w:val="00600FD9"/>
    <w:rsid w:val="0060444D"/>
    <w:rsid w:val="00607C9B"/>
    <w:rsid w:val="00611EBE"/>
    <w:rsid w:val="006122FC"/>
    <w:rsid w:val="00613D58"/>
    <w:rsid w:val="00617EF2"/>
    <w:rsid w:val="006208B4"/>
    <w:rsid w:val="00622E50"/>
    <w:rsid w:val="006234D8"/>
    <w:rsid w:val="00623F91"/>
    <w:rsid w:val="00624138"/>
    <w:rsid w:val="0062550A"/>
    <w:rsid w:val="006255FD"/>
    <w:rsid w:val="006261C5"/>
    <w:rsid w:val="00626266"/>
    <w:rsid w:val="0063309E"/>
    <w:rsid w:val="006334B3"/>
    <w:rsid w:val="006354BB"/>
    <w:rsid w:val="0063558C"/>
    <w:rsid w:val="0063646D"/>
    <w:rsid w:val="00640BAD"/>
    <w:rsid w:val="00642776"/>
    <w:rsid w:val="00644FE2"/>
    <w:rsid w:val="00645FB8"/>
    <w:rsid w:val="006466A3"/>
    <w:rsid w:val="0065134F"/>
    <w:rsid w:val="00651986"/>
    <w:rsid w:val="00651C82"/>
    <w:rsid w:val="006545E8"/>
    <w:rsid w:val="00660ABD"/>
    <w:rsid w:val="00662233"/>
    <w:rsid w:val="00663F92"/>
    <w:rsid w:val="00664736"/>
    <w:rsid w:val="006647C9"/>
    <w:rsid w:val="00665701"/>
    <w:rsid w:val="00665980"/>
    <w:rsid w:val="00672BD0"/>
    <w:rsid w:val="00675460"/>
    <w:rsid w:val="00675BBB"/>
    <w:rsid w:val="0067640C"/>
    <w:rsid w:val="006777A2"/>
    <w:rsid w:val="006836D9"/>
    <w:rsid w:val="00685F68"/>
    <w:rsid w:val="00686699"/>
    <w:rsid w:val="00686D0C"/>
    <w:rsid w:val="00690286"/>
    <w:rsid w:val="0069072E"/>
    <w:rsid w:val="0069278B"/>
    <w:rsid w:val="006935CD"/>
    <w:rsid w:val="00694EBC"/>
    <w:rsid w:val="00695256"/>
    <w:rsid w:val="00695570"/>
    <w:rsid w:val="00696AF1"/>
    <w:rsid w:val="006A0BDC"/>
    <w:rsid w:val="006A11EB"/>
    <w:rsid w:val="006A3B31"/>
    <w:rsid w:val="006A5952"/>
    <w:rsid w:val="006A66C1"/>
    <w:rsid w:val="006A68F3"/>
    <w:rsid w:val="006B0297"/>
    <w:rsid w:val="006B06F4"/>
    <w:rsid w:val="006B2C6D"/>
    <w:rsid w:val="006B4127"/>
    <w:rsid w:val="006B5E6F"/>
    <w:rsid w:val="006C24BF"/>
    <w:rsid w:val="006C298F"/>
    <w:rsid w:val="006C2A6A"/>
    <w:rsid w:val="006C40B5"/>
    <w:rsid w:val="006C40B9"/>
    <w:rsid w:val="006C6653"/>
    <w:rsid w:val="006C7A93"/>
    <w:rsid w:val="006D1477"/>
    <w:rsid w:val="006D1EC9"/>
    <w:rsid w:val="006D5A83"/>
    <w:rsid w:val="006E06C2"/>
    <w:rsid w:val="006E0DB3"/>
    <w:rsid w:val="006E3B1A"/>
    <w:rsid w:val="006E678B"/>
    <w:rsid w:val="006F1C10"/>
    <w:rsid w:val="006F212A"/>
    <w:rsid w:val="006F3457"/>
    <w:rsid w:val="006F50AA"/>
    <w:rsid w:val="006F5843"/>
    <w:rsid w:val="006F599A"/>
    <w:rsid w:val="006F5F4B"/>
    <w:rsid w:val="006F637B"/>
    <w:rsid w:val="006F7580"/>
    <w:rsid w:val="00701CD3"/>
    <w:rsid w:val="00702175"/>
    <w:rsid w:val="00703009"/>
    <w:rsid w:val="0070367F"/>
    <w:rsid w:val="00705E5B"/>
    <w:rsid w:val="0070605A"/>
    <w:rsid w:val="007076CC"/>
    <w:rsid w:val="0070782C"/>
    <w:rsid w:val="007115C1"/>
    <w:rsid w:val="0071293B"/>
    <w:rsid w:val="00712F3C"/>
    <w:rsid w:val="00713183"/>
    <w:rsid w:val="00715C27"/>
    <w:rsid w:val="00715F5F"/>
    <w:rsid w:val="007170AA"/>
    <w:rsid w:val="007204C4"/>
    <w:rsid w:val="00720D05"/>
    <w:rsid w:val="00722A29"/>
    <w:rsid w:val="00722EC9"/>
    <w:rsid w:val="00723241"/>
    <w:rsid w:val="00725011"/>
    <w:rsid w:val="00726918"/>
    <w:rsid w:val="00730262"/>
    <w:rsid w:val="00731E92"/>
    <w:rsid w:val="00732B66"/>
    <w:rsid w:val="00734D96"/>
    <w:rsid w:val="00737C8F"/>
    <w:rsid w:val="007406DE"/>
    <w:rsid w:val="00740DCC"/>
    <w:rsid w:val="00743E79"/>
    <w:rsid w:val="00744BEA"/>
    <w:rsid w:val="00746B34"/>
    <w:rsid w:val="00751532"/>
    <w:rsid w:val="00751C37"/>
    <w:rsid w:val="00752B53"/>
    <w:rsid w:val="0075411F"/>
    <w:rsid w:val="00754DF1"/>
    <w:rsid w:val="007555AA"/>
    <w:rsid w:val="00757637"/>
    <w:rsid w:val="0075769B"/>
    <w:rsid w:val="0077198E"/>
    <w:rsid w:val="00773E78"/>
    <w:rsid w:val="007757F3"/>
    <w:rsid w:val="00775DA4"/>
    <w:rsid w:val="00777C2A"/>
    <w:rsid w:val="0078033F"/>
    <w:rsid w:val="007815DC"/>
    <w:rsid w:val="00782975"/>
    <w:rsid w:val="00784D25"/>
    <w:rsid w:val="00786F84"/>
    <w:rsid w:val="00787A58"/>
    <w:rsid w:val="007920D2"/>
    <w:rsid w:val="00793469"/>
    <w:rsid w:val="0079371F"/>
    <w:rsid w:val="00793792"/>
    <w:rsid w:val="00794527"/>
    <w:rsid w:val="00796E4A"/>
    <w:rsid w:val="007A47FB"/>
    <w:rsid w:val="007A7056"/>
    <w:rsid w:val="007B106B"/>
    <w:rsid w:val="007B275D"/>
    <w:rsid w:val="007B677C"/>
    <w:rsid w:val="007C4B3C"/>
    <w:rsid w:val="007C6207"/>
    <w:rsid w:val="007C75EB"/>
    <w:rsid w:val="007D078F"/>
    <w:rsid w:val="007D2D21"/>
    <w:rsid w:val="007D4928"/>
    <w:rsid w:val="007E4877"/>
    <w:rsid w:val="007E4EB7"/>
    <w:rsid w:val="007E6AEB"/>
    <w:rsid w:val="007E6E7A"/>
    <w:rsid w:val="007F01EC"/>
    <w:rsid w:val="007F0700"/>
    <w:rsid w:val="007F53E6"/>
    <w:rsid w:val="007F55ED"/>
    <w:rsid w:val="007F6A83"/>
    <w:rsid w:val="007F75F9"/>
    <w:rsid w:val="007F7DF2"/>
    <w:rsid w:val="00805A7B"/>
    <w:rsid w:val="00806CD1"/>
    <w:rsid w:val="008079FA"/>
    <w:rsid w:val="00810D58"/>
    <w:rsid w:val="00812A18"/>
    <w:rsid w:val="00812EF4"/>
    <w:rsid w:val="00813316"/>
    <w:rsid w:val="00814161"/>
    <w:rsid w:val="008154F4"/>
    <w:rsid w:val="00817AB0"/>
    <w:rsid w:val="008202C8"/>
    <w:rsid w:val="0082285E"/>
    <w:rsid w:val="00823D48"/>
    <w:rsid w:val="00824F6A"/>
    <w:rsid w:val="0082611C"/>
    <w:rsid w:val="008336D7"/>
    <w:rsid w:val="008341E7"/>
    <w:rsid w:val="00835B31"/>
    <w:rsid w:val="008366E4"/>
    <w:rsid w:val="00841655"/>
    <w:rsid w:val="00844B5D"/>
    <w:rsid w:val="00844DF1"/>
    <w:rsid w:val="008463C0"/>
    <w:rsid w:val="00847376"/>
    <w:rsid w:val="0084762C"/>
    <w:rsid w:val="0084793C"/>
    <w:rsid w:val="008503CB"/>
    <w:rsid w:val="00850413"/>
    <w:rsid w:val="0085226F"/>
    <w:rsid w:val="00854522"/>
    <w:rsid w:val="00855B43"/>
    <w:rsid w:val="00857B4A"/>
    <w:rsid w:val="008605B6"/>
    <w:rsid w:val="00860C6F"/>
    <w:rsid w:val="00863074"/>
    <w:rsid w:val="008646DE"/>
    <w:rsid w:val="00864902"/>
    <w:rsid w:val="00864BE7"/>
    <w:rsid w:val="00865200"/>
    <w:rsid w:val="00867F1D"/>
    <w:rsid w:val="00871695"/>
    <w:rsid w:val="00871A89"/>
    <w:rsid w:val="00873A95"/>
    <w:rsid w:val="008776D8"/>
    <w:rsid w:val="00884879"/>
    <w:rsid w:val="00885D20"/>
    <w:rsid w:val="00891C25"/>
    <w:rsid w:val="008926B0"/>
    <w:rsid w:val="008945E1"/>
    <w:rsid w:val="008954D4"/>
    <w:rsid w:val="008957E5"/>
    <w:rsid w:val="00896A10"/>
    <w:rsid w:val="008970AD"/>
    <w:rsid w:val="008973EE"/>
    <w:rsid w:val="0089745C"/>
    <w:rsid w:val="00897630"/>
    <w:rsid w:val="00897717"/>
    <w:rsid w:val="008A6340"/>
    <w:rsid w:val="008A7314"/>
    <w:rsid w:val="008B1414"/>
    <w:rsid w:val="008B2609"/>
    <w:rsid w:val="008C023E"/>
    <w:rsid w:val="008C1939"/>
    <w:rsid w:val="008C1E84"/>
    <w:rsid w:val="008C42C7"/>
    <w:rsid w:val="008C51BA"/>
    <w:rsid w:val="008D089D"/>
    <w:rsid w:val="008D315D"/>
    <w:rsid w:val="008D41C3"/>
    <w:rsid w:val="008E0630"/>
    <w:rsid w:val="008E0863"/>
    <w:rsid w:val="008E1B17"/>
    <w:rsid w:val="008E31F5"/>
    <w:rsid w:val="008E4207"/>
    <w:rsid w:val="008E4B69"/>
    <w:rsid w:val="008E64A5"/>
    <w:rsid w:val="008E79E6"/>
    <w:rsid w:val="008F04C2"/>
    <w:rsid w:val="008F0B04"/>
    <w:rsid w:val="008F38E9"/>
    <w:rsid w:val="008F3FE0"/>
    <w:rsid w:val="008F41A1"/>
    <w:rsid w:val="008F5883"/>
    <w:rsid w:val="008F7C55"/>
    <w:rsid w:val="00900C72"/>
    <w:rsid w:val="0090619E"/>
    <w:rsid w:val="00906311"/>
    <w:rsid w:val="00907520"/>
    <w:rsid w:val="00907732"/>
    <w:rsid w:val="009128D8"/>
    <w:rsid w:val="0092033F"/>
    <w:rsid w:val="00922540"/>
    <w:rsid w:val="00925CE3"/>
    <w:rsid w:val="00930694"/>
    <w:rsid w:val="009336EC"/>
    <w:rsid w:val="0093521F"/>
    <w:rsid w:val="00936368"/>
    <w:rsid w:val="00936493"/>
    <w:rsid w:val="00937280"/>
    <w:rsid w:val="00940D41"/>
    <w:rsid w:val="00940F06"/>
    <w:rsid w:val="00945677"/>
    <w:rsid w:val="0094779E"/>
    <w:rsid w:val="00950567"/>
    <w:rsid w:val="00951FB6"/>
    <w:rsid w:val="00953221"/>
    <w:rsid w:val="00953A34"/>
    <w:rsid w:val="00955B84"/>
    <w:rsid w:val="00957B89"/>
    <w:rsid w:val="00957E04"/>
    <w:rsid w:val="009610F8"/>
    <w:rsid w:val="00962113"/>
    <w:rsid w:val="00962F78"/>
    <w:rsid w:val="009639DD"/>
    <w:rsid w:val="00964891"/>
    <w:rsid w:val="0096609F"/>
    <w:rsid w:val="00966D8E"/>
    <w:rsid w:val="00967B50"/>
    <w:rsid w:val="00971600"/>
    <w:rsid w:val="00972C56"/>
    <w:rsid w:val="009771CF"/>
    <w:rsid w:val="00982600"/>
    <w:rsid w:val="00983B0D"/>
    <w:rsid w:val="00984342"/>
    <w:rsid w:val="00985813"/>
    <w:rsid w:val="009858FB"/>
    <w:rsid w:val="00985FDD"/>
    <w:rsid w:val="00987356"/>
    <w:rsid w:val="009973B4"/>
    <w:rsid w:val="009975F2"/>
    <w:rsid w:val="009A3C46"/>
    <w:rsid w:val="009A46DF"/>
    <w:rsid w:val="009A54EA"/>
    <w:rsid w:val="009A611E"/>
    <w:rsid w:val="009A76A1"/>
    <w:rsid w:val="009B3E6E"/>
    <w:rsid w:val="009B4611"/>
    <w:rsid w:val="009B606C"/>
    <w:rsid w:val="009B7EB8"/>
    <w:rsid w:val="009C22BC"/>
    <w:rsid w:val="009C3E61"/>
    <w:rsid w:val="009D1FC3"/>
    <w:rsid w:val="009D48E6"/>
    <w:rsid w:val="009D5BB8"/>
    <w:rsid w:val="009D642E"/>
    <w:rsid w:val="009D6D70"/>
    <w:rsid w:val="009D7E11"/>
    <w:rsid w:val="009E0407"/>
    <w:rsid w:val="009E30DA"/>
    <w:rsid w:val="009E5541"/>
    <w:rsid w:val="009E6193"/>
    <w:rsid w:val="009E6BE6"/>
    <w:rsid w:val="009E7DD1"/>
    <w:rsid w:val="009F2BCB"/>
    <w:rsid w:val="009F609F"/>
    <w:rsid w:val="009F7EED"/>
    <w:rsid w:val="00A01006"/>
    <w:rsid w:val="00A01643"/>
    <w:rsid w:val="00A05352"/>
    <w:rsid w:val="00A068AD"/>
    <w:rsid w:val="00A07E00"/>
    <w:rsid w:val="00A115EA"/>
    <w:rsid w:val="00A11894"/>
    <w:rsid w:val="00A1318A"/>
    <w:rsid w:val="00A138EC"/>
    <w:rsid w:val="00A14D34"/>
    <w:rsid w:val="00A15CDF"/>
    <w:rsid w:val="00A169D0"/>
    <w:rsid w:val="00A20555"/>
    <w:rsid w:val="00A20F1D"/>
    <w:rsid w:val="00A22858"/>
    <w:rsid w:val="00A22C20"/>
    <w:rsid w:val="00A26E44"/>
    <w:rsid w:val="00A27B2B"/>
    <w:rsid w:val="00A32B45"/>
    <w:rsid w:val="00A33258"/>
    <w:rsid w:val="00A34B9E"/>
    <w:rsid w:val="00A34EEE"/>
    <w:rsid w:val="00A43B08"/>
    <w:rsid w:val="00A458FE"/>
    <w:rsid w:val="00A502CC"/>
    <w:rsid w:val="00A53106"/>
    <w:rsid w:val="00A54F01"/>
    <w:rsid w:val="00A54F21"/>
    <w:rsid w:val="00A55527"/>
    <w:rsid w:val="00A57746"/>
    <w:rsid w:val="00A6128F"/>
    <w:rsid w:val="00A656F9"/>
    <w:rsid w:val="00A672B4"/>
    <w:rsid w:val="00A70964"/>
    <w:rsid w:val="00A70F11"/>
    <w:rsid w:val="00A7595A"/>
    <w:rsid w:val="00A801DE"/>
    <w:rsid w:val="00A85271"/>
    <w:rsid w:val="00A86BA7"/>
    <w:rsid w:val="00A909A3"/>
    <w:rsid w:val="00A90A22"/>
    <w:rsid w:val="00A949ED"/>
    <w:rsid w:val="00A95DF8"/>
    <w:rsid w:val="00A960E3"/>
    <w:rsid w:val="00A97734"/>
    <w:rsid w:val="00AA1946"/>
    <w:rsid w:val="00AA1A59"/>
    <w:rsid w:val="00AA291D"/>
    <w:rsid w:val="00AA6132"/>
    <w:rsid w:val="00AA6C7E"/>
    <w:rsid w:val="00AA6F86"/>
    <w:rsid w:val="00AA7F40"/>
    <w:rsid w:val="00AB2990"/>
    <w:rsid w:val="00AB3547"/>
    <w:rsid w:val="00AB41FC"/>
    <w:rsid w:val="00AB69AE"/>
    <w:rsid w:val="00AB7D2F"/>
    <w:rsid w:val="00AC3C8A"/>
    <w:rsid w:val="00AC3EE8"/>
    <w:rsid w:val="00AC763E"/>
    <w:rsid w:val="00AD11A5"/>
    <w:rsid w:val="00AD1721"/>
    <w:rsid w:val="00AD1C7F"/>
    <w:rsid w:val="00AD333E"/>
    <w:rsid w:val="00AD67E1"/>
    <w:rsid w:val="00AD6F34"/>
    <w:rsid w:val="00AD78E6"/>
    <w:rsid w:val="00AE4708"/>
    <w:rsid w:val="00AE4ED8"/>
    <w:rsid w:val="00AF062F"/>
    <w:rsid w:val="00AF0AAB"/>
    <w:rsid w:val="00AF156F"/>
    <w:rsid w:val="00AF26A7"/>
    <w:rsid w:val="00AF3BBF"/>
    <w:rsid w:val="00AF4316"/>
    <w:rsid w:val="00AF616B"/>
    <w:rsid w:val="00B05366"/>
    <w:rsid w:val="00B05691"/>
    <w:rsid w:val="00B0685B"/>
    <w:rsid w:val="00B103EA"/>
    <w:rsid w:val="00B1361A"/>
    <w:rsid w:val="00B13FAB"/>
    <w:rsid w:val="00B164AE"/>
    <w:rsid w:val="00B17A56"/>
    <w:rsid w:val="00B2058D"/>
    <w:rsid w:val="00B20E72"/>
    <w:rsid w:val="00B21CD1"/>
    <w:rsid w:val="00B22D22"/>
    <w:rsid w:val="00B23030"/>
    <w:rsid w:val="00B237B9"/>
    <w:rsid w:val="00B23A5E"/>
    <w:rsid w:val="00B23CAA"/>
    <w:rsid w:val="00B23D33"/>
    <w:rsid w:val="00B2577D"/>
    <w:rsid w:val="00B335B7"/>
    <w:rsid w:val="00B363B3"/>
    <w:rsid w:val="00B40A19"/>
    <w:rsid w:val="00B410EE"/>
    <w:rsid w:val="00B41946"/>
    <w:rsid w:val="00B4369C"/>
    <w:rsid w:val="00B443E9"/>
    <w:rsid w:val="00B44E79"/>
    <w:rsid w:val="00B453DF"/>
    <w:rsid w:val="00B52DA5"/>
    <w:rsid w:val="00B55292"/>
    <w:rsid w:val="00B57EAB"/>
    <w:rsid w:val="00B60132"/>
    <w:rsid w:val="00B64933"/>
    <w:rsid w:val="00B64949"/>
    <w:rsid w:val="00B64C21"/>
    <w:rsid w:val="00B655D0"/>
    <w:rsid w:val="00B75198"/>
    <w:rsid w:val="00B7605C"/>
    <w:rsid w:val="00B76C80"/>
    <w:rsid w:val="00B81284"/>
    <w:rsid w:val="00B8202D"/>
    <w:rsid w:val="00B84589"/>
    <w:rsid w:val="00B8525A"/>
    <w:rsid w:val="00B857F1"/>
    <w:rsid w:val="00B87BB8"/>
    <w:rsid w:val="00B9117B"/>
    <w:rsid w:val="00B929FD"/>
    <w:rsid w:val="00B9422F"/>
    <w:rsid w:val="00B95759"/>
    <w:rsid w:val="00B95776"/>
    <w:rsid w:val="00B95B99"/>
    <w:rsid w:val="00B95F69"/>
    <w:rsid w:val="00BA1412"/>
    <w:rsid w:val="00BA19CC"/>
    <w:rsid w:val="00BA20EF"/>
    <w:rsid w:val="00BA38C0"/>
    <w:rsid w:val="00BA53E0"/>
    <w:rsid w:val="00BA585A"/>
    <w:rsid w:val="00BA7FC5"/>
    <w:rsid w:val="00BB12B2"/>
    <w:rsid w:val="00BB2FE3"/>
    <w:rsid w:val="00BB36BA"/>
    <w:rsid w:val="00BB62BA"/>
    <w:rsid w:val="00BB69F8"/>
    <w:rsid w:val="00BC2015"/>
    <w:rsid w:val="00BC228E"/>
    <w:rsid w:val="00BC3352"/>
    <w:rsid w:val="00BC532D"/>
    <w:rsid w:val="00BC5DFE"/>
    <w:rsid w:val="00BC6CDF"/>
    <w:rsid w:val="00BC71B0"/>
    <w:rsid w:val="00BD5727"/>
    <w:rsid w:val="00BE27D6"/>
    <w:rsid w:val="00BE6A10"/>
    <w:rsid w:val="00BF48DB"/>
    <w:rsid w:val="00BF49A2"/>
    <w:rsid w:val="00BF58D5"/>
    <w:rsid w:val="00BF597E"/>
    <w:rsid w:val="00C00AE9"/>
    <w:rsid w:val="00C028B7"/>
    <w:rsid w:val="00C0299D"/>
    <w:rsid w:val="00C03098"/>
    <w:rsid w:val="00C0339F"/>
    <w:rsid w:val="00C03F82"/>
    <w:rsid w:val="00C05A5D"/>
    <w:rsid w:val="00C1018A"/>
    <w:rsid w:val="00C138F7"/>
    <w:rsid w:val="00C14685"/>
    <w:rsid w:val="00C15CAD"/>
    <w:rsid w:val="00C16F13"/>
    <w:rsid w:val="00C173F0"/>
    <w:rsid w:val="00C17595"/>
    <w:rsid w:val="00C235CB"/>
    <w:rsid w:val="00C31264"/>
    <w:rsid w:val="00C31C73"/>
    <w:rsid w:val="00C32EA5"/>
    <w:rsid w:val="00C33353"/>
    <w:rsid w:val="00C34DC2"/>
    <w:rsid w:val="00C37D15"/>
    <w:rsid w:val="00C42B88"/>
    <w:rsid w:val="00C45C74"/>
    <w:rsid w:val="00C46917"/>
    <w:rsid w:val="00C46B78"/>
    <w:rsid w:val="00C513E5"/>
    <w:rsid w:val="00C515AC"/>
    <w:rsid w:val="00C51A36"/>
    <w:rsid w:val="00C5212D"/>
    <w:rsid w:val="00C53CCD"/>
    <w:rsid w:val="00C548BE"/>
    <w:rsid w:val="00C55228"/>
    <w:rsid w:val="00C553CD"/>
    <w:rsid w:val="00C578A6"/>
    <w:rsid w:val="00C57AF9"/>
    <w:rsid w:val="00C643B0"/>
    <w:rsid w:val="00C67E19"/>
    <w:rsid w:val="00C67E47"/>
    <w:rsid w:val="00C71E85"/>
    <w:rsid w:val="00C73543"/>
    <w:rsid w:val="00C74F8C"/>
    <w:rsid w:val="00C75B42"/>
    <w:rsid w:val="00C77656"/>
    <w:rsid w:val="00C81ACE"/>
    <w:rsid w:val="00C846D1"/>
    <w:rsid w:val="00C85031"/>
    <w:rsid w:val="00C85583"/>
    <w:rsid w:val="00C86F9B"/>
    <w:rsid w:val="00C87CE8"/>
    <w:rsid w:val="00C87FEE"/>
    <w:rsid w:val="00C90DD2"/>
    <w:rsid w:val="00C911DA"/>
    <w:rsid w:val="00C920A9"/>
    <w:rsid w:val="00CA1035"/>
    <w:rsid w:val="00CA22B6"/>
    <w:rsid w:val="00CA2B7F"/>
    <w:rsid w:val="00CA5A02"/>
    <w:rsid w:val="00CA6D75"/>
    <w:rsid w:val="00CB0B69"/>
    <w:rsid w:val="00CB11CC"/>
    <w:rsid w:val="00CB21C8"/>
    <w:rsid w:val="00CB254E"/>
    <w:rsid w:val="00CB260B"/>
    <w:rsid w:val="00CB2BCA"/>
    <w:rsid w:val="00CB39AB"/>
    <w:rsid w:val="00CB780D"/>
    <w:rsid w:val="00CC0FFF"/>
    <w:rsid w:val="00CC3C67"/>
    <w:rsid w:val="00CC5710"/>
    <w:rsid w:val="00CC7275"/>
    <w:rsid w:val="00CD12E5"/>
    <w:rsid w:val="00CD3512"/>
    <w:rsid w:val="00CD5A88"/>
    <w:rsid w:val="00CE2A9E"/>
    <w:rsid w:val="00CE315A"/>
    <w:rsid w:val="00CE6083"/>
    <w:rsid w:val="00CE7591"/>
    <w:rsid w:val="00CE7BE1"/>
    <w:rsid w:val="00CF147A"/>
    <w:rsid w:val="00CF1726"/>
    <w:rsid w:val="00CF1E64"/>
    <w:rsid w:val="00CF46F8"/>
    <w:rsid w:val="00CF615B"/>
    <w:rsid w:val="00CF6266"/>
    <w:rsid w:val="00CF6C5C"/>
    <w:rsid w:val="00CF6FBA"/>
    <w:rsid w:val="00D0077F"/>
    <w:rsid w:val="00D02852"/>
    <w:rsid w:val="00D02F7F"/>
    <w:rsid w:val="00D04468"/>
    <w:rsid w:val="00D04BC5"/>
    <w:rsid w:val="00D06F59"/>
    <w:rsid w:val="00D073F6"/>
    <w:rsid w:val="00D10F28"/>
    <w:rsid w:val="00D123C8"/>
    <w:rsid w:val="00D13798"/>
    <w:rsid w:val="00D214D8"/>
    <w:rsid w:val="00D216DF"/>
    <w:rsid w:val="00D2302E"/>
    <w:rsid w:val="00D2691C"/>
    <w:rsid w:val="00D3340A"/>
    <w:rsid w:val="00D3392D"/>
    <w:rsid w:val="00D35060"/>
    <w:rsid w:val="00D35353"/>
    <w:rsid w:val="00D35B64"/>
    <w:rsid w:val="00D35FC3"/>
    <w:rsid w:val="00D363BF"/>
    <w:rsid w:val="00D37C06"/>
    <w:rsid w:val="00D37F3C"/>
    <w:rsid w:val="00D429D7"/>
    <w:rsid w:val="00D42D77"/>
    <w:rsid w:val="00D44AD0"/>
    <w:rsid w:val="00D458E8"/>
    <w:rsid w:val="00D47627"/>
    <w:rsid w:val="00D5229B"/>
    <w:rsid w:val="00D55BC5"/>
    <w:rsid w:val="00D55E69"/>
    <w:rsid w:val="00D562F6"/>
    <w:rsid w:val="00D56512"/>
    <w:rsid w:val="00D566B4"/>
    <w:rsid w:val="00D624A3"/>
    <w:rsid w:val="00D62932"/>
    <w:rsid w:val="00D63565"/>
    <w:rsid w:val="00D63F9B"/>
    <w:rsid w:val="00D65013"/>
    <w:rsid w:val="00D73D4D"/>
    <w:rsid w:val="00D75B5B"/>
    <w:rsid w:val="00D8064B"/>
    <w:rsid w:val="00D8388C"/>
    <w:rsid w:val="00D87E15"/>
    <w:rsid w:val="00D93FFE"/>
    <w:rsid w:val="00D95656"/>
    <w:rsid w:val="00D96342"/>
    <w:rsid w:val="00D964B7"/>
    <w:rsid w:val="00D96755"/>
    <w:rsid w:val="00D972E0"/>
    <w:rsid w:val="00D9790F"/>
    <w:rsid w:val="00D97B82"/>
    <w:rsid w:val="00DA0DF0"/>
    <w:rsid w:val="00DA1244"/>
    <w:rsid w:val="00DA53CD"/>
    <w:rsid w:val="00DA644D"/>
    <w:rsid w:val="00DA6E75"/>
    <w:rsid w:val="00DA7616"/>
    <w:rsid w:val="00DB46AB"/>
    <w:rsid w:val="00DB6276"/>
    <w:rsid w:val="00DB7121"/>
    <w:rsid w:val="00DC1691"/>
    <w:rsid w:val="00DC44CE"/>
    <w:rsid w:val="00DC4F7D"/>
    <w:rsid w:val="00DC5865"/>
    <w:rsid w:val="00DC5F03"/>
    <w:rsid w:val="00DC6E5C"/>
    <w:rsid w:val="00DD06F0"/>
    <w:rsid w:val="00DD1C8E"/>
    <w:rsid w:val="00DD3FF8"/>
    <w:rsid w:val="00DD55F5"/>
    <w:rsid w:val="00DD5D32"/>
    <w:rsid w:val="00DE09D9"/>
    <w:rsid w:val="00DE146D"/>
    <w:rsid w:val="00DE2D80"/>
    <w:rsid w:val="00DE39E6"/>
    <w:rsid w:val="00DE6FCE"/>
    <w:rsid w:val="00DE705C"/>
    <w:rsid w:val="00DF1363"/>
    <w:rsid w:val="00DF3D3F"/>
    <w:rsid w:val="00DF3ECC"/>
    <w:rsid w:val="00DF4787"/>
    <w:rsid w:val="00DF500F"/>
    <w:rsid w:val="00DF6992"/>
    <w:rsid w:val="00DF76DB"/>
    <w:rsid w:val="00E02739"/>
    <w:rsid w:val="00E038E4"/>
    <w:rsid w:val="00E063C6"/>
    <w:rsid w:val="00E12BF8"/>
    <w:rsid w:val="00E13CEC"/>
    <w:rsid w:val="00E13D9A"/>
    <w:rsid w:val="00E14380"/>
    <w:rsid w:val="00E161CA"/>
    <w:rsid w:val="00E21843"/>
    <w:rsid w:val="00E220C2"/>
    <w:rsid w:val="00E23F44"/>
    <w:rsid w:val="00E25215"/>
    <w:rsid w:val="00E277B2"/>
    <w:rsid w:val="00E30FCB"/>
    <w:rsid w:val="00E3270A"/>
    <w:rsid w:val="00E32D13"/>
    <w:rsid w:val="00E35ABC"/>
    <w:rsid w:val="00E43822"/>
    <w:rsid w:val="00E44012"/>
    <w:rsid w:val="00E440D7"/>
    <w:rsid w:val="00E4420F"/>
    <w:rsid w:val="00E442C3"/>
    <w:rsid w:val="00E44B66"/>
    <w:rsid w:val="00E45E8D"/>
    <w:rsid w:val="00E52DEB"/>
    <w:rsid w:val="00E534B0"/>
    <w:rsid w:val="00E54035"/>
    <w:rsid w:val="00E54B43"/>
    <w:rsid w:val="00E5518D"/>
    <w:rsid w:val="00E610A0"/>
    <w:rsid w:val="00E62631"/>
    <w:rsid w:val="00E62996"/>
    <w:rsid w:val="00E63714"/>
    <w:rsid w:val="00E64A51"/>
    <w:rsid w:val="00E66E67"/>
    <w:rsid w:val="00E676F9"/>
    <w:rsid w:val="00E7040E"/>
    <w:rsid w:val="00E70928"/>
    <w:rsid w:val="00E7140F"/>
    <w:rsid w:val="00E764D2"/>
    <w:rsid w:val="00E769D5"/>
    <w:rsid w:val="00E77648"/>
    <w:rsid w:val="00E8096D"/>
    <w:rsid w:val="00E80989"/>
    <w:rsid w:val="00E81702"/>
    <w:rsid w:val="00E8200F"/>
    <w:rsid w:val="00E833C9"/>
    <w:rsid w:val="00E83E70"/>
    <w:rsid w:val="00E910C0"/>
    <w:rsid w:val="00E91F6D"/>
    <w:rsid w:val="00E92703"/>
    <w:rsid w:val="00E93BC8"/>
    <w:rsid w:val="00E9449D"/>
    <w:rsid w:val="00E97424"/>
    <w:rsid w:val="00E97742"/>
    <w:rsid w:val="00EA10B1"/>
    <w:rsid w:val="00EA3C65"/>
    <w:rsid w:val="00EA48AE"/>
    <w:rsid w:val="00EA55F7"/>
    <w:rsid w:val="00EA6AD7"/>
    <w:rsid w:val="00EA7BEC"/>
    <w:rsid w:val="00EB0164"/>
    <w:rsid w:val="00EB0B6E"/>
    <w:rsid w:val="00EB2329"/>
    <w:rsid w:val="00EB4FD0"/>
    <w:rsid w:val="00EB5DF5"/>
    <w:rsid w:val="00EB65F7"/>
    <w:rsid w:val="00EB7B61"/>
    <w:rsid w:val="00EC42F5"/>
    <w:rsid w:val="00EC5062"/>
    <w:rsid w:val="00EC5406"/>
    <w:rsid w:val="00EC5EC8"/>
    <w:rsid w:val="00EC73DA"/>
    <w:rsid w:val="00ED0F62"/>
    <w:rsid w:val="00ED22E3"/>
    <w:rsid w:val="00ED30A0"/>
    <w:rsid w:val="00EF0B04"/>
    <w:rsid w:val="00EF36E7"/>
    <w:rsid w:val="00F02F60"/>
    <w:rsid w:val="00F03382"/>
    <w:rsid w:val="00F0431B"/>
    <w:rsid w:val="00F06D09"/>
    <w:rsid w:val="00F0715C"/>
    <w:rsid w:val="00F11201"/>
    <w:rsid w:val="00F11C03"/>
    <w:rsid w:val="00F13F46"/>
    <w:rsid w:val="00F14D99"/>
    <w:rsid w:val="00F23B35"/>
    <w:rsid w:val="00F23FF4"/>
    <w:rsid w:val="00F31115"/>
    <w:rsid w:val="00F32CB9"/>
    <w:rsid w:val="00F33729"/>
    <w:rsid w:val="00F35CD7"/>
    <w:rsid w:val="00F3666E"/>
    <w:rsid w:val="00F4225C"/>
    <w:rsid w:val="00F452BD"/>
    <w:rsid w:val="00F507DD"/>
    <w:rsid w:val="00F51005"/>
    <w:rsid w:val="00F51B53"/>
    <w:rsid w:val="00F5492A"/>
    <w:rsid w:val="00F5511A"/>
    <w:rsid w:val="00F55C97"/>
    <w:rsid w:val="00F55DAA"/>
    <w:rsid w:val="00F606E1"/>
    <w:rsid w:val="00F657C4"/>
    <w:rsid w:val="00F6739D"/>
    <w:rsid w:val="00F7010A"/>
    <w:rsid w:val="00F74DB4"/>
    <w:rsid w:val="00F763FF"/>
    <w:rsid w:val="00F80C36"/>
    <w:rsid w:val="00F83639"/>
    <w:rsid w:val="00F840C3"/>
    <w:rsid w:val="00F842BF"/>
    <w:rsid w:val="00F856F5"/>
    <w:rsid w:val="00F87F8F"/>
    <w:rsid w:val="00F90091"/>
    <w:rsid w:val="00F95049"/>
    <w:rsid w:val="00F956F5"/>
    <w:rsid w:val="00F97389"/>
    <w:rsid w:val="00F977FD"/>
    <w:rsid w:val="00FA0833"/>
    <w:rsid w:val="00FA1505"/>
    <w:rsid w:val="00FA350D"/>
    <w:rsid w:val="00FA60D4"/>
    <w:rsid w:val="00FA73A0"/>
    <w:rsid w:val="00FB03C3"/>
    <w:rsid w:val="00FB20A6"/>
    <w:rsid w:val="00FB2652"/>
    <w:rsid w:val="00FB3FC7"/>
    <w:rsid w:val="00FB5A65"/>
    <w:rsid w:val="00FB6EF2"/>
    <w:rsid w:val="00FB74E0"/>
    <w:rsid w:val="00FB7834"/>
    <w:rsid w:val="00FB7DB5"/>
    <w:rsid w:val="00FB7EC7"/>
    <w:rsid w:val="00FC07A6"/>
    <w:rsid w:val="00FC35EF"/>
    <w:rsid w:val="00FC38C8"/>
    <w:rsid w:val="00FC6F95"/>
    <w:rsid w:val="00FC6FE0"/>
    <w:rsid w:val="00FD13E4"/>
    <w:rsid w:val="00FD1448"/>
    <w:rsid w:val="00FD2869"/>
    <w:rsid w:val="00FD3AB4"/>
    <w:rsid w:val="00FD5EE5"/>
    <w:rsid w:val="00FD72A6"/>
    <w:rsid w:val="00FE065B"/>
    <w:rsid w:val="00FE09C9"/>
    <w:rsid w:val="00FE3376"/>
    <w:rsid w:val="00FE3B1D"/>
    <w:rsid w:val="00FF593B"/>
    <w:rsid w:val="00FF68FF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D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6">
    <w:name w:val="东方正文"/>
    <w:basedOn w:val="a"/>
    <w:rsid w:val="00624138"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rsid w:val="0062413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7">
    <w:name w:val="No Spacing"/>
    <w:uiPriority w:val="99"/>
    <w:qFormat/>
    <w:rsid w:val="00D522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qFormat/>
    <w:rsid w:val="0008749B"/>
    <w:pPr>
      <w:ind w:firstLineChars="200" w:firstLine="420"/>
    </w:pPr>
  </w:style>
  <w:style w:type="table" w:styleId="a9">
    <w:name w:val="Table Grid"/>
    <w:basedOn w:val="a1"/>
    <w:uiPriority w:val="59"/>
    <w:qFormat/>
    <w:rsid w:val="009B606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21">
    <w:name w:val="style121"/>
    <w:rsid w:val="00A1318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3013</TotalTime>
  <Pages>6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1731</cp:revision>
  <dcterms:created xsi:type="dcterms:W3CDTF">2015-06-17T12:51:00Z</dcterms:created>
  <dcterms:modified xsi:type="dcterms:W3CDTF">2021-05-31T04:04:00Z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