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061867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EF34EE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EF34EE" w:rsidRDefault="005B7EF6" w:rsidP="00AE2B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EF34EE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204B5B">
              <w:rPr>
                <w:rFonts w:ascii="楷体" w:eastAsia="楷体" w:hAnsi="楷体" w:cs="宋体" w:hint="eastAsia"/>
                <w:sz w:val="24"/>
                <w:szCs w:val="24"/>
              </w:rPr>
              <w:t>尹国辉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204B5B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EF34EE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7012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70124D">
              <w:rPr>
                <w:rFonts w:ascii="楷体" w:eastAsia="楷体" w:hAnsi="楷体" w:cs="宋体" w:hint="eastAsia"/>
                <w:sz w:val="24"/>
                <w:szCs w:val="24"/>
              </w:rPr>
              <w:t>冷春宇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审核时间：</w:t>
            </w:r>
            <w:r w:rsidR="003F14C0" w:rsidRPr="00EF34EE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743B0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0124D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0124D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EF34EE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061867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061867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、9.1.3分析与评价、9.2 内部审核</w:t>
            </w:r>
            <w:r w:rsidRPr="0006186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A63C8">
              <w:rPr>
                <w:rFonts w:ascii="楷体" w:eastAsia="楷体" w:hAnsi="楷体" w:cstheme="minorEastAsia" w:hint="eastAsia"/>
                <w:sz w:val="24"/>
                <w:szCs w:val="24"/>
              </w:rPr>
              <w:t>管理</w:t>
            </w:r>
            <w:r w:rsidR="00225E84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手册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1B558B">
        <w:trPr>
          <w:trHeight w:val="1888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tbl>
            <w:tblPr>
              <w:tblStyle w:val="aa"/>
              <w:tblpPr w:leftFromText="180" w:rightFromText="180" w:horzAnchor="margin" w:tblpY="814"/>
              <w:tblOverlap w:val="never"/>
              <w:tblW w:w="68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37"/>
            </w:tblGrid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58B" w:rsidRPr="00EF34EE" w:rsidRDefault="00AB3108" w:rsidP="00FF7F5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AB3108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08" w:rsidRPr="00EF34EE" w:rsidRDefault="00AB3108" w:rsidP="00F6701D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08" w:rsidRPr="00EF34EE" w:rsidRDefault="00AB3108" w:rsidP="00045CA3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培训一次考核合格率≥90%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045CA3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1B558B" w:rsidRDefault="00033302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</w:t>
            </w: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125AA" w:rsidRPr="00EF34EE" w:rsidRDefault="00F6701D" w:rsidP="00743D3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</w:t>
            </w:r>
            <w:r w:rsidR="00743D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43D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月30日</w:t>
            </w: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统计考核，目标达成。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</w:t>
            </w:r>
            <w:r w:rsidR="007E7864">
              <w:rPr>
                <w:rFonts w:ascii="楷体" w:eastAsia="楷体" w:hAnsi="楷体" w:cs="Arial" w:hint="eastAsia"/>
                <w:sz w:val="24"/>
                <w:szCs w:val="24"/>
              </w:rPr>
              <w:t>、企业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特殊作业人员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7E7864">
              <w:rPr>
                <w:rFonts w:ascii="楷体" w:eastAsia="楷体" w:hAnsi="楷体" w:cs="Arial" w:hint="eastAsia"/>
                <w:sz w:val="24"/>
                <w:szCs w:val="24"/>
              </w:rPr>
              <w:t>无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3、组织通过办公室对供应商的人员和设备等进行了评价，经过评价确定，供应商配备了具备有能保持稳定提供产品的能力。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6C63E2">
        <w:trPr>
          <w:trHeight w:val="959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EF34EE" w:rsidRDefault="000845F8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2、专业知识：从网上或有关国家、行业标准、同行交流等。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3、管理经验：网上、先进企业管理方式、总结会议，通过制定或修改相关文件制度，并对相关人员进行培训更新。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4、教训：从失败、改进、预防措施总结出来，不断发现问题、解决问题，通过会议，文件传达或制定有关作业指导书进行培训。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1184"/>
        </w:trPr>
        <w:tc>
          <w:tcPr>
            <w:tcW w:w="1707" w:type="dxa"/>
            <w:vAlign w:val="center"/>
          </w:tcPr>
          <w:p w:rsidR="004125A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</w:t>
            </w:r>
          </w:p>
          <w:p w:rsidR="00D32EE2" w:rsidRPr="00EF34EE" w:rsidRDefault="00D32EE2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  <w:vAlign w:val="center"/>
          </w:tcPr>
          <w:p w:rsidR="004125AA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  <w:p w:rsidR="00D32EE2" w:rsidRPr="00EF34EE" w:rsidRDefault="00D32EE2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 w:rsidR="004125AA" w:rsidRPr="00EF34EE" w:rsidRDefault="006C63E2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17268D">
              <w:rPr>
                <w:rFonts w:ascii="楷体" w:eastAsia="楷体" w:hAnsi="楷体" w:hint="eastAsia"/>
                <w:sz w:val="24"/>
                <w:szCs w:val="24"/>
              </w:rPr>
              <w:t>RX</w:t>
            </w:r>
            <w:r w:rsidR="008E6268" w:rsidRPr="008E6268">
              <w:rPr>
                <w:rFonts w:ascii="楷体" w:eastAsia="楷体" w:hAnsi="楷体" w:hint="eastAsia"/>
                <w:sz w:val="24"/>
                <w:szCs w:val="24"/>
              </w:rPr>
              <w:t>/QES-CX-10-2020人力资源控制程序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4125AA" w:rsidRPr="00EF34EE" w:rsidRDefault="00225E84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125AA" w:rsidRPr="00EF34EE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787F99" w:rsidRPr="00407ADA" w:rsidRDefault="00787F99" w:rsidP="00787F9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查《2020</w:t>
            </w:r>
            <w:r w:rsidR="00564062">
              <w:rPr>
                <w:rFonts w:ascii="楷体" w:eastAsia="楷体" w:hAnsi="楷体" w:cs="新宋体" w:hint="eastAsia"/>
                <w:sz w:val="24"/>
                <w:szCs w:val="24"/>
              </w:rPr>
              <w:t>-2021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年培训计划》、《培训记录表》，提供相应的培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训记录，及人员签到表和培训效果评价。</w:t>
            </w:r>
          </w:p>
          <w:p w:rsidR="003D01EA" w:rsidRPr="002A595A" w:rsidRDefault="003D01EA" w:rsidP="003D01EA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proofErr w:type="gramStart"/>
            <w:r w:rsidRPr="00407ADA">
              <w:rPr>
                <w:rFonts w:ascii="楷体" w:eastAsia="楷体" w:hAnsi="楷体" w:hint="eastAsia"/>
                <w:sz w:val="24"/>
                <w:szCs w:val="24"/>
              </w:rPr>
              <w:t>查培训</w:t>
            </w:r>
            <w:proofErr w:type="gramEnd"/>
            <w:r w:rsidRPr="00407ADA">
              <w:rPr>
                <w:rFonts w:ascii="楷体" w:eastAsia="楷体" w:hAnsi="楷体" w:hint="eastAsia"/>
                <w:sz w:val="24"/>
                <w:szCs w:val="24"/>
              </w:rPr>
              <w:t>计划，主要是：方针目标宣贯、检验人员培训、内审员培训、标准、规范培训、设备操作、维护、保养培训</w:t>
            </w:r>
            <w:r w:rsidR="002A595A">
              <w:rPr>
                <w:rFonts w:ascii="楷体" w:eastAsia="楷体" w:hAnsi="楷体" w:hint="eastAsia"/>
                <w:sz w:val="24"/>
                <w:szCs w:val="24"/>
              </w:rPr>
              <w:t>、安全生产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等，计划编制人：</w:t>
            </w:r>
            <w:r w:rsidR="00204B5B">
              <w:rPr>
                <w:rFonts w:ascii="楷体" w:eastAsia="楷体" w:hAnsi="楷体" w:hint="eastAsia"/>
                <w:sz w:val="24"/>
                <w:szCs w:val="24"/>
              </w:rPr>
              <w:t>尹国辉</w:t>
            </w: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，批准：</w:t>
            </w:r>
            <w:bookmarkStart w:id="0" w:name="法人"/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王梦思</w:t>
            </w:r>
            <w:bookmarkEnd w:id="0"/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，2020.</w:t>
            </w:r>
            <w:r w:rsidR="0049439E" w:rsidRPr="002A595A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5</w:t>
            </w: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日。</w:t>
            </w:r>
          </w:p>
          <w:p w:rsidR="00787F99" w:rsidRPr="002A595A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抽1,培训时间：2020.</w:t>
            </w:r>
            <w:r w:rsidR="00407ADA" w:rsidRPr="002A595A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13</w:t>
            </w:r>
            <w:r w:rsidR="00407ADA" w:rsidRPr="002A595A">
              <w:rPr>
                <w:rFonts w:ascii="楷体" w:eastAsia="楷体" w:hAnsi="楷体" w:cs="新宋体" w:hint="eastAsia"/>
                <w:sz w:val="24"/>
                <w:szCs w:val="24"/>
              </w:rPr>
              <w:t>-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15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，培训内容：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GB/T19001-2016</w:t>
            </w:r>
            <w:r w:rsidR="00407ADA" w:rsidRPr="002A595A">
              <w:rPr>
                <w:rFonts w:ascii="楷体" w:eastAsia="楷体" w:hAnsi="楷体" w:cs="新宋体" w:hint="eastAsia"/>
                <w:sz w:val="24"/>
                <w:szCs w:val="24"/>
              </w:rPr>
              <w:t>标准培训</w:t>
            </w: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。培训人员：全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体</w:t>
            </w: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人员，考核方式：提问答辩，考试合格率：100％，培训取得预期效果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，评价人：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尹国辉</w:t>
            </w: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787F99" w:rsidRPr="002A595A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抽2,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培训时间：202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407ADA" w:rsidRPr="002A595A">
              <w:rPr>
                <w:rFonts w:ascii="楷体" w:eastAsia="楷体" w:hAnsi="楷体" w:cs="新宋体" w:hint="eastAsia"/>
                <w:sz w:val="24"/>
                <w:szCs w:val="24"/>
              </w:rPr>
              <w:t>3</w:t>
            </w:r>
            <w:r w:rsidR="0022206E" w:rsidRPr="002A595A">
              <w:rPr>
                <w:rFonts w:ascii="楷体" w:eastAsia="楷体" w:hAnsi="楷体" w:cs="新宋体" w:hint="eastAsia"/>
                <w:sz w:val="24"/>
                <w:szCs w:val="24"/>
              </w:rPr>
              <w:t>.2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日，培训内容：</w:t>
            </w:r>
            <w:r w:rsidR="00407ADA" w:rsidRPr="002A595A">
              <w:rPr>
                <w:rFonts w:ascii="楷体" w:eastAsia="楷体" w:hAnsi="楷体" w:cs="新宋体" w:hint="eastAsia"/>
                <w:sz w:val="24"/>
                <w:szCs w:val="24"/>
              </w:rPr>
              <w:t>设备安全操作规程</w:t>
            </w:r>
            <w:r w:rsidR="0022206E" w:rsidRPr="002A595A">
              <w:rPr>
                <w:rFonts w:ascii="楷体" w:eastAsia="楷体" w:hAnsi="楷体" w:cs="新宋体" w:hint="eastAsia"/>
                <w:sz w:val="24"/>
                <w:szCs w:val="24"/>
              </w:rPr>
              <w:t>培训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。培训人员：</w:t>
            </w:r>
            <w:r w:rsidR="00407ADA" w:rsidRPr="002A595A">
              <w:rPr>
                <w:rFonts w:ascii="楷体" w:eastAsia="楷体" w:hAnsi="楷体" w:cs="新宋体" w:hint="eastAsia"/>
                <w:sz w:val="24"/>
                <w:szCs w:val="24"/>
              </w:rPr>
              <w:t>车间人员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，考核方式：提问答辩，考试合格率：100％，培训取得预期效果，评价人：</w:t>
            </w:r>
            <w:r w:rsidR="00204B5B" w:rsidRPr="002A595A">
              <w:rPr>
                <w:rFonts w:ascii="楷体" w:eastAsia="楷体" w:hAnsi="楷体" w:cs="新宋体" w:hint="eastAsia"/>
                <w:sz w:val="24"/>
                <w:szCs w:val="24"/>
              </w:rPr>
              <w:t>尹振江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787F99" w:rsidRPr="002A595A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2A595A">
              <w:rPr>
                <w:rFonts w:ascii="楷体" w:eastAsia="楷体" w:hAnsi="楷体" w:cs="新宋体" w:hint="eastAsia"/>
                <w:sz w:val="24"/>
                <w:szCs w:val="24"/>
              </w:rPr>
              <w:t>抽3,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培训时间：202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0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12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.1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2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日，培训内容：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管理体系手册、程序文件</w:t>
            </w:r>
            <w:r w:rsidR="0022206E" w:rsidRPr="002A595A">
              <w:rPr>
                <w:rFonts w:ascii="楷体" w:eastAsia="楷体" w:hAnsi="楷体" w:cs="新宋体" w:hint="eastAsia"/>
                <w:sz w:val="24"/>
                <w:szCs w:val="24"/>
              </w:rPr>
              <w:t>培训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。培训人员：全体人员，考核方式：提问答辩，考试合格率：100％，培训取得预期效果，评价人：</w:t>
            </w:r>
            <w:r w:rsidR="002A595A" w:rsidRPr="002A595A">
              <w:rPr>
                <w:rFonts w:ascii="楷体" w:eastAsia="楷体" w:hAnsi="楷体" w:cs="新宋体" w:hint="eastAsia"/>
                <w:sz w:val="24"/>
                <w:szCs w:val="24"/>
              </w:rPr>
              <w:t>尹国辉</w:t>
            </w:r>
            <w:r w:rsidR="007525DB" w:rsidRPr="002A595A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4125AA" w:rsidRPr="00EF34EE" w:rsidRDefault="004125AA" w:rsidP="005C3A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</w:t>
            </w: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的后果。</w:t>
            </w:r>
          </w:p>
          <w:p w:rsidR="004125AA" w:rsidRPr="00EF34EE" w:rsidRDefault="00C15B1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A55E2D" w:rsidRPr="00EF34E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70308">
              <w:rPr>
                <w:rFonts w:ascii="楷体" w:eastAsia="楷体" w:hAnsi="楷体" w:hint="eastAsia"/>
                <w:sz w:val="24"/>
                <w:szCs w:val="24"/>
              </w:rPr>
              <w:t>电焊工</w:t>
            </w:r>
            <w:bookmarkStart w:id="1" w:name="_GoBack"/>
            <w:bookmarkEnd w:id="1"/>
            <w:r w:rsidR="0056406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韩德春， 证书编号：132929198012141310，有效期</w:t>
            </w:r>
            <w:r w:rsidR="00320ACB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2024.</w:t>
            </w:r>
            <w:r w:rsidR="00564062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4.30</w:t>
            </w:r>
            <w:r w:rsidR="00320ACB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878CE" w:rsidRPr="00EF34EE" w:rsidRDefault="004125AA" w:rsidP="00EC779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F673A0" w:rsidRPr="00EF34EE" w:rsidTr="00030FD8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5C3A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F673A0" w:rsidRPr="00EF34EE" w:rsidRDefault="00F673A0" w:rsidP="005C3A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F673A0" w:rsidRPr="00EF34EE" w:rsidRDefault="00F673A0" w:rsidP="005C3A0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F673A0" w:rsidRPr="00EF34EE" w:rsidRDefault="005C3A0F" w:rsidP="005C3A0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7B1755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17268D" w:rsidRPr="0017268D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RX/QES-CX-12-2020</w:t>
            </w:r>
            <w:r w:rsidR="0017268D" w:rsidRPr="0017268D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ab/>
              <w:t>文件和记录控制程序</w:t>
            </w:r>
            <w:r w:rsidR="007B175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</w:t>
            </w:r>
            <w:r w:rsid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体系文件生效实施日期为2020年</w:t>
            </w:r>
            <w:r w:rsidR="00407ADA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1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月1</w:t>
            </w:r>
            <w:r w:rsid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0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 w:rsidR="00F673A0" w:rsidRPr="00EF34EE" w:rsidRDefault="002A63C8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受控文件，包括管理手册</w:t>
            </w:r>
            <w:r w:rsidRPr="002A63C8">
              <w:rPr>
                <w:rFonts w:ascii="楷体" w:eastAsia="楷体" w:hAnsi="楷体" w:cs="宋体"/>
                <w:sz w:val="24"/>
                <w:szCs w:val="24"/>
                <w:lang w:bidi="ar"/>
              </w:rPr>
              <w:t>RX/QES</w:t>
            </w:r>
            <w:r w:rsidRPr="002A63C8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—</w:t>
            </w:r>
            <w:r w:rsidRPr="002A63C8">
              <w:rPr>
                <w:rFonts w:ascii="楷体" w:eastAsia="楷体" w:hAnsi="楷体" w:cs="宋体"/>
                <w:sz w:val="24"/>
                <w:szCs w:val="24"/>
                <w:lang w:bidi="ar"/>
              </w:rPr>
              <w:t>SC</w:t>
            </w:r>
            <w:r w:rsidRPr="002A63C8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—</w:t>
            </w:r>
            <w:r w:rsidRPr="002A63C8">
              <w:rPr>
                <w:rFonts w:ascii="楷体" w:eastAsia="楷体" w:hAnsi="楷体" w:cs="宋体"/>
                <w:sz w:val="24"/>
                <w:szCs w:val="24"/>
                <w:lang w:bidi="ar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B0版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、程序文件，另有公司制定的检验标准、作业指导书等作业文件。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抽查文件发放情况，有收文、发文的确认签字，符合文件发放规定。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</w:t>
            </w:r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外来文件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，内容有国家和地方与质量管理体系相关适用法律法规</w:t>
            </w:r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以及产品执行标准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EF0257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</w:t>
            </w:r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作废：</w:t>
            </w:r>
            <w:proofErr w:type="gramStart"/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根据文审要求</w:t>
            </w:r>
            <w:proofErr w:type="gramEnd"/>
            <w:r w:rsidR="00F66C0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修订了</w:t>
            </w:r>
            <w:r w:rsidR="00320AC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管理手册</w:t>
            </w:r>
            <w:r w:rsidR="00F66C0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，替换了修改页，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作废</w:t>
            </w:r>
            <w:r w:rsidR="00F66C0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页已销毁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口头提出待改进项目：未对电子文档的安全性管理做出明确规定。</w:t>
            </w:r>
          </w:p>
          <w:p w:rsidR="00F673A0" w:rsidRPr="00EF34EE" w:rsidRDefault="007B1755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》，规定了记录的名称、编号、责任部门、保存期限等内容。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320ACB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记录清单中对记录的管理、控制进行明确的分工。</w:t>
            </w:r>
          </w:p>
          <w:p w:rsidR="00F673A0" w:rsidRPr="00EF34EE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办公室主要负责归档公司</w:t>
            </w:r>
            <w:r w:rsid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的标识、编目、保管、贮存，负责本程序的归口管理。见保管的记录：</w:t>
            </w:r>
            <w:r w:rsidR="00407ADA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培训</w:t>
            </w:r>
            <w:r w:rsidR="00320AC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</w:t>
            </w:r>
            <w:r w:rsid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供方评价记录、</w:t>
            </w:r>
            <w:r w:rsidR="00320ACB" w:rsidRPr="00320ACB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特殊过程确认记录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="007236BF" w:rsidRP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销售服务质量检查报告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、内审报告</w:t>
            </w:r>
            <w:r w:rsidR="00407ADA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、管理评审计划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C3307C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</w:t>
            </w:r>
          </w:p>
          <w:p w:rsidR="00F673A0" w:rsidRPr="00EF34EE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记录控制符合要求</w:t>
            </w:r>
            <w:r w:rsidR="005E1039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760" w:type="dxa"/>
          </w:tcPr>
          <w:p w:rsidR="00F673A0" w:rsidRPr="00EF34EE" w:rsidRDefault="00F673A0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F673A0" w:rsidRPr="00EF34EE" w:rsidTr="00DF608F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DC4FEC">
              <w:rPr>
                <w:rFonts w:ascii="楷体" w:eastAsia="楷体" w:hAnsi="楷体" w:cs="宋体" w:hint="eastAsia"/>
                <w:sz w:val="24"/>
                <w:szCs w:val="24"/>
              </w:rPr>
              <w:t>技术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部对生产现场进行监督检查，质检部对采购产品、生产过程及成品按策划要求进行了检验。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 w:rsidR="00F673A0" w:rsidRPr="00EF34EE" w:rsidRDefault="00F673A0" w:rsidP="002D49A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70948" w:rsidRPr="00EF34EE">
        <w:trPr>
          <w:trHeight w:val="1184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公司制定《</w:t>
            </w:r>
            <w:r w:rsidR="0017268D" w:rsidRPr="0017268D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RX/QES-CX-18-2020</w:t>
            </w:r>
            <w:r w:rsidR="0017268D" w:rsidRPr="0017268D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ab/>
              <w:t>内部审核控制程序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》，对内部审核方案策划规定：内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审每年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进行一次，按部门/过程审核。</w:t>
            </w:r>
          </w:p>
          <w:p w:rsidR="00727C22" w:rsidRDefault="00A70948" w:rsidP="00AC4DD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lastRenderedPageBreak/>
              <w:t>管代介绍内审的安排和做法，与程序文件“内部审核控制程序”相符。</w:t>
            </w:r>
          </w:p>
          <w:p w:rsidR="00A70948" w:rsidRPr="00EF34EE" w:rsidRDefault="00A70948" w:rsidP="00727C22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查最近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一次内审记录：2020年</w:t>
            </w:r>
            <w:r w:rsidR="001555E5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6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="001555E5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-2</w:t>
            </w:r>
            <w:r w:rsidR="001555E5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8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日进行三合一体系内部审核，审核组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成员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：</w:t>
            </w:r>
            <w:r w:rsidR="001555E5" w:rsidRPr="001555E5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A组：尹国辉 尹振江 B组：姚建龙   尹忠广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，经过培训，并经总经理任命。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1F7A1A" w:rsidRPr="00EF34EE" w:rsidRDefault="00E03C03" w:rsidP="001F7A1A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内审员按照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计划安排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实施了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，记录为电子档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  <w:r w:rsidR="001F7A1A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审核员没有审核自己部门工作，具有独立性。</w:t>
            </w:r>
          </w:p>
          <w:p w:rsidR="00A70948" w:rsidRPr="00EF34EE" w:rsidRDefault="00A70948" w:rsidP="00E03C03">
            <w:pPr>
              <w:spacing w:line="360" w:lineRule="auto"/>
              <w:ind w:leftChars="200" w:left="4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审核活动共提出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个不符合项，分别分布在</w:t>
            </w:r>
            <w:r w:rsidR="001555E5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供销部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。涉及条款有Q</w:t>
            </w:r>
            <w:r w:rsidR="001555E5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8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.</w:t>
            </w:r>
            <w:r w:rsidR="001555E5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4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</w:t>
            </w:r>
            <w:r w:rsidR="001555E5">
              <w:rPr>
                <w:rFonts w:ascii="楷体_GB2312" w:eastAsia="楷体_GB2312" w:hAnsi="宋体" w:hint="eastAsia"/>
                <w:color w:val="000000"/>
                <w:sz w:val="24"/>
              </w:rPr>
              <w:t>查供方评价记录未对钢管供方进行评价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）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；查不符合项报告。不符合项报告事实描述清楚，原因分析到位，纠正措施及其验证合理。不符合项2020年</w:t>
            </w:r>
            <w:r w:rsidR="001555E5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6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="001555E5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9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日验证关闭。</w:t>
            </w:r>
          </w:p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查内审报告：</w:t>
            </w:r>
            <w:r w:rsidR="001555E5">
              <w:rPr>
                <w:rFonts w:ascii="楷体_GB2312" w:eastAsia="楷体_GB2312" w:hAnsi="宋体" w:hint="eastAsia"/>
                <w:color w:val="000000"/>
                <w:sz w:val="24"/>
              </w:rPr>
              <w:t>本公司质量/环境/</w:t>
            </w:r>
            <w:r w:rsidR="001555E5">
              <w:rPr>
                <w:rFonts w:ascii="楷体_GB2312" w:eastAsia="楷体_GB2312" w:hint="eastAsia"/>
                <w:color w:val="000000"/>
                <w:sz w:val="24"/>
              </w:rPr>
              <w:t>职业健康安全三</w:t>
            </w:r>
            <w:r w:rsidR="001555E5">
              <w:rPr>
                <w:rFonts w:ascii="楷体_GB2312" w:eastAsia="楷体_GB2312" w:hAnsi="宋体" w:hint="eastAsia"/>
                <w:color w:val="000000"/>
                <w:sz w:val="24"/>
              </w:rPr>
              <w:t>管理体系符合公司管理手册、程序性文件</w:t>
            </w:r>
            <w:r w:rsidR="001555E5">
              <w:rPr>
                <w:rFonts w:ascii="楷体_GB2312" w:eastAsia="楷体_GB2312" w:hint="eastAsia"/>
                <w:color w:val="000000"/>
                <w:sz w:val="24"/>
              </w:rPr>
              <w:t>、</w:t>
            </w:r>
            <w:r w:rsidR="001555E5">
              <w:rPr>
                <w:rFonts w:ascii="楷体_GB2312" w:eastAsia="楷体_GB2312" w:hAnsi="宋体" w:hint="eastAsia"/>
                <w:color w:val="000000"/>
                <w:sz w:val="24"/>
              </w:rPr>
              <w:t>ISO9001:2015、ISO14001:2015、ISO45001:2018的要求，本公司质量/环境/</w:t>
            </w:r>
            <w:r w:rsidR="001555E5">
              <w:rPr>
                <w:rFonts w:ascii="楷体_GB2312" w:eastAsia="楷体_GB2312" w:hint="eastAsia"/>
                <w:color w:val="000000"/>
                <w:sz w:val="24"/>
              </w:rPr>
              <w:t>职业健康安全三</w:t>
            </w:r>
            <w:r w:rsidR="001555E5">
              <w:rPr>
                <w:rFonts w:ascii="楷体_GB2312" w:eastAsia="楷体_GB2312" w:hAnsi="宋体" w:hint="eastAsia"/>
                <w:color w:val="000000"/>
                <w:sz w:val="24"/>
              </w:rPr>
              <w:t>管理体系得到了有效实施，运行实施保持了适宜性</w:t>
            </w:r>
            <w:r w:rsidR="001F7A1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A70948" w:rsidRPr="00EF34EE">
        <w:trPr>
          <w:trHeight w:val="1100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A70948" w:rsidRPr="00EF34EE" w:rsidRDefault="00A70948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EF34EE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F34EE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EF34EE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EF34EE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EF34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A2" w:rsidRDefault="00B429A2">
      <w:r>
        <w:separator/>
      </w:r>
    </w:p>
  </w:endnote>
  <w:endnote w:type="continuationSeparator" w:id="0">
    <w:p w:rsidR="00B429A2" w:rsidRDefault="00B4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030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030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A2" w:rsidRDefault="00B429A2">
      <w:r>
        <w:separator/>
      </w:r>
    </w:p>
  </w:footnote>
  <w:footnote w:type="continuationSeparator" w:id="0">
    <w:p w:rsidR="00B429A2" w:rsidRDefault="00B4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FD515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515A" w:rsidRDefault="00B429A2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D515A" w:rsidRDefault="00FD515A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477B"/>
    <w:rsid w:val="0001741D"/>
    <w:rsid w:val="000237F6"/>
    <w:rsid w:val="00031DF2"/>
    <w:rsid w:val="00033302"/>
    <w:rsid w:val="0003373A"/>
    <w:rsid w:val="00053A70"/>
    <w:rsid w:val="00061867"/>
    <w:rsid w:val="00062A62"/>
    <w:rsid w:val="000656F6"/>
    <w:rsid w:val="00065B4E"/>
    <w:rsid w:val="00066385"/>
    <w:rsid w:val="000676FC"/>
    <w:rsid w:val="00075AE3"/>
    <w:rsid w:val="000845F8"/>
    <w:rsid w:val="00092846"/>
    <w:rsid w:val="00096AA8"/>
    <w:rsid w:val="000A5D61"/>
    <w:rsid w:val="000D505E"/>
    <w:rsid w:val="000F15AD"/>
    <w:rsid w:val="000F5AF2"/>
    <w:rsid w:val="00102E7B"/>
    <w:rsid w:val="0011571A"/>
    <w:rsid w:val="00131331"/>
    <w:rsid w:val="00146208"/>
    <w:rsid w:val="00147A8C"/>
    <w:rsid w:val="00151CAB"/>
    <w:rsid w:val="001555E5"/>
    <w:rsid w:val="0017268D"/>
    <w:rsid w:val="00172C5F"/>
    <w:rsid w:val="00184EF5"/>
    <w:rsid w:val="00185AA7"/>
    <w:rsid w:val="001961CC"/>
    <w:rsid w:val="001A0B6A"/>
    <w:rsid w:val="001A2D7F"/>
    <w:rsid w:val="001B3873"/>
    <w:rsid w:val="001B51C0"/>
    <w:rsid w:val="001B558B"/>
    <w:rsid w:val="001C5606"/>
    <w:rsid w:val="001C60D1"/>
    <w:rsid w:val="001D3B04"/>
    <w:rsid w:val="001D6553"/>
    <w:rsid w:val="001E2898"/>
    <w:rsid w:val="001E40B4"/>
    <w:rsid w:val="001F7A1A"/>
    <w:rsid w:val="00204B5B"/>
    <w:rsid w:val="00213FC8"/>
    <w:rsid w:val="0022206E"/>
    <w:rsid w:val="002227A6"/>
    <w:rsid w:val="00225E84"/>
    <w:rsid w:val="0023321E"/>
    <w:rsid w:val="00237C34"/>
    <w:rsid w:val="00260033"/>
    <w:rsid w:val="00264C59"/>
    <w:rsid w:val="0026634F"/>
    <w:rsid w:val="002725ED"/>
    <w:rsid w:val="002A595A"/>
    <w:rsid w:val="002A6132"/>
    <w:rsid w:val="002A63C8"/>
    <w:rsid w:val="002B0251"/>
    <w:rsid w:val="002B23FA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10DD6"/>
    <w:rsid w:val="00320ACB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01EA"/>
    <w:rsid w:val="003D1A21"/>
    <w:rsid w:val="003D74E5"/>
    <w:rsid w:val="003F14C0"/>
    <w:rsid w:val="003F1922"/>
    <w:rsid w:val="003F78BC"/>
    <w:rsid w:val="00407ADA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9439E"/>
    <w:rsid w:val="004A7522"/>
    <w:rsid w:val="004B4CD9"/>
    <w:rsid w:val="004B7C41"/>
    <w:rsid w:val="004E2DF3"/>
    <w:rsid w:val="004E34D6"/>
    <w:rsid w:val="004E6C5F"/>
    <w:rsid w:val="004F0EC9"/>
    <w:rsid w:val="004F4861"/>
    <w:rsid w:val="00521986"/>
    <w:rsid w:val="00535111"/>
    <w:rsid w:val="00536930"/>
    <w:rsid w:val="00555331"/>
    <w:rsid w:val="005622F4"/>
    <w:rsid w:val="00564062"/>
    <w:rsid w:val="005644C1"/>
    <w:rsid w:val="00564BC4"/>
    <w:rsid w:val="00564E53"/>
    <w:rsid w:val="00570308"/>
    <w:rsid w:val="00573464"/>
    <w:rsid w:val="00576427"/>
    <w:rsid w:val="00592CE1"/>
    <w:rsid w:val="005B4ECA"/>
    <w:rsid w:val="005B7EF6"/>
    <w:rsid w:val="005C0FB0"/>
    <w:rsid w:val="005C3871"/>
    <w:rsid w:val="005C3A0F"/>
    <w:rsid w:val="005D476C"/>
    <w:rsid w:val="005E1039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A6E25"/>
    <w:rsid w:val="006C63E2"/>
    <w:rsid w:val="006C66DF"/>
    <w:rsid w:val="006E678B"/>
    <w:rsid w:val="0070124D"/>
    <w:rsid w:val="00714B5D"/>
    <w:rsid w:val="00720B9E"/>
    <w:rsid w:val="00723613"/>
    <w:rsid w:val="007236BF"/>
    <w:rsid w:val="00724380"/>
    <w:rsid w:val="00727C22"/>
    <w:rsid w:val="007327E1"/>
    <w:rsid w:val="00743B0A"/>
    <w:rsid w:val="00743D37"/>
    <w:rsid w:val="007516D6"/>
    <w:rsid w:val="007525DB"/>
    <w:rsid w:val="0076186C"/>
    <w:rsid w:val="00765F18"/>
    <w:rsid w:val="00773211"/>
    <w:rsid w:val="00773ED3"/>
    <w:rsid w:val="007757F3"/>
    <w:rsid w:val="007849D2"/>
    <w:rsid w:val="00787F99"/>
    <w:rsid w:val="007A6BB6"/>
    <w:rsid w:val="007B1755"/>
    <w:rsid w:val="007C29C3"/>
    <w:rsid w:val="007C52DC"/>
    <w:rsid w:val="007D3342"/>
    <w:rsid w:val="007D64A3"/>
    <w:rsid w:val="007E6758"/>
    <w:rsid w:val="007E6AEB"/>
    <w:rsid w:val="007E7864"/>
    <w:rsid w:val="007E7FA6"/>
    <w:rsid w:val="00811319"/>
    <w:rsid w:val="00811FCD"/>
    <w:rsid w:val="0082633E"/>
    <w:rsid w:val="00827948"/>
    <w:rsid w:val="00830983"/>
    <w:rsid w:val="00832360"/>
    <w:rsid w:val="00836EE4"/>
    <w:rsid w:val="008508E0"/>
    <w:rsid w:val="008631EF"/>
    <w:rsid w:val="00864944"/>
    <w:rsid w:val="008835C1"/>
    <w:rsid w:val="00894451"/>
    <w:rsid w:val="008962DA"/>
    <w:rsid w:val="008973EE"/>
    <w:rsid w:val="008B31EA"/>
    <w:rsid w:val="008B5424"/>
    <w:rsid w:val="008C66A2"/>
    <w:rsid w:val="008E6268"/>
    <w:rsid w:val="008F05A2"/>
    <w:rsid w:val="00905A3B"/>
    <w:rsid w:val="00930263"/>
    <w:rsid w:val="0093213C"/>
    <w:rsid w:val="0093454F"/>
    <w:rsid w:val="009346E9"/>
    <w:rsid w:val="00936D35"/>
    <w:rsid w:val="00940AB8"/>
    <w:rsid w:val="00945AB2"/>
    <w:rsid w:val="00971600"/>
    <w:rsid w:val="0097363F"/>
    <w:rsid w:val="00981BF7"/>
    <w:rsid w:val="009823C0"/>
    <w:rsid w:val="009878CE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22A6"/>
    <w:rsid w:val="00A06C8D"/>
    <w:rsid w:val="00A250F4"/>
    <w:rsid w:val="00A45A1C"/>
    <w:rsid w:val="00A47F4E"/>
    <w:rsid w:val="00A55E2D"/>
    <w:rsid w:val="00A60E5B"/>
    <w:rsid w:val="00A60F06"/>
    <w:rsid w:val="00A70948"/>
    <w:rsid w:val="00A7798D"/>
    <w:rsid w:val="00A8492E"/>
    <w:rsid w:val="00A9209A"/>
    <w:rsid w:val="00A95E27"/>
    <w:rsid w:val="00AB3108"/>
    <w:rsid w:val="00AB48CD"/>
    <w:rsid w:val="00AC27EA"/>
    <w:rsid w:val="00AC5DBA"/>
    <w:rsid w:val="00AE1D06"/>
    <w:rsid w:val="00AE2B50"/>
    <w:rsid w:val="00AF0AAB"/>
    <w:rsid w:val="00AF7A96"/>
    <w:rsid w:val="00B05CB9"/>
    <w:rsid w:val="00B103FA"/>
    <w:rsid w:val="00B110BF"/>
    <w:rsid w:val="00B1517F"/>
    <w:rsid w:val="00B25D5C"/>
    <w:rsid w:val="00B40137"/>
    <w:rsid w:val="00B423E1"/>
    <w:rsid w:val="00B429A2"/>
    <w:rsid w:val="00B466BE"/>
    <w:rsid w:val="00B60917"/>
    <w:rsid w:val="00B66EE0"/>
    <w:rsid w:val="00B92262"/>
    <w:rsid w:val="00B9668A"/>
    <w:rsid w:val="00BB05BF"/>
    <w:rsid w:val="00BB738E"/>
    <w:rsid w:val="00BD04DE"/>
    <w:rsid w:val="00BF0D08"/>
    <w:rsid w:val="00BF597E"/>
    <w:rsid w:val="00C02311"/>
    <w:rsid w:val="00C042EE"/>
    <w:rsid w:val="00C05A33"/>
    <w:rsid w:val="00C14392"/>
    <w:rsid w:val="00C14FAB"/>
    <w:rsid w:val="00C15924"/>
    <w:rsid w:val="00C15B1A"/>
    <w:rsid w:val="00C22DC2"/>
    <w:rsid w:val="00C24418"/>
    <w:rsid w:val="00C26AB5"/>
    <w:rsid w:val="00C3307C"/>
    <w:rsid w:val="00C35F7B"/>
    <w:rsid w:val="00C369E1"/>
    <w:rsid w:val="00C45C9F"/>
    <w:rsid w:val="00C51A36"/>
    <w:rsid w:val="00C55228"/>
    <w:rsid w:val="00C67B8F"/>
    <w:rsid w:val="00C67E60"/>
    <w:rsid w:val="00C736E8"/>
    <w:rsid w:val="00C868C5"/>
    <w:rsid w:val="00C92177"/>
    <w:rsid w:val="00C930EA"/>
    <w:rsid w:val="00C94DCA"/>
    <w:rsid w:val="00CE315A"/>
    <w:rsid w:val="00CE37BF"/>
    <w:rsid w:val="00D06F59"/>
    <w:rsid w:val="00D1428A"/>
    <w:rsid w:val="00D32EE2"/>
    <w:rsid w:val="00D34B74"/>
    <w:rsid w:val="00D445C0"/>
    <w:rsid w:val="00D526DC"/>
    <w:rsid w:val="00D532A2"/>
    <w:rsid w:val="00D55C3F"/>
    <w:rsid w:val="00D8388C"/>
    <w:rsid w:val="00DC16CC"/>
    <w:rsid w:val="00DC4FEC"/>
    <w:rsid w:val="00DD1166"/>
    <w:rsid w:val="00DE28A9"/>
    <w:rsid w:val="00DF46EA"/>
    <w:rsid w:val="00E00346"/>
    <w:rsid w:val="00E03C03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C7796"/>
    <w:rsid w:val="00ED0F62"/>
    <w:rsid w:val="00EF0257"/>
    <w:rsid w:val="00EF13DF"/>
    <w:rsid w:val="00EF34EE"/>
    <w:rsid w:val="00EF3703"/>
    <w:rsid w:val="00EF7B7F"/>
    <w:rsid w:val="00F01062"/>
    <w:rsid w:val="00F1701B"/>
    <w:rsid w:val="00F33186"/>
    <w:rsid w:val="00F523AF"/>
    <w:rsid w:val="00F61AF4"/>
    <w:rsid w:val="00F66C00"/>
    <w:rsid w:val="00F6701D"/>
    <w:rsid w:val="00F673A0"/>
    <w:rsid w:val="00F91E35"/>
    <w:rsid w:val="00F9329F"/>
    <w:rsid w:val="00FA0432"/>
    <w:rsid w:val="00FA37FE"/>
    <w:rsid w:val="00FA76FF"/>
    <w:rsid w:val="00FC329E"/>
    <w:rsid w:val="00FC6F92"/>
    <w:rsid w:val="00FD515A"/>
    <w:rsid w:val="00FE2041"/>
    <w:rsid w:val="00FF24CF"/>
    <w:rsid w:val="00FF3F12"/>
    <w:rsid w:val="00FF7F55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709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table" w:styleId="aa">
    <w:name w:val="Table Grid"/>
    <w:basedOn w:val="a1"/>
    <w:uiPriority w:val="59"/>
    <w:qFormat/>
    <w:rsid w:val="00F6701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A7094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A7094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6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333</cp:revision>
  <dcterms:created xsi:type="dcterms:W3CDTF">2015-06-17T12:51:00Z</dcterms:created>
  <dcterms:modified xsi:type="dcterms:W3CDTF">2021-06-29T08:59:00Z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