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4" w:rsidRPr="00975E42" w:rsidRDefault="00FF527D">
      <w:pPr>
        <w:spacing w:line="480" w:lineRule="exact"/>
        <w:jc w:val="center"/>
        <w:rPr>
          <w:rFonts w:ascii="楷体" w:eastAsia="楷体" w:hAnsi="楷体"/>
          <w:sz w:val="36"/>
          <w:szCs w:val="36"/>
        </w:rPr>
      </w:pPr>
      <w:r w:rsidRPr="00975E42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67"/>
        <w:gridCol w:w="11097"/>
        <w:gridCol w:w="577"/>
      </w:tblGrid>
      <w:tr w:rsidR="006D5514" w:rsidRPr="00975E42" w:rsidTr="00CA230E">
        <w:trPr>
          <w:trHeight w:val="515"/>
        </w:trPr>
        <w:tc>
          <w:tcPr>
            <w:tcW w:w="1668" w:type="dxa"/>
            <w:vMerge w:val="restart"/>
            <w:vAlign w:val="center"/>
          </w:tcPr>
          <w:p w:rsidR="006D5514" w:rsidRPr="00975E42" w:rsidRDefault="00FF527D">
            <w:pPr>
              <w:spacing w:before="12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6D5514" w:rsidRPr="00975E42" w:rsidRDefault="00FF527D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36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涉及</w:t>
            </w:r>
          </w:p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97" w:type="dxa"/>
            <w:vAlign w:val="center"/>
          </w:tcPr>
          <w:p w:rsidR="006D5514" w:rsidRPr="00975E42" w:rsidRDefault="00FF527D" w:rsidP="0000777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受审核部门：办公室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主管领导：</w:t>
            </w:r>
            <w:r w:rsidR="00D27095">
              <w:rPr>
                <w:rFonts w:ascii="楷体" w:eastAsia="楷体" w:hAnsi="楷体" w:hint="eastAsia"/>
                <w:sz w:val="24"/>
                <w:szCs w:val="24"/>
              </w:rPr>
              <w:t>姚建龙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D27095">
              <w:rPr>
                <w:rFonts w:ascii="楷体" w:eastAsia="楷体" w:hAnsi="楷体" w:cs="宋体" w:hint="eastAsia"/>
                <w:sz w:val="24"/>
                <w:szCs w:val="24"/>
              </w:rPr>
              <w:t>尹国辉</w:t>
            </w:r>
          </w:p>
        </w:tc>
        <w:tc>
          <w:tcPr>
            <w:tcW w:w="57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6D5514" w:rsidRPr="00975E42" w:rsidTr="00CA230E">
        <w:trPr>
          <w:trHeight w:val="538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EE38E1" w:rsidP="00D2709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75E42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FF527D"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</w:t>
            </w:r>
            <w:r w:rsidR="00FF527D" w:rsidRPr="00975E42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年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月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D27095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6D5514" w:rsidRPr="00975E42" w:rsidTr="00CA230E">
        <w:trPr>
          <w:trHeight w:val="516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FF527D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6D5514" w:rsidRPr="00975E42" w:rsidRDefault="00975E42" w:rsidP="00640091">
            <w:pPr>
              <w:snapToGrid w:val="0"/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E/OMS:6.1.2环境因素/危险源的辨识与评价、6.1.3合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办公室作为环境与职业健康安全管理体系的推进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D27095">
              <w:rPr>
                <w:rFonts w:ascii="楷体" w:eastAsia="楷体" w:hAnsi="楷体" w:cs="Arial" w:hint="eastAsia"/>
                <w:sz w:val="24"/>
                <w:szCs w:val="24"/>
              </w:rPr>
              <w:t>QES</w:t>
            </w:r>
            <w:r w:rsidR="007D1689">
              <w:rPr>
                <w:rFonts w:ascii="楷体" w:eastAsia="楷体" w:hAnsi="楷体" w:cs="Arial" w:hint="eastAsia"/>
                <w:sz w:val="24"/>
                <w:szCs w:val="24"/>
              </w:rPr>
              <w:t>.CX21-2020</w:t>
            </w:r>
            <w:r w:rsidR="004068DD" w:rsidRPr="004068DD">
              <w:rPr>
                <w:rFonts w:ascii="楷体" w:eastAsia="楷体" w:hAnsi="楷体" w:cs="Arial" w:hint="eastAsia"/>
                <w:sz w:val="24"/>
                <w:szCs w:val="24"/>
              </w:rPr>
              <w:t>危险源辩识风险评价控制程序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7D1689">
              <w:rPr>
                <w:rFonts w:ascii="楷体" w:eastAsia="楷体" w:hAnsi="楷体" w:cs="楷体" w:hint="eastAsia"/>
                <w:sz w:val="24"/>
                <w:szCs w:val="24"/>
              </w:rPr>
              <w:t>.CX18-2020</w:t>
            </w:r>
            <w:r w:rsidR="004068DD" w:rsidRPr="004068DD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根据各部门业务及各</w:t>
            </w:r>
            <w:r w:rsidR="00D7373E">
              <w:rPr>
                <w:rFonts w:ascii="楷体" w:eastAsia="楷体" w:hAnsi="楷体" w:cs="楷体" w:hint="eastAsia"/>
                <w:sz w:val="24"/>
                <w:szCs w:val="24"/>
              </w:rPr>
              <w:t>防腐保温管道和管件、管材、法兰及管道配件的销售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过程环节识别，由办公室统一汇总。</w:t>
            </w:r>
          </w:p>
          <w:p w:rsidR="00695B1E" w:rsidRDefault="00695B1E" w:rsidP="00695B1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</w:t>
            </w:r>
            <w:r w:rsidR="001D0E13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评价表”，识别了体系覆盖的各过程、部门的环境因素，具体如下：如办公过程中的水电消耗、</w:t>
            </w:r>
            <w:r w:rsidR="0093615C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消耗、墨盒废弃、硒鼓废弃等；运输过程中的汽油消耗、尾气的排放等环境因素，但是识别不够细致、充分，现场交流。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现场提供了《重要环境因素清单》，通过评价，共识别出重要环境因素2项，分别为：办公活动和仓储过程中的火灾、固废排放。 </w:t>
            </w:r>
          </w:p>
          <w:p w:rsidR="00695B1E" w:rsidRDefault="00695B1E" w:rsidP="00695B1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查办公室环境因素识别情况：识别了办公过程的如下环境因素：办公过程中的水电消耗、纸张使用、硒鼓废弃、火灾等。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涉及办公室的重要环境因素有2项：火灾及固废排放。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:rsidR="00695B1E" w:rsidRDefault="00695B1E" w:rsidP="003030E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电脑辐射人身伤害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人离开未断电源火灾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灭火器配备不足或故障火灾损失增大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无漏电保护装置触电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相关方进厂未遵守严禁烟火规定火灾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等危险源。但是识别不够细致、充分，现场交流。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根据伤害的程度及可能性对危险源进行了评价，通过评价，共识别出重要危险源3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项，查到《</w:t>
            </w:r>
            <w:r w:rsidR="00132988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清单》包括：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6C6CA1" w:rsidRPr="00975E42">
              <w:rPr>
                <w:rFonts w:ascii="楷体" w:eastAsia="楷体" w:hAnsi="楷体" w:cs="楷体" w:hint="eastAsia"/>
                <w:sz w:val="24"/>
                <w:szCs w:val="24"/>
              </w:rPr>
              <w:t>事故的发生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、触电事故的发生、火灾事故的发生等。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查办公室重要危险源是触电、火灾事故的发生。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8A709F">
        <w:trPr>
          <w:trHeight w:val="1101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975E4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D27095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="006C6CA1">
              <w:rPr>
                <w:rFonts w:ascii="楷体" w:eastAsia="楷体" w:hAnsi="楷体" w:cs="宋体" w:hint="eastAsia"/>
                <w:sz w:val="24"/>
                <w:szCs w:val="24"/>
              </w:rPr>
              <w:t>.CX02-2020</w:t>
            </w:r>
            <w:r w:rsidR="006C6CA1" w:rsidRPr="006C6CA1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法律、法规和其他要求识别管理程序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》，对法律法规的识别更新和应用进行规定。办公室为主控部门。</w:t>
            </w:r>
          </w:p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975E42" w:rsidRPr="00CA230E" w:rsidRDefault="00695B1E" w:rsidP="00CA230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提供了“法律法规清单”：如《中华人民共和国环境保护法》、《中华人民共和国安全生产法》、《国家危险废物名录》、《中华人民共和国固体废物污染环境防治法》、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25D67" w:rsidRPr="00D25D67">
              <w:rPr>
                <w:rFonts w:ascii="楷体" w:eastAsia="楷体" w:hAnsi="楷体" w:cs="宋体" w:hint="eastAsia"/>
                <w:sz w:val="24"/>
                <w:szCs w:val="24"/>
              </w:rPr>
              <w:t>中华人民共和国水污染防治法实施细则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《河北省大气污染防治条例》、《中华人民共和国职业病防治法》、《中华人民共和国消防法》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D25D67" w:rsidRPr="00D25D67">
              <w:rPr>
                <w:rFonts w:ascii="楷体" w:eastAsia="楷体" w:hAnsi="楷体" w:cs="宋体" w:hint="eastAsia"/>
                <w:sz w:val="24"/>
                <w:szCs w:val="24"/>
              </w:rPr>
              <w:t>工伤保险条例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25D67" w:rsidRPr="00D25D67">
              <w:rPr>
                <w:rFonts w:ascii="楷体" w:eastAsia="楷体" w:hAnsi="楷体" w:cs="宋体"/>
                <w:sz w:val="24"/>
                <w:szCs w:val="24"/>
              </w:rPr>
              <w:t>中华人民共和国道路交通安全法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975E42" w:rsidRPr="00975E42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D25D67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险清单》，清单内明确了控制措施计划，通过具体的措施进行有效控制：目标、管理方案、管理制度运行控制、应急预案、日常检查、日常培训。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="006C6CA1">
              <w:rPr>
                <w:rFonts w:ascii="楷体" w:eastAsia="楷体" w:hAnsi="楷体" w:cs="宋体" w:hint="eastAsia"/>
                <w:sz w:val="24"/>
                <w:szCs w:val="24"/>
              </w:rPr>
              <w:t>.CX02-2020</w:t>
            </w:r>
            <w:r w:rsidR="006C6CA1" w:rsidRPr="006C6CA1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法律、法规和其他要求识别管理程序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6C6CA1" w:rsidRPr="006C6CA1">
              <w:rPr>
                <w:rFonts w:ascii="楷体" w:eastAsia="楷体" w:hAnsi="楷体" w:cs="楷体" w:hint="eastAsia"/>
                <w:sz w:val="24"/>
                <w:szCs w:val="24"/>
              </w:rPr>
              <w:t>.CX16-2020合规性评价控制程序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7" w:type="dxa"/>
            <w:vAlign w:val="center"/>
          </w:tcPr>
          <w:p w:rsidR="00975E42" w:rsidRPr="00695B1E" w:rsidRDefault="00CA230E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Pr="006C6CA1">
              <w:rPr>
                <w:rFonts w:ascii="楷体" w:eastAsia="楷体" w:hAnsi="楷体" w:cs="楷体" w:hint="eastAsia"/>
                <w:sz w:val="24"/>
                <w:szCs w:val="24"/>
              </w:rPr>
              <w:t>.CX16-2020合规性评价控制程序</w:t>
            </w:r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975E42" w:rsidRPr="00CA230E">
              <w:rPr>
                <w:rFonts w:ascii="楷体" w:eastAsia="楷体" w:hAnsi="楷体" w:cs="楷体" w:hint="eastAsia"/>
                <w:sz w:val="24"/>
                <w:szCs w:val="24"/>
              </w:rPr>
              <w:t>性评价的要求。</w:t>
            </w:r>
          </w:p>
          <w:p w:rsidR="00975E42" w:rsidRPr="00695B1E" w:rsidRDefault="00695B1E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现场提供了202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.2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日的“合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性评价”记录，</w:t>
            </w:r>
            <w:proofErr w:type="gramStart"/>
            <w:r w:rsidRPr="00695B1E">
              <w:rPr>
                <w:rFonts w:ascii="楷体" w:eastAsia="楷体" w:hAnsi="楷体" w:cs="楷体" w:hint="eastAsia"/>
                <w:bCs/>
                <w:sz w:val="24"/>
                <w:szCs w:val="24"/>
              </w:rPr>
              <w:t>倪</w:t>
            </w:r>
            <w:proofErr w:type="gramEnd"/>
            <w:r w:rsidRPr="00695B1E">
              <w:rPr>
                <w:rFonts w:ascii="楷体" w:eastAsia="楷体" w:hAnsi="楷体" w:cs="楷体" w:hint="eastAsia"/>
                <w:bCs/>
                <w:sz w:val="24"/>
                <w:szCs w:val="24"/>
              </w:rPr>
              <w:t>春晓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</w:t>
            </w:r>
            <w:r w:rsidR="007F7E07" w:rsidRP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姚建龙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等对收集的法规进行了合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性评价，评价结果均遵守</w:t>
            </w:r>
            <w:r w:rsidR="00975E42" w:rsidRPr="00695B1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5421CE" w:rsidRPr="005421CE">
              <w:rPr>
                <w:rFonts w:ascii="楷体" w:eastAsia="楷体" w:hAnsi="楷体" w:cs="楷体" w:hint="eastAsia"/>
                <w:sz w:val="24"/>
                <w:szCs w:val="24"/>
              </w:rPr>
              <w:t>.CX15-2020</w:t>
            </w:r>
            <w:r w:rsidR="005421CE" w:rsidRPr="005421CE">
              <w:rPr>
                <w:rFonts w:ascii="楷体" w:eastAsia="楷体" w:hAnsi="楷体" w:cs="楷体" w:hint="eastAsia"/>
                <w:sz w:val="24"/>
                <w:szCs w:val="24"/>
              </w:rPr>
              <w:tab/>
              <w:t>绩效测量和监视程序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》，部门通过月度巡查考核对各部门进行监控。</w:t>
            </w:r>
          </w:p>
          <w:p w:rsidR="00975E42" w:rsidRPr="00993BCA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，抽查到202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1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3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.</w:t>
            </w:r>
            <w:r w:rsidR="005421CE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2</w:t>
            </w:r>
            <w:r w:rsidR="00D27095">
              <w:rPr>
                <w:rFonts w:ascii="楷体" w:eastAsia="楷体" w:hAnsi="楷体" w:cs="SimSun-Identity-H" w:hint="eastAsia"/>
                <w:sz w:val="24"/>
                <w:szCs w:val="24"/>
              </w:rPr>
              <w:t>8</w:t>
            </w:r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1D0D39" w:rsidRPr="00993BCA" w:rsidRDefault="00B164FD" w:rsidP="00B164FD">
            <w:pPr>
              <w:spacing w:line="360" w:lineRule="auto"/>
              <w:ind w:firstLineChars="200" w:firstLine="422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审核时发现公司未能提供2020年度对管理方案完成情况进行检查考核的证据，不符合文件和标准要求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，开具了不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符合报告</w:t>
            </w:r>
            <w:r w:rsidR="001D0D39"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7F7E07" w:rsidRDefault="007F7E07" w:rsidP="007F7E0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环境“管理过程检查记录”，每月对各部门进行环境安全事项的例行检查，检查项目包括是否制定了和相关程序管理办法；目标、指标管理方案实施情况；固体废弃物处理情况；用电管理情况；废水管理情况；噪声管理情况；办公用品使用情况；生活垃圾管理情况；灭火器管理。抽查2021.4.11日对检查结果正常，检查人：</w:t>
            </w:r>
            <w:proofErr w:type="gramStart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倪</w:t>
            </w:r>
            <w:proofErr w:type="gramEnd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春晓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7E07">
              <w:rPr>
                <w:rFonts w:ascii="楷体" w:eastAsia="楷体" w:hAnsi="楷体" w:cs="楷体" w:hint="eastAsia"/>
                <w:sz w:val="24"/>
                <w:szCs w:val="24"/>
              </w:rPr>
              <w:t>姚建龙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95B1E" w:rsidRPr="00695B1E" w:rsidRDefault="00695B1E" w:rsidP="00695B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</w:t>
            </w:r>
            <w:r w:rsidR="007F7E07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管理过程检查记录</w:t>
            </w:r>
            <w:r w:rsidRPr="007F7E07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="007F7E07" w:rsidRPr="007F7E07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F7E07">
              <w:rPr>
                <w:rFonts w:ascii="楷体" w:eastAsia="楷体" w:hAnsi="楷体" w:cs="楷体" w:hint="eastAsia"/>
                <w:sz w:val="24"/>
                <w:szCs w:val="24"/>
              </w:rPr>
              <w:t>，202</w:t>
            </w:r>
            <w:r w:rsidR="007F7E07" w:rsidRPr="007F7E0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F7E0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F7E07" w:rsidRPr="007F7E07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F7E0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F7E07" w:rsidRPr="007F7E07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proofErr w:type="gramStart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倪</w:t>
            </w:r>
            <w:proofErr w:type="gramEnd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春晓</w:t>
            </w:r>
            <w:r w:rsidR="007F7E0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7E07" w:rsidRPr="007F7E07">
              <w:rPr>
                <w:rFonts w:ascii="楷体" w:eastAsia="楷体" w:hAnsi="楷体" w:cs="楷体" w:hint="eastAsia"/>
                <w:sz w:val="24"/>
                <w:szCs w:val="24"/>
              </w:rPr>
              <w:t>姚建龙</w:t>
            </w:r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等人对办公室、供销部、质检部检查，内容涉及是否制定了《职业健康安全管理运行控制程序》并对其定期检查和考核；是否识别评价了本部门的重要危险源；对分管的危险源控制项目，是制定了运行管理规定或作业指导书；本部门分解的目标指标是？采取什么措施进行控制；灭火器配备不足或故障；无漏电保护装置；电线电器老化；酒后上岗；违规操作；未戴防护用品；无防火措施；噪声超标；电线裸漏；超负荷用电；人离开未断电源；违章用电；雨雪</w:t>
            </w:r>
            <w:proofErr w:type="gramStart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天地滑易摔倒</w:t>
            </w:r>
            <w:proofErr w:type="gramEnd"/>
            <w:r w:rsidRPr="00695B1E">
              <w:rPr>
                <w:rFonts w:ascii="楷体" w:eastAsia="楷体" w:hAnsi="楷体" w:cs="楷体" w:hint="eastAsia"/>
                <w:sz w:val="24"/>
                <w:szCs w:val="24"/>
              </w:rPr>
              <w:t>；烟头乱扔等。检查结果均正常。</w:t>
            </w:r>
          </w:p>
          <w:p w:rsidR="00975E42" w:rsidRPr="00993BCA" w:rsidRDefault="00975E42" w:rsidP="00695B1E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proofErr w:type="gramStart"/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经交流</w:t>
            </w:r>
            <w:proofErr w:type="gramEnd"/>
            <w:r w:rsidRPr="00993BCA">
              <w:rPr>
                <w:rFonts w:ascii="楷体" w:eastAsia="楷体" w:hAnsi="楷体" w:cs="SimSun-Identity-H" w:hint="eastAsia"/>
                <w:sz w:val="24"/>
                <w:szCs w:val="24"/>
              </w:rPr>
              <w:t>公司无用于环境和安全监测的设备。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577" w:type="dxa"/>
          </w:tcPr>
          <w:p w:rsidR="00975E42" w:rsidRPr="00975E42" w:rsidRDefault="00B164F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lastRenderedPageBreak/>
              <w:t>N</w:t>
            </w: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975E4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327465" w:rsidRDefault="00975E42" w:rsidP="005377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.CX25-2020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运行控制程序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.CX19-2020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固体废弃物控制程序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.CX20-2020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>.CX12-2020</w:t>
            </w:r>
            <w:r w:rsidR="0053773C" w:rsidRPr="0053773C">
              <w:rPr>
                <w:rFonts w:ascii="楷体" w:eastAsia="楷体" w:hAnsi="楷体" w:cs="楷体" w:hint="eastAsia"/>
                <w:sz w:val="24"/>
                <w:szCs w:val="24"/>
              </w:rPr>
              <w:tab/>
              <w:t>消防安全管理程序</w:t>
            </w:r>
            <w:r w:rsidR="0053773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95B1E" w:rsidRPr="00327465">
              <w:rPr>
                <w:rFonts w:ascii="楷体" w:eastAsia="楷体" w:hAnsi="楷体" w:cs="楷体" w:hint="eastAsia"/>
                <w:sz w:val="24"/>
                <w:szCs w:val="24"/>
              </w:rPr>
              <w:t>办公用品管理规定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B1E" w:rsidRPr="00327465">
              <w:rPr>
                <w:rFonts w:ascii="楷体" w:eastAsia="楷体" w:hAnsi="楷体" w:cs="楷体" w:hint="eastAsia"/>
                <w:sz w:val="24"/>
                <w:szCs w:val="24"/>
              </w:rPr>
              <w:t>节约用水管理规定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B1E" w:rsidRPr="00327465">
              <w:rPr>
                <w:rFonts w:ascii="楷体" w:eastAsia="楷体" w:hAnsi="楷体" w:cs="楷体" w:hint="eastAsia"/>
                <w:sz w:val="24"/>
                <w:szCs w:val="24"/>
              </w:rPr>
              <w:t>垃圾管理规定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B1E" w:rsidRPr="00327465">
              <w:rPr>
                <w:rFonts w:ascii="楷体" w:eastAsia="楷体" w:hAnsi="楷体" w:cs="楷体" w:hint="eastAsia"/>
                <w:sz w:val="24"/>
                <w:szCs w:val="24"/>
              </w:rPr>
              <w:t>固体废弃物管理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95B1E" w:rsidRPr="00327465">
              <w:rPr>
                <w:rFonts w:ascii="楷体" w:eastAsia="楷体" w:hAnsi="楷体" w:cs="楷体" w:hint="eastAsia"/>
                <w:sz w:val="24"/>
                <w:szCs w:val="24"/>
              </w:rPr>
              <w:t>工作现场安全、卫生制度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27465" w:rsidRPr="00327465">
              <w:rPr>
                <w:rFonts w:ascii="楷体" w:eastAsia="楷体" w:hAnsi="楷体" w:cs="楷体" w:hint="eastAsia"/>
                <w:sz w:val="24"/>
                <w:szCs w:val="24"/>
              </w:rPr>
              <w:t>安全教育管理制度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27465" w:rsidRPr="00327465">
              <w:rPr>
                <w:rFonts w:ascii="楷体" w:eastAsia="楷体" w:hAnsi="楷体" w:cs="楷体" w:hint="eastAsia"/>
                <w:sz w:val="24"/>
                <w:szCs w:val="24"/>
              </w:rPr>
              <w:t>消防安全管理制度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327465" w:rsidRPr="00327465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327465" w:rsidRPr="00327465">
              <w:rPr>
                <w:rFonts w:ascii="楷体" w:eastAsia="楷体" w:hAnsi="楷体" w:cs="楷体" w:hint="eastAsia"/>
                <w:sz w:val="24"/>
                <w:szCs w:val="24"/>
              </w:rPr>
              <w:t>劳动防护用品管理制度</w:t>
            </w:r>
            <w:r w:rsidR="00327465" w:rsidRPr="0032746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327465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327465">
              <w:rPr>
                <w:rFonts w:ascii="楷体" w:eastAsia="楷体" w:hAnsi="楷体" w:cs="楷体"/>
                <w:sz w:val="24"/>
                <w:szCs w:val="24"/>
              </w:rPr>
              <w:lastRenderedPageBreak/>
              <w:t>公司</w:t>
            </w:r>
            <w:r w:rsidRPr="00327465">
              <w:rPr>
                <w:rFonts w:ascii="楷体" w:eastAsia="楷体" w:hAnsi="楷体" w:cs="SimSun-Identity-H"/>
                <w:sz w:val="24"/>
                <w:szCs w:val="24"/>
              </w:rPr>
              <w:t>位于</w:t>
            </w:r>
            <w:bookmarkStart w:id="0" w:name="生产地址"/>
            <w:r w:rsidR="00327465" w:rsidRPr="00327465">
              <w:rPr>
                <w:rFonts w:ascii="楷体" w:eastAsia="楷体" w:hAnsi="楷体" w:cs="SimSun-Identity-H"/>
                <w:sz w:val="24"/>
                <w:szCs w:val="24"/>
              </w:rPr>
              <w:t>河北双鼎公司院内(孟村回族自治县高寨镇杨寨村)</w:t>
            </w:r>
            <w:bookmarkEnd w:id="0"/>
            <w:r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="007F7E07">
              <w:rPr>
                <w:rFonts w:ascii="楷体" w:eastAsia="楷体" w:hAnsi="楷体" w:cs="SimSun-Identity-H" w:hint="eastAsia"/>
                <w:sz w:val="24"/>
                <w:szCs w:val="24"/>
              </w:rPr>
              <w:t>租赁办公室，无仓库，</w:t>
            </w:r>
            <w:r w:rsidRPr="00327465">
              <w:rPr>
                <w:rFonts w:ascii="楷体" w:eastAsia="楷体" w:hAnsi="楷体" w:cs="SimSun-Identity-H"/>
                <w:sz w:val="24"/>
                <w:szCs w:val="24"/>
              </w:rPr>
              <w:t>周边是其他单位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或居民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无环境敏感区</w:t>
            </w:r>
            <w:r w:rsidRPr="00975E42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 xml:space="preserve"> </w:t>
            </w:r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公司办公及销售过程无工业废水排放，生活废水排入市政管网。</w:t>
            </w:r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公司办公及销售过程基本无废气排放。</w:t>
            </w:r>
          </w:p>
          <w:p w:rsidR="00474751" w:rsidRPr="00474751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公司办公及销售过程基本无噪声排放。</w:t>
            </w:r>
          </w:p>
          <w:p w:rsidR="00975E42" w:rsidRPr="00327465" w:rsidRDefault="000B1C8B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  <w:r w:rsidR="00975E42"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474751" w:rsidRPr="00975E42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查见“</w:t>
            </w:r>
            <w:r w:rsidR="00355785" w:rsidRPr="00355785">
              <w:rPr>
                <w:rFonts w:ascii="楷体" w:eastAsia="楷体" w:hAnsi="楷体" w:cs="楷体" w:hint="eastAsia"/>
                <w:sz w:val="24"/>
                <w:szCs w:val="24"/>
              </w:rPr>
              <w:t>环境、安全财务支出明细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”，202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0日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统计，至今支出约</w:t>
            </w:r>
            <w:r w:rsidR="00D628F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万元，主要是教育培训费、消防器材配置费、购置分类垃圾箱费、废物处理费。</w:t>
            </w:r>
          </w:p>
          <w:p w:rsidR="00975E42" w:rsidRPr="00100555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现场巡视办公区域电线、电气插座完整，未见破损，空调设定在26℃。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100555" w:rsidRPr="00100555">
              <w:rPr>
                <w:rFonts w:ascii="楷体" w:eastAsia="楷体" w:hAnsi="楷体" w:cs="楷体" w:hint="eastAsia"/>
                <w:sz w:val="24"/>
                <w:szCs w:val="24"/>
              </w:rPr>
              <w:t>有灭火器</w:t>
            </w:r>
            <w:r w:rsidR="00D628F6" w:rsidRPr="001005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0555" w:rsidRPr="00100555">
              <w:rPr>
                <w:rFonts w:ascii="楷体" w:eastAsia="楷体" w:hAnsi="楷体" w:cs="楷体" w:hint="eastAsia"/>
                <w:sz w:val="24"/>
                <w:szCs w:val="24"/>
              </w:rPr>
              <w:t>状态正常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提供了《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.CX14-2020应急准备和响应控制程序</w:t>
            </w:r>
            <w:r w:rsidR="00324297">
              <w:rPr>
                <w:rFonts w:ascii="楷体" w:eastAsia="楷体" w:hAnsi="楷体" w:cs="楷体" w:hint="eastAsia"/>
                <w:sz w:val="24"/>
                <w:szCs w:val="24"/>
              </w:rPr>
              <w:t>》和火灾、触电、人身伤害等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应急预案，其中包括目的、适用范围、职责、应急领导小组成员职责、程序、现场应急措施等，相关内容基本充分。</w:t>
            </w:r>
          </w:p>
          <w:p w:rsidR="00975E42" w:rsidRPr="00975E42" w:rsidRDefault="00975E42" w:rsidP="003242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查到《消防应急预案演练记录》，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日公司全体人员参与了消防演练并进行了培训，记录了演练过程，</w:t>
            </w:r>
            <w:bookmarkStart w:id="1" w:name="_GoBack"/>
            <w:bookmarkEnd w:id="1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演练后对应急预案进行了评审，结论：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演练后，根据演练情况，认为应急预案与本公司情况基本符合，具有可操作性，暂不用修订。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75E42" w:rsidRPr="00100555" w:rsidRDefault="00100555" w:rsidP="00A026E0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现场查看办公区有</w:t>
            </w:r>
            <w:r w:rsidR="00975E42" w:rsidRPr="00100555">
              <w:rPr>
                <w:rFonts w:ascii="楷体" w:eastAsia="楷体" w:hAnsi="楷体" w:cs="楷体" w:hint="eastAsia"/>
                <w:sz w:val="24"/>
                <w:szCs w:val="24"/>
              </w:rPr>
              <w:t>消防器材，</w:t>
            </w: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="00975E42" w:rsidRPr="0010055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975E42" w:rsidRPr="00BC0545" w:rsidRDefault="00100555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5E42" w:rsidRPr="00975E42" w:rsidTr="00CA230E">
        <w:trPr>
          <w:trHeight w:val="1018"/>
        </w:trPr>
        <w:tc>
          <w:tcPr>
            <w:tcW w:w="1668" w:type="dxa"/>
            <w:vAlign w:val="center"/>
          </w:tcPr>
          <w:p w:rsidR="00975E42" w:rsidRPr="00975E42" w:rsidRDefault="00975E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75E42" w:rsidRPr="00975E42" w:rsidRDefault="00975E42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1B11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</w:tbl>
    <w:p w:rsidR="006D5514" w:rsidRPr="00975E42" w:rsidRDefault="006D5514">
      <w:pPr>
        <w:rPr>
          <w:rFonts w:ascii="楷体" w:eastAsia="楷体" w:hAnsi="楷体"/>
          <w:sz w:val="24"/>
          <w:szCs w:val="24"/>
        </w:rPr>
      </w:pPr>
    </w:p>
    <w:p w:rsidR="006D5514" w:rsidRPr="00975E42" w:rsidRDefault="00FF527D">
      <w:pPr>
        <w:pStyle w:val="aa"/>
        <w:rPr>
          <w:rFonts w:ascii="楷体" w:eastAsia="楷体" w:hAnsi="楷体"/>
          <w:sz w:val="24"/>
          <w:szCs w:val="24"/>
        </w:rPr>
      </w:pPr>
      <w:r w:rsidRPr="00975E42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6D5514" w:rsidRPr="00975E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4B" w:rsidRDefault="0076454B">
      <w:r>
        <w:separator/>
      </w:r>
    </w:p>
  </w:endnote>
  <w:endnote w:type="continuationSeparator" w:id="0">
    <w:p w:rsidR="0076454B" w:rsidRDefault="007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D5514" w:rsidRDefault="00FF527D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4A7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4A7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5514" w:rsidRDefault="006D55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4B" w:rsidRDefault="0076454B">
      <w:r>
        <w:separator/>
      </w:r>
    </w:p>
  </w:footnote>
  <w:footnote w:type="continuationSeparator" w:id="0">
    <w:p w:rsidR="0076454B" w:rsidRDefault="0076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14" w:rsidRDefault="00FF527D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D5514" w:rsidRDefault="0076454B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D5514" w:rsidRDefault="00FF52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FF527D">
      <w:rPr>
        <w:rStyle w:val="CharChar1"/>
        <w:rFonts w:hint="default"/>
      </w:rPr>
      <w:t xml:space="preserve">        </w:t>
    </w:r>
    <w:r w:rsidR="00FF527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527D">
      <w:rPr>
        <w:rStyle w:val="CharChar1"/>
        <w:rFonts w:hint="default"/>
        <w:w w:val="90"/>
      </w:rPr>
      <w:t>Co.</w:t>
    </w:r>
    <w:proofErr w:type="gramStart"/>
    <w:r w:rsidR="00FF527D">
      <w:rPr>
        <w:rStyle w:val="CharChar1"/>
        <w:rFonts w:hint="default"/>
        <w:w w:val="90"/>
      </w:rPr>
      <w:t>,Ltd</w:t>
    </w:r>
    <w:proofErr w:type="spellEnd"/>
    <w:proofErr w:type="gramEnd"/>
    <w:r w:rsidR="00FF527D">
      <w:rPr>
        <w:rStyle w:val="CharChar1"/>
        <w:rFonts w:hint="default"/>
        <w:w w:val="90"/>
      </w:rPr>
      <w:t>.</w:t>
    </w:r>
    <w:r w:rsidR="00FF527D">
      <w:rPr>
        <w:rStyle w:val="CharChar1"/>
        <w:rFonts w:hint="default"/>
        <w:w w:val="90"/>
        <w:szCs w:val="21"/>
      </w:rPr>
      <w:t xml:space="preserve">  </w:t>
    </w:r>
    <w:r w:rsidR="00FF527D">
      <w:rPr>
        <w:rStyle w:val="CharChar1"/>
        <w:rFonts w:hint="default"/>
        <w:w w:val="90"/>
        <w:sz w:val="20"/>
      </w:rPr>
      <w:t xml:space="preserve"> </w:t>
    </w:r>
    <w:r w:rsidR="00FF527D">
      <w:rPr>
        <w:rStyle w:val="CharChar1"/>
        <w:rFonts w:hint="default"/>
        <w:w w:val="90"/>
      </w:rPr>
      <w:t xml:space="preserve">                   </w:t>
    </w:r>
  </w:p>
  <w:p w:rsidR="006D5514" w:rsidRDefault="006D55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774"/>
    <w:rsid w:val="000237F6"/>
    <w:rsid w:val="0003373A"/>
    <w:rsid w:val="000B1C8B"/>
    <w:rsid w:val="000D521C"/>
    <w:rsid w:val="00100555"/>
    <w:rsid w:val="00112B2B"/>
    <w:rsid w:val="00130415"/>
    <w:rsid w:val="00131644"/>
    <w:rsid w:val="00132988"/>
    <w:rsid w:val="00141F45"/>
    <w:rsid w:val="001520BD"/>
    <w:rsid w:val="001973B5"/>
    <w:rsid w:val="001A2D7F"/>
    <w:rsid w:val="001B1195"/>
    <w:rsid w:val="001D0D39"/>
    <w:rsid w:val="001D0E13"/>
    <w:rsid w:val="00216381"/>
    <w:rsid w:val="00234E37"/>
    <w:rsid w:val="00255D06"/>
    <w:rsid w:val="003030E2"/>
    <w:rsid w:val="00324297"/>
    <w:rsid w:val="00327465"/>
    <w:rsid w:val="00327A8A"/>
    <w:rsid w:val="00337922"/>
    <w:rsid w:val="00340867"/>
    <w:rsid w:val="00355785"/>
    <w:rsid w:val="00363D90"/>
    <w:rsid w:val="00380837"/>
    <w:rsid w:val="003A198A"/>
    <w:rsid w:val="003F61D1"/>
    <w:rsid w:val="004068DD"/>
    <w:rsid w:val="00410914"/>
    <w:rsid w:val="00410F32"/>
    <w:rsid w:val="00474751"/>
    <w:rsid w:val="0047492E"/>
    <w:rsid w:val="00477D5A"/>
    <w:rsid w:val="004D4DA6"/>
    <w:rsid w:val="00514CC5"/>
    <w:rsid w:val="005229FB"/>
    <w:rsid w:val="00534F87"/>
    <w:rsid w:val="00536930"/>
    <w:rsid w:val="0053773C"/>
    <w:rsid w:val="005421C6"/>
    <w:rsid w:val="005421CE"/>
    <w:rsid w:val="0055783D"/>
    <w:rsid w:val="00564E53"/>
    <w:rsid w:val="005657B4"/>
    <w:rsid w:val="00575BEF"/>
    <w:rsid w:val="005879D0"/>
    <w:rsid w:val="006005BC"/>
    <w:rsid w:val="00640091"/>
    <w:rsid w:val="00644FE2"/>
    <w:rsid w:val="0067640C"/>
    <w:rsid w:val="006915E5"/>
    <w:rsid w:val="00695B1E"/>
    <w:rsid w:val="006C6CA1"/>
    <w:rsid w:val="006D5514"/>
    <w:rsid w:val="006E678B"/>
    <w:rsid w:val="00722565"/>
    <w:rsid w:val="0076454B"/>
    <w:rsid w:val="00774C81"/>
    <w:rsid w:val="007757F3"/>
    <w:rsid w:val="007D1689"/>
    <w:rsid w:val="007E6AEB"/>
    <w:rsid w:val="007F7E07"/>
    <w:rsid w:val="00872F80"/>
    <w:rsid w:val="00882229"/>
    <w:rsid w:val="0089599F"/>
    <w:rsid w:val="008973EE"/>
    <w:rsid w:val="008A709F"/>
    <w:rsid w:val="008B2F8C"/>
    <w:rsid w:val="008C11AA"/>
    <w:rsid w:val="008C5694"/>
    <w:rsid w:val="00920A05"/>
    <w:rsid w:val="0093615C"/>
    <w:rsid w:val="009508FC"/>
    <w:rsid w:val="00971600"/>
    <w:rsid w:val="00972DE1"/>
    <w:rsid w:val="00975E42"/>
    <w:rsid w:val="00993BCA"/>
    <w:rsid w:val="009973B4"/>
    <w:rsid w:val="009A624F"/>
    <w:rsid w:val="009B70BC"/>
    <w:rsid w:val="009C28C1"/>
    <w:rsid w:val="009F7EED"/>
    <w:rsid w:val="00AC40A0"/>
    <w:rsid w:val="00AF0AAB"/>
    <w:rsid w:val="00B040D3"/>
    <w:rsid w:val="00B164FD"/>
    <w:rsid w:val="00B22D5C"/>
    <w:rsid w:val="00B52BC7"/>
    <w:rsid w:val="00B56D7A"/>
    <w:rsid w:val="00B80B4A"/>
    <w:rsid w:val="00BC0545"/>
    <w:rsid w:val="00BC6FBD"/>
    <w:rsid w:val="00BD6E0B"/>
    <w:rsid w:val="00BF31E6"/>
    <w:rsid w:val="00BF597E"/>
    <w:rsid w:val="00C03748"/>
    <w:rsid w:val="00C20BA5"/>
    <w:rsid w:val="00C42B80"/>
    <w:rsid w:val="00C51A36"/>
    <w:rsid w:val="00C55228"/>
    <w:rsid w:val="00C80D0A"/>
    <w:rsid w:val="00C96CCE"/>
    <w:rsid w:val="00CA230E"/>
    <w:rsid w:val="00CB7E78"/>
    <w:rsid w:val="00CC1BFB"/>
    <w:rsid w:val="00CD0B0F"/>
    <w:rsid w:val="00CD168C"/>
    <w:rsid w:val="00CE315A"/>
    <w:rsid w:val="00CE6FB3"/>
    <w:rsid w:val="00D06F59"/>
    <w:rsid w:val="00D25D67"/>
    <w:rsid w:val="00D27095"/>
    <w:rsid w:val="00D33484"/>
    <w:rsid w:val="00D4294C"/>
    <w:rsid w:val="00D57C02"/>
    <w:rsid w:val="00D628F6"/>
    <w:rsid w:val="00D7373E"/>
    <w:rsid w:val="00D764DE"/>
    <w:rsid w:val="00D77E61"/>
    <w:rsid w:val="00D8388C"/>
    <w:rsid w:val="00DD7B4D"/>
    <w:rsid w:val="00E32571"/>
    <w:rsid w:val="00E33E15"/>
    <w:rsid w:val="00E33F71"/>
    <w:rsid w:val="00E54510"/>
    <w:rsid w:val="00EB0164"/>
    <w:rsid w:val="00ED0F62"/>
    <w:rsid w:val="00EE38E1"/>
    <w:rsid w:val="00F2643E"/>
    <w:rsid w:val="00F54A7C"/>
    <w:rsid w:val="00FF527D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5ED781B"/>
    <w:rsid w:val="16325B54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1876A5D"/>
    <w:rsid w:val="221C084C"/>
    <w:rsid w:val="227257C1"/>
    <w:rsid w:val="22D7582D"/>
    <w:rsid w:val="23235F87"/>
    <w:rsid w:val="23732F32"/>
    <w:rsid w:val="24BD65A1"/>
    <w:rsid w:val="24CB26BB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535EBA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0487D"/>
    <w:rsid w:val="652C57B3"/>
    <w:rsid w:val="65967FA2"/>
    <w:rsid w:val="65D63B50"/>
    <w:rsid w:val="66193FA4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0E810C5"/>
    <w:rsid w:val="7140022C"/>
    <w:rsid w:val="71430325"/>
    <w:rsid w:val="7198139F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D0D3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E33E15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92</cp:revision>
  <dcterms:created xsi:type="dcterms:W3CDTF">2015-06-17T12:51:00Z</dcterms:created>
  <dcterms:modified xsi:type="dcterms:W3CDTF">2021-06-24T10:21:00Z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