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受审核部门：管理层   主管领导：</w:t>
            </w:r>
            <w:r>
              <w:rPr>
                <w:rFonts w:hint="eastAsia" w:ascii="宋体" w:hAnsi="宋体" w:cs="宋体"/>
                <w:szCs w:val="21"/>
                <w:lang w:eastAsia="zh-CN"/>
              </w:rPr>
              <w:t>郭成功</w:t>
            </w:r>
            <w:r>
              <w:rPr>
                <w:rFonts w:hint="eastAsia" w:ascii="宋体" w:hAnsi="宋体" w:cs="宋体"/>
                <w:szCs w:val="21"/>
              </w:rPr>
              <w:t xml:space="preserve"> 陪同人员：</w:t>
            </w:r>
            <w:r>
              <w:rPr>
                <w:rFonts w:hint="eastAsia" w:ascii="宋体" w:hAnsi="宋体" w:cs="宋体"/>
                <w:szCs w:val="21"/>
                <w:lang w:val="en-US" w:eastAsia="zh-CN"/>
              </w:rPr>
              <w:t>毕海夫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 xml:space="preserve">审核员： </w:t>
            </w:r>
            <w:r>
              <w:rPr>
                <w:rFonts w:hint="eastAsia" w:ascii="宋体" w:hAnsi="宋体" w:cs="宋体"/>
                <w:szCs w:val="21"/>
                <w:lang w:eastAsia="zh-CN"/>
              </w:rPr>
              <w:t>陈伟</w:t>
            </w:r>
            <w:r>
              <w:rPr>
                <w:rFonts w:hint="eastAsia" w:ascii="宋体" w:hAnsi="宋体" w:cs="宋体"/>
                <w:szCs w:val="21"/>
              </w:rPr>
              <w:t xml:space="preserve">  审核时间：</w:t>
            </w:r>
            <w:r>
              <w:rPr>
                <w:rFonts w:hint="eastAsia" w:ascii="宋体" w:hAnsi="宋体" w:cs="宋体"/>
                <w:szCs w:val="21"/>
                <w:lang w:eastAsia="zh-CN"/>
              </w:rPr>
              <w:t>2021.6.3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w:t>
            </w:r>
            <w:r>
              <w:rPr>
                <w:rFonts w:hint="eastAsia" w:ascii="宋体" w:hAnsi="宋体" w:cs="宋体"/>
                <w:szCs w:val="21"/>
                <w:lang w:val="en-US" w:eastAsia="zh-CN"/>
              </w:rPr>
              <w:t>服务</w:t>
            </w:r>
            <w:r>
              <w:rPr>
                <w:rFonts w:hint="eastAsia" w:ascii="宋体" w:hAnsi="宋体" w:cs="宋体"/>
                <w:szCs w:val="21"/>
              </w:rPr>
              <w:t>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顾客相关方：需求和期望：服务质量符合甲方要求；及时</w:t>
            </w:r>
            <w:r>
              <w:rPr>
                <w:rFonts w:hint="eastAsia" w:ascii="宋体" w:hAnsi="宋体" w:cs="宋体"/>
                <w:color w:val="auto"/>
                <w:szCs w:val="21"/>
                <w:lang w:val="en-US" w:eastAsia="zh-CN"/>
              </w:rPr>
              <w:t>交付</w:t>
            </w:r>
            <w:r>
              <w:rPr>
                <w:rFonts w:hint="eastAsia" w:ascii="宋体" w:hAnsi="宋体" w:cs="宋体"/>
                <w:color w:val="auto"/>
                <w:szCs w:val="21"/>
              </w:rPr>
              <w:t>；价格合理等。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ind w:firstLine="210" w:firstLineChars="100"/>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eastAsia="宋体"/>
                <w:sz w:val="20"/>
                <w:lang w:eastAsia="zh-CN"/>
              </w:rPr>
            </w:pPr>
            <w:r>
              <w:rPr>
                <w:sz w:val="20"/>
              </w:rPr>
              <w:t>Q：</w:t>
            </w:r>
            <w:r>
              <w:rPr>
                <w:rFonts w:hint="eastAsia"/>
                <w:sz w:val="20"/>
                <w:lang w:eastAsia="zh-CN"/>
              </w:rPr>
              <w:t>油气田环保技术服务</w:t>
            </w:r>
          </w:p>
          <w:p>
            <w:pPr>
              <w:keepNext w:val="0"/>
              <w:keepLines w:val="0"/>
              <w:pageBreakBefore w:val="0"/>
              <w:widowControl w:val="0"/>
              <w:kinsoku/>
              <w:wordWrap/>
              <w:overflowPunct/>
              <w:topLinePunct w:val="0"/>
              <w:autoSpaceDE/>
              <w:autoSpaceDN/>
              <w:bidi w:val="0"/>
              <w:adjustRightInd/>
              <w:spacing w:line="168" w:lineRule="auto"/>
              <w:textAlignment w:val="auto"/>
              <w:rPr>
                <w:sz w:val="20"/>
              </w:rPr>
            </w:pPr>
            <w:r>
              <w:rPr>
                <w:sz w:val="20"/>
              </w:rPr>
              <w:t>E：</w:t>
            </w:r>
            <w:r>
              <w:rPr>
                <w:rFonts w:hint="eastAsia"/>
                <w:sz w:val="20"/>
                <w:lang w:eastAsia="zh-CN"/>
              </w:rPr>
              <w:t>油气田环保技术服务</w:t>
            </w:r>
            <w:r>
              <w:rPr>
                <w:sz w:val="20"/>
              </w:rPr>
              <w:t>所涉及场所的相关环境管理活动</w:t>
            </w:r>
          </w:p>
          <w:p>
            <w:pPr>
              <w:ind w:firstLine="210" w:firstLineChars="100"/>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郭成功</w:t>
            </w:r>
            <w:r>
              <w:rPr>
                <w:rFonts w:hint="eastAsia" w:ascii="宋体" w:hAnsi="宋体" w:cs="宋体"/>
                <w:szCs w:val="21"/>
              </w:rPr>
              <w:t>；管代：</w:t>
            </w:r>
            <w:r>
              <w:rPr>
                <w:rFonts w:hint="eastAsia" w:ascii="宋体" w:hAnsi="宋体" w:cs="宋体"/>
                <w:szCs w:val="21"/>
                <w:lang w:eastAsia="zh-CN"/>
              </w:rPr>
              <w:t>毕海夫</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QE5.2</w:t>
            </w:r>
          </w:p>
        </w:tc>
        <w:tc>
          <w:tcPr>
            <w:tcW w:w="10004" w:type="dxa"/>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pStyle w:val="7"/>
              <w:ind w:firstLine="1470" w:firstLineChars="700"/>
              <w:rPr>
                <w:rFonts w:hint="eastAsia" w:ascii="宋体" w:hAnsi="宋体" w:eastAsia="宋体" w:cs="宋体"/>
                <w:kern w:val="2"/>
                <w:sz w:val="21"/>
                <w:szCs w:val="21"/>
                <w:lang w:val="en-US" w:eastAsia="zh-CN" w:bidi="ar-SA"/>
              </w:rPr>
            </w:pPr>
            <w:r>
              <w:rPr>
                <w:rFonts w:hint="default" w:hAnsi="宋体" w:cs="宋体"/>
                <w:kern w:val="2"/>
                <w:sz w:val="21"/>
                <w:szCs w:val="21"/>
                <w:lang w:val="en-US" w:eastAsia="zh-CN" w:bidi="ar-SA"/>
              </w:rPr>
              <w:t>“</w:t>
            </w:r>
            <w:r>
              <w:rPr>
                <w:rFonts w:hint="eastAsia" w:ascii="宋体" w:hAnsi="宋体" w:eastAsia="宋体" w:cs="宋体"/>
                <w:kern w:val="2"/>
                <w:sz w:val="21"/>
                <w:szCs w:val="21"/>
                <w:lang w:val="en-US" w:eastAsia="zh-CN" w:bidi="ar-SA"/>
              </w:rPr>
              <w:t>市场第一、顾客满意</w:t>
            </w:r>
          </w:p>
          <w:p>
            <w:pPr>
              <w:pStyle w:val="7"/>
              <w:ind w:firstLine="1680" w:firstLineChars="8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保护环境、预防为主 </w:t>
            </w:r>
          </w:p>
          <w:p>
            <w:pPr>
              <w:pStyle w:val="7"/>
              <w:ind w:firstLine="1680" w:firstLineChars="8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全员安全、持续改进</w:t>
            </w:r>
            <w:r>
              <w:rPr>
                <w:rFonts w:hint="default" w:hAnsi="宋体" w:cs="宋体"/>
                <w:kern w:val="2"/>
                <w:sz w:val="21"/>
                <w:szCs w:val="21"/>
                <w:lang w:val="en-US" w:eastAsia="zh-CN" w:bidi="ar-SA"/>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5.3</w:t>
            </w: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6.1</w:t>
            </w:r>
            <w:r>
              <w:rPr>
                <w:rFonts w:hint="eastAsia" w:ascii="宋体" w:hAnsi="宋体" w:cs="宋体"/>
                <w:szCs w:val="21"/>
                <w:lang w:val="en-US" w:eastAsia="zh-CN"/>
              </w:rPr>
              <w:t>.1;6.1.4</w:t>
            </w:r>
          </w:p>
        </w:tc>
        <w:tc>
          <w:tcPr>
            <w:tcW w:w="10004" w:type="dxa"/>
          </w:tcPr>
          <w:p>
            <w:pPr>
              <w:widowControl/>
              <w:ind w:firstLine="420" w:firstLineChars="200"/>
              <w:jc w:val="left"/>
              <w:rPr>
                <w:rFonts w:ascii="宋体" w:hAnsi="宋体" w:cs="宋体"/>
                <w:color w:val="000000"/>
                <w:szCs w:val="24"/>
              </w:rPr>
            </w:pPr>
            <w:r>
              <w:rPr>
                <w:rFonts w:hint="eastAsia" w:ascii="宋体" w:hAnsi="宋体" w:cs="宋体"/>
                <w:color w:val="000000"/>
                <w:szCs w:val="24"/>
              </w:rPr>
              <w:t>公司策划并批准实施《风险和机遇评估分析及应对措施表》，内容包括活动/过程</w:t>
            </w:r>
            <w:r>
              <w:rPr>
                <w:rFonts w:hint="eastAsia" w:ascii="宋体" w:hAnsi="宋体" w:cs="宋体"/>
                <w:color w:val="000000"/>
                <w:szCs w:val="24"/>
              </w:rPr>
              <w:tab/>
            </w:r>
            <w:r>
              <w:rPr>
                <w:rFonts w:hint="eastAsia" w:ascii="宋体" w:hAnsi="宋体" w:cs="宋体"/>
                <w:color w:val="000000"/>
                <w:szCs w:val="24"/>
              </w:rPr>
              <w:t>风险因素、判断依据</w:t>
            </w:r>
            <w:r>
              <w:rPr>
                <w:rFonts w:hint="eastAsia" w:ascii="宋体" w:hAnsi="宋体" w:cs="宋体"/>
                <w:color w:val="000000"/>
                <w:szCs w:val="24"/>
              </w:rPr>
              <w:tab/>
            </w:r>
            <w:r>
              <w:rPr>
                <w:rFonts w:hint="eastAsia" w:ascii="宋体" w:hAnsi="宋体" w:cs="宋体"/>
                <w:color w:val="000000"/>
                <w:szCs w:val="24"/>
              </w:rPr>
              <w:t>D=LEC、现行控制方法、是否为重大风险、涉及的场所及部门等，抽查2项如下：</w:t>
            </w:r>
          </w:p>
          <w:p>
            <w:pPr>
              <w:widowControl/>
              <w:ind w:firstLine="420" w:firstLineChars="200"/>
              <w:jc w:val="left"/>
              <w:rPr>
                <w:rFonts w:ascii="宋体" w:hAnsi="宋体" w:cs="宋体"/>
                <w:color w:val="000000"/>
                <w:szCs w:val="24"/>
              </w:rPr>
            </w:pPr>
            <w:r>
              <w:rPr>
                <w:rFonts w:hint="eastAsia" w:ascii="宋体" w:hAnsi="宋体" w:cs="宋体"/>
                <w:color w:val="000000"/>
                <w:szCs w:val="24"/>
              </w:rPr>
              <w:t>活动/过程...   风险因素...     现行控制方法...</w:t>
            </w:r>
          </w:p>
          <w:p>
            <w:pPr>
              <w:widowControl/>
              <w:ind w:firstLine="420" w:firstLineChars="200"/>
              <w:jc w:val="left"/>
              <w:rPr>
                <w:rFonts w:ascii="宋体" w:hAnsi="宋体" w:cs="宋体"/>
                <w:color w:val="000000"/>
                <w:szCs w:val="24"/>
              </w:rPr>
            </w:pPr>
            <w:r>
              <w:rPr>
                <w:rFonts w:hint="eastAsia" w:ascii="宋体" w:hAnsi="宋体" w:cs="宋体"/>
                <w:color w:val="000000"/>
                <w:szCs w:val="24"/>
              </w:rPr>
              <w:t>任务过多；1）即将延期，2）增加人手；按照客户交期的紧急程度，重新安排作业顺序，若有时间或瓶颈工序亦以加班安全。</w:t>
            </w:r>
          </w:p>
          <w:p>
            <w:pPr>
              <w:widowControl/>
              <w:ind w:firstLine="420" w:firstLineChars="200"/>
              <w:jc w:val="left"/>
              <w:rPr>
                <w:rFonts w:ascii="宋体" w:hAnsi="宋体" w:cs="宋体"/>
                <w:color w:val="000000"/>
                <w:szCs w:val="24"/>
              </w:rPr>
            </w:pPr>
            <w:r>
              <w:rPr>
                <w:rFonts w:hint="eastAsia" w:ascii="宋体" w:hAnsi="宋体" w:cs="宋体"/>
                <w:color w:val="000000"/>
                <w:szCs w:val="24"/>
              </w:rPr>
              <w:t xml:space="preserve">......                         </w:t>
            </w:r>
          </w:p>
          <w:p>
            <w:pPr>
              <w:widowControl/>
              <w:ind w:firstLine="420" w:firstLineChars="200"/>
              <w:jc w:val="left"/>
              <w:rPr>
                <w:rFonts w:hint="eastAsia" w:ascii="宋体" w:hAnsi="宋体" w:cs="宋体"/>
                <w:color w:val="000000"/>
                <w:szCs w:val="24"/>
              </w:rPr>
            </w:pPr>
            <w:r>
              <w:rPr>
                <w:rFonts w:hint="eastAsia" w:ascii="宋体" w:hAnsi="宋体" w:cs="宋体"/>
                <w:color w:val="000000"/>
                <w:szCs w:val="24"/>
              </w:rPr>
              <w:t>应对风险和机遇的措施应与其对于产品和服务符合性的潜在影响相适应。</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提供有《环境因素和危险源识别、评价控制程序》，内容包括环境因素的识别、确认、汇总、评价和重要环境因素的确定、登记、清单发放及更新控制。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潜在火灾；2）固废排放；</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1、潜在火灾：作好用电的防护工作，随时检查线路老旧，破损情况；做好相关电器设备的日常维护及保养；按消防安全管理规定配足</w:t>
            </w:r>
            <w:r>
              <w:rPr>
                <w:rFonts w:hint="eastAsia" w:ascii="宋体" w:hAnsi="宋体"/>
                <w:szCs w:val="21"/>
              </w:rPr>
              <w:t>灭火器材；下班前按规定检查电器开关情况，确认关机后才可下班；公司非吸烟区内严禁吸烟；定期点检灭火器材；每年定期进行消防演练。</w:t>
            </w:r>
          </w:p>
          <w:p>
            <w:pPr>
              <w:pStyle w:val="20"/>
              <w:ind w:firstLine="0" w:firstLineChars="0"/>
              <w:rPr>
                <w:rFonts w:hint="eastAsia" w:ascii="宋体" w:hAnsi="宋体" w:cs="宋体"/>
                <w:color w:val="000000"/>
                <w:szCs w:val="24"/>
              </w:rPr>
            </w:pPr>
            <w:r>
              <w:rPr>
                <w:rFonts w:hint="eastAsia" w:ascii="宋体" w:hAnsi="宋体" w:cs="宋体"/>
                <w:szCs w:val="21"/>
              </w:rPr>
              <w:t>2、固废排放：开展教育培训，提高公司人员环保意识；公司固定区域存放固废，并作好标识，固废交物业处理，分类存放，统一回收；办公室人员定期不定期检查固废存放情况。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004" w:type="dxa"/>
          </w:tcPr>
          <w:p>
            <w:pPr>
              <w:pStyle w:val="11"/>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质量、环境</w:t>
            </w:r>
            <w:r>
              <w:rPr>
                <w:rFonts w:hint="eastAsia" w:ascii="宋体" w:hAnsi="宋体"/>
                <w:color w:val="auto"/>
                <w:kern w:val="2"/>
                <w:sz w:val="21"/>
                <w:szCs w:val="21"/>
              </w:rPr>
              <w:t>目标</w:t>
            </w:r>
            <w:r>
              <w:rPr>
                <w:rFonts w:hint="eastAsia" w:ascii="宋体" w:hAnsi="宋体"/>
                <w:color w:val="auto"/>
                <w:kern w:val="2"/>
                <w:sz w:val="21"/>
                <w:szCs w:val="21"/>
                <w:lang w:eastAsia="zh-CN"/>
              </w:rPr>
              <w:t>：</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1）、客户满意度≥90分；</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2）、对固体废弃物合规处置率100%；</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3）、火灾事故发生率为0。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2021.01-2021.05</w:t>
            </w:r>
            <w:r>
              <w:rPr>
                <w:rFonts w:hint="eastAsia" w:ascii="宋体" w:hAnsi="宋体"/>
                <w:szCs w:val="21"/>
              </w:rPr>
              <w:t>对目标进行考核，考核情况为：</w:t>
            </w:r>
          </w:p>
          <w:p>
            <w:pPr>
              <w:pStyle w:val="11"/>
              <w:spacing w:line="400" w:lineRule="exact"/>
              <w:rPr>
                <w:rFonts w:ascii="宋体" w:hAnsi="宋体"/>
                <w:color w:val="auto"/>
                <w:kern w:val="2"/>
                <w:sz w:val="21"/>
                <w:szCs w:val="21"/>
              </w:rPr>
            </w:pPr>
            <w:r>
              <w:rPr>
                <w:rFonts w:hint="eastAsia" w:ascii="宋体" w:hAnsi="宋体"/>
                <w:color w:val="auto"/>
                <w:kern w:val="2"/>
                <w:sz w:val="21"/>
                <w:szCs w:val="21"/>
                <w:lang w:val="en-US" w:eastAsia="zh-CN"/>
              </w:rPr>
              <w:t>公司质量、环境</w:t>
            </w:r>
            <w:r>
              <w:rPr>
                <w:rFonts w:hint="eastAsia" w:ascii="宋体" w:hAnsi="宋体"/>
                <w:color w:val="auto"/>
                <w:kern w:val="2"/>
                <w:sz w:val="21"/>
                <w:szCs w:val="21"/>
              </w:rPr>
              <w:t>目标</w:t>
            </w:r>
            <w:r>
              <w:rPr>
                <w:rFonts w:hint="eastAsia" w:ascii="宋体" w:hAnsi="宋体"/>
                <w:color w:val="auto"/>
                <w:kern w:val="2"/>
                <w:sz w:val="21"/>
                <w:szCs w:val="21"/>
                <w:lang w:eastAsia="zh-CN"/>
              </w:rPr>
              <w:t>：</w:t>
            </w:r>
            <w:r>
              <w:rPr>
                <w:rFonts w:hint="eastAsia" w:ascii="宋体" w:hAnsi="宋体"/>
                <w:color w:val="auto"/>
                <w:kern w:val="2"/>
                <w:sz w:val="21"/>
                <w:szCs w:val="21"/>
              </w:rPr>
              <w:t xml:space="preserve"> </w:t>
            </w:r>
          </w:p>
          <w:p>
            <w:pPr>
              <w:ind w:firstLine="525" w:firstLineChars="25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1）、客户满意度≥90分；</w:t>
            </w:r>
            <w:r>
              <w:rPr>
                <w:rFonts w:hint="eastAsia" w:ascii="宋体" w:hAnsi="宋体" w:cs="Times New Roman"/>
                <w:color w:val="auto"/>
                <w:kern w:val="2"/>
                <w:sz w:val="21"/>
                <w:szCs w:val="21"/>
                <w:lang w:val="en-US" w:eastAsia="zh-CN" w:bidi="ar-SA"/>
              </w:rPr>
              <w:t xml:space="preserve">                           95分</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2）、对固体废弃物合规处置率100%；</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100%</w:t>
            </w:r>
          </w:p>
          <w:p>
            <w:pPr>
              <w:ind w:firstLine="525" w:firstLineChars="250"/>
              <w:rPr>
                <w:rFonts w:hint="eastAsia"/>
                <w:color w:val="000000"/>
                <w:szCs w:val="21"/>
                <w:lang w:val="en-US" w:eastAsia="zh-CN"/>
              </w:rPr>
            </w:pPr>
            <w:r>
              <w:rPr>
                <w:rFonts w:hint="eastAsia" w:ascii="宋体" w:hAnsi="宋体" w:eastAsia="宋体" w:cs="Times New Roman"/>
                <w:color w:val="auto"/>
                <w:kern w:val="2"/>
                <w:sz w:val="21"/>
                <w:szCs w:val="21"/>
                <w:lang w:val="en-US" w:eastAsia="zh-CN" w:bidi="ar-SA"/>
              </w:rPr>
              <w:t>3）、火灾事故发生率为0。</w:t>
            </w:r>
            <w:r>
              <w:rPr>
                <w:rFonts w:hint="eastAsia"/>
                <w:color w:val="000000"/>
                <w:szCs w:val="21"/>
                <w:lang w:val="en-US" w:eastAsia="zh-CN"/>
              </w:rPr>
              <w:t xml:space="preserve">                          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r>
              <w:rPr>
                <w:rFonts w:hint="eastAsia" w:ascii="宋体" w:hAnsi="宋体" w:cs="宋体"/>
                <w:szCs w:val="21"/>
              </w:rPr>
              <w:t xml:space="preserve">Q7.1.1 </w:t>
            </w:r>
          </w:p>
          <w:p>
            <w:pPr>
              <w:rPr>
                <w:rFonts w:hint="default" w:ascii="宋体" w:hAnsi="宋体" w:eastAsia="宋体" w:cs="宋体"/>
                <w:szCs w:val="21"/>
                <w:lang w:val="en-US" w:eastAsia="zh-CN"/>
              </w:rPr>
            </w:pPr>
            <w:r>
              <w:rPr>
                <w:rFonts w:hint="eastAsia" w:ascii="宋体" w:hAnsi="宋体" w:cs="宋体"/>
                <w:szCs w:val="21"/>
                <w:lang w:val="en-US" w:eastAsia="zh-CN"/>
              </w:rPr>
              <w:t>E7.1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油气田环保技术服务</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adjustRightInd w:val="0"/>
              <w:snapToGrid w:val="0"/>
              <w:spacing w:line="360" w:lineRule="auto"/>
              <w:ind w:firstLine="630" w:firstLineChars="3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center" w:pos="3169"/>
              </w:tabs>
              <w:spacing w:line="400" w:lineRule="exact"/>
              <w:jc w:val="left"/>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E</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cs="宋体"/>
                <w:szCs w:val="21"/>
              </w:rPr>
            </w:pPr>
            <w:r>
              <w:rPr>
                <w:rFonts w:hint="eastAsia" w:ascii="宋体" w:hAnsi="宋体" w:cs="宋体"/>
                <w:szCs w:val="21"/>
              </w:rPr>
              <w:t>--现场查看记录并口头交流确认：公司及</w:t>
            </w:r>
            <w:r>
              <w:rPr>
                <w:rFonts w:hint="eastAsia" w:ascii="宋体" w:hAnsi="宋体"/>
                <w:szCs w:val="21"/>
                <w:lang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9.1.1</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（1）《</w:t>
            </w:r>
            <w:r>
              <w:rPr>
                <w:rFonts w:hint="eastAsia" w:ascii="宋体" w:hAnsi="宋体"/>
                <w:bCs/>
                <w:color w:val="000000"/>
                <w:spacing w:val="-20"/>
                <w:szCs w:val="21"/>
              </w:rPr>
              <w:t>环境和职业健康安全绩效监测程序》</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bCs/>
                <w:color w:val="000000"/>
                <w:spacing w:val="-20"/>
                <w:szCs w:val="21"/>
              </w:rPr>
              <w:t>《内部审核控制程序》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合规性评价控制程序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毕海夫</w:t>
            </w:r>
            <w:r>
              <w:rPr>
                <w:rFonts w:hint="eastAsia" w:ascii="宋体" w:hAnsi="宋体" w:cs="宋体"/>
                <w:szCs w:val="21"/>
              </w:rPr>
              <w:t xml:space="preserve"> 组员B：</w:t>
            </w:r>
            <w:r>
              <w:rPr>
                <w:rFonts w:hint="eastAsia" w:ascii="宋体" w:hAnsi="宋体"/>
                <w:szCs w:val="21"/>
                <w:lang w:eastAsia="zh-CN"/>
              </w:rPr>
              <w:t>韩超</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综合部</w:t>
            </w:r>
            <w:r>
              <w:rPr>
                <w:rFonts w:hint="eastAsia" w:ascii="宋体" w:hAnsi="宋体" w:cs="宋体"/>
                <w:szCs w:val="21"/>
              </w:rPr>
              <w:t>审核检查表》、《市场部审核检查表》、《</w:t>
            </w:r>
            <w:r>
              <w:rPr>
                <w:rFonts w:hint="eastAsia" w:ascii="宋体" w:hAnsi="宋体" w:cs="宋体"/>
                <w:szCs w:val="21"/>
                <w:lang w:eastAsia="zh-CN"/>
              </w:rPr>
              <w:t>技术部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hint="eastAsia" w:ascii="宋体" w:hAnsi="宋体" w:cs="宋体"/>
                <w:color w:val="auto"/>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个，属一般不符合。涉及</w:t>
            </w:r>
            <w:r>
              <w:rPr>
                <w:rFonts w:hint="eastAsia" w:ascii="宋体" w:hAnsi="宋体" w:cs="宋体"/>
                <w:color w:val="auto"/>
                <w:szCs w:val="21"/>
                <w:lang w:val="en-US" w:eastAsia="zh-CN"/>
              </w:rPr>
              <w:t>综合管理部QEO7.2</w:t>
            </w:r>
            <w:r>
              <w:rPr>
                <w:rFonts w:hint="eastAsia" w:ascii="宋体" w:hAnsi="宋体" w:cs="宋体"/>
                <w:color w:val="auto"/>
                <w:szCs w:val="21"/>
              </w:rPr>
              <w:t>条款查2月份培训记录表无效果评价，已经对不合格原因进行了分析，制订了纠正措施，并对结果进行了验证。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改进的建议：① 对每个职工的要求：在运行中，每个职工基本上都能熟悉并理解单位的质量环境安全方针，目标，所在部门职能，并明确了本人的职责和权限，清楚本人的工作所依据的文件，熟练撑握自己的工作技能。</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② 对高层领导：在运行中，对最高管理者的要求是：批准贯彻质量环境安全方针，目标指标及实施的方法，掌握单位各部门职责和重要的接口方式，了解单位质量环境安全管理体系基本情况和质量工作状态，组织管理评审。</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③ 部门领导：对部门领导的要求是：明确理解质量环境安全方针、目标、指标、管理方案，并熟悉本部门的质量环境安全职责及相关质量环境安全管理体系文件和工作的接口掌握本部门质量环境安全管理体系运行的工作情况，明确对下属的工作接口。</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④ 部门工作人员：熟悉本岗位的职责，清楚工作所依据的文件，做好所需的记录，了解与本人有关的工作接口，熟悉单位质量环境安全管理体系文件和自己工作有关的部份，包括：质量环境安全机构，质量环境安全责任人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p>
            <w:pPr>
              <w:tabs>
                <w:tab w:val="center" w:pos="3169"/>
              </w:tabs>
              <w:spacing w:line="400" w:lineRule="exact"/>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管理评审控制程序》、《环境和职业健康安全绩效监测程序》、《不合格品控制程序》、《事故、事件、不符合、纠正措施与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公司制定《顾客满意度评价程序》实施纠正措施，消除客户投诉的原因，以防止其再发生。在《顾客满意度评价程序》文件中规定了顾客满意度信息来源方法：顾客满意度信息来源：</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（1）顾客满意度信息可来自：</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走访顾客，填写《顾客满意度调查表》；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相关责任部门要分析产生客户投诉的原因，按《事故、事件、不符合、纠正措施与预防措施控制程序》实施纠正措施。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bl>
    <w:p>
      <w:pPr>
        <w:pStyle w:val="9"/>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受审核部门：管理层   主管领导：</w:t>
            </w:r>
            <w:r>
              <w:rPr>
                <w:rFonts w:hint="eastAsia" w:ascii="宋体" w:hAnsi="宋体" w:cs="宋体"/>
                <w:szCs w:val="21"/>
                <w:lang w:eastAsia="zh-CN"/>
              </w:rPr>
              <w:t>郭成功</w:t>
            </w:r>
            <w:r>
              <w:rPr>
                <w:rFonts w:hint="eastAsia" w:ascii="宋体" w:hAnsi="宋体" w:cs="宋体"/>
                <w:szCs w:val="21"/>
              </w:rPr>
              <w:t xml:space="preserve"> 陪同人员：</w:t>
            </w:r>
            <w:r>
              <w:rPr>
                <w:rFonts w:hint="eastAsia" w:ascii="宋体" w:hAnsi="宋体" w:cs="宋体"/>
                <w:szCs w:val="21"/>
                <w:lang w:val="en-US" w:eastAsia="zh-CN"/>
              </w:rPr>
              <w:t>毕海夫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审核员：文平   审核时间：</w:t>
            </w:r>
            <w:r>
              <w:rPr>
                <w:rFonts w:hint="eastAsia" w:ascii="宋体" w:hAnsi="宋体" w:cs="宋体"/>
                <w:szCs w:val="21"/>
                <w:lang w:eastAsia="zh-CN"/>
              </w:rPr>
              <w:t>2021.6.3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szCs w:val="21"/>
              </w:rPr>
            </w:pPr>
            <w:r>
              <w:rPr>
                <w:rFonts w:hint="eastAsia" w:ascii="宋体" w:hAnsi="宋体" w:cs="宋体"/>
                <w:szCs w:val="21"/>
              </w:rPr>
              <w:t>相关方：顾客</w:t>
            </w:r>
          </w:p>
          <w:p>
            <w:pPr>
              <w:tabs>
                <w:tab w:val="center" w:pos="3169"/>
              </w:tabs>
              <w:spacing w:line="400" w:lineRule="exact"/>
              <w:jc w:val="left"/>
              <w:rPr>
                <w:rFonts w:ascii="宋体" w:hAnsi="宋体" w:cs="宋体"/>
                <w:szCs w:val="21"/>
              </w:rPr>
            </w:pPr>
            <w:r>
              <w:rPr>
                <w:rFonts w:hint="eastAsia" w:ascii="宋体" w:hAnsi="宋体" w:cs="宋体"/>
                <w:szCs w:val="21"/>
              </w:rPr>
              <w:t>需求和期望：服务质量符合甲方要求；及时交货；价格合理等。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rPr>
                <w:sz w:val="20"/>
              </w:rPr>
            </w:pPr>
            <w:r>
              <w:rPr>
                <w:sz w:val="20"/>
              </w:rPr>
              <w:t>O：</w:t>
            </w:r>
            <w:r>
              <w:rPr>
                <w:rFonts w:hint="eastAsia"/>
                <w:sz w:val="20"/>
                <w:lang w:eastAsia="zh-CN"/>
              </w:rPr>
              <w:t>油气田环保技术服务</w:t>
            </w:r>
            <w:r>
              <w:rPr>
                <w:sz w:val="20"/>
              </w:rPr>
              <w:t>所涉及场所的相关职业健康安全管理活动</w:t>
            </w:r>
          </w:p>
          <w:p>
            <w:pPr>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郭成功</w:t>
            </w:r>
            <w:r>
              <w:rPr>
                <w:rFonts w:hint="eastAsia" w:ascii="宋体" w:hAnsi="宋体" w:cs="宋体"/>
                <w:szCs w:val="21"/>
              </w:rPr>
              <w:t>；管代：</w:t>
            </w:r>
            <w:r>
              <w:rPr>
                <w:rFonts w:hint="eastAsia" w:ascii="宋体" w:hAnsi="宋体" w:cs="宋体"/>
                <w:szCs w:val="21"/>
                <w:lang w:eastAsia="zh-CN"/>
              </w:rPr>
              <w:t>毕海夫</w:t>
            </w:r>
            <w:r>
              <w:rPr>
                <w:rFonts w:hint="eastAsia" w:ascii="宋体" w:hAnsi="宋体" w:cs="宋体"/>
                <w:szCs w:val="21"/>
              </w:rPr>
              <w:t>，</w:t>
            </w:r>
            <w:r>
              <w:rPr>
                <w:rFonts w:hint="eastAsia" w:ascii="宋体" w:hAnsi="宋体" w:cs="宋体"/>
                <w:szCs w:val="21"/>
                <w:lang w:val="zh-CN"/>
              </w:rPr>
              <w:t>职业健康安全事务</w:t>
            </w:r>
            <w:r>
              <w:rPr>
                <w:rFonts w:hint="eastAsia" w:ascii="宋体" w:hAnsi="宋体" w:cs="宋体"/>
                <w:szCs w:val="21"/>
              </w:rPr>
              <w:t>代表：</w:t>
            </w:r>
            <w:r>
              <w:rPr>
                <w:rFonts w:hint="eastAsia" w:ascii="宋体" w:hAnsi="宋体" w:cs="宋体"/>
                <w:szCs w:val="21"/>
                <w:lang w:eastAsia="zh-CN"/>
              </w:rPr>
              <w:t>刘春雨</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S5.2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pStyle w:val="7"/>
              <w:ind w:firstLine="1470" w:firstLineChars="700"/>
              <w:rPr>
                <w:rFonts w:hint="eastAsia" w:ascii="宋体" w:hAnsi="宋体" w:eastAsia="宋体" w:cs="宋体"/>
                <w:kern w:val="2"/>
                <w:sz w:val="21"/>
                <w:szCs w:val="21"/>
                <w:lang w:val="en-US" w:eastAsia="zh-CN" w:bidi="ar-SA"/>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w:t>
            </w:r>
            <w:r>
              <w:rPr>
                <w:rFonts w:hint="eastAsia" w:hAnsi="宋体" w:cs="宋体"/>
                <w:szCs w:val="21"/>
                <w:lang w:val="en-US" w:eastAsia="zh-CN"/>
              </w:rPr>
              <w:t xml:space="preserve">          </w:t>
            </w:r>
            <w:r>
              <w:rPr>
                <w:rFonts w:hint="default" w:hAnsi="宋体" w:cs="宋体"/>
                <w:kern w:val="2"/>
                <w:sz w:val="21"/>
                <w:szCs w:val="21"/>
                <w:lang w:val="en-US" w:eastAsia="zh-CN" w:bidi="ar-SA"/>
              </w:rPr>
              <w:t>“</w:t>
            </w:r>
            <w:r>
              <w:rPr>
                <w:rFonts w:hint="eastAsia" w:ascii="宋体" w:hAnsi="宋体" w:eastAsia="宋体" w:cs="宋体"/>
                <w:kern w:val="2"/>
                <w:sz w:val="21"/>
                <w:szCs w:val="21"/>
                <w:lang w:val="en-US" w:eastAsia="zh-CN" w:bidi="ar-SA"/>
              </w:rPr>
              <w:t>市场第一、顾客满意</w:t>
            </w:r>
          </w:p>
          <w:p>
            <w:pPr>
              <w:pStyle w:val="7"/>
              <w:ind w:firstLine="1680" w:firstLineChars="8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保护环境、预防为主 </w:t>
            </w:r>
          </w:p>
          <w:p>
            <w:pPr>
              <w:pStyle w:val="7"/>
              <w:ind w:firstLine="1680" w:firstLineChars="8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全员安全、持续改进</w:t>
            </w:r>
            <w:r>
              <w:rPr>
                <w:rFonts w:hint="default" w:hAnsi="宋体" w:cs="宋体"/>
                <w:kern w:val="2"/>
                <w:sz w:val="21"/>
                <w:szCs w:val="21"/>
                <w:lang w:val="en-US" w:eastAsia="zh-CN" w:bidi="ar-SA"/>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S5.3</w:t>
            </w:r>
          </w:p>
        </w:tc>
        <w:tc>
          <w:tcPr>
            <w:tcW w:w="10004" w:type="dxa"/>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hint="default" w:ascii="宋体" w:hAnsi="宋体" w:cs="宋体"/>
                <w:szCs w:val="21"/>
                <w:lang w:val="en-US" w:eastAsia="zh-CN"/>
              </w:rPr>
            </w:pPr>
            <w:r>
              <w:rPr>
                <w:rFonts w:hint="eastAsia" w:ascii="宋体" w:hAnsi="宋体" w:cs="宋体"/>
                <w:szCs w:val="21"/>
              </w:rPr>
              <w:t>S6.1</w:t>
            </w:r>
            <w:r>
              <w:rPr>
                <w:rFonts w:hint="eastAsia" w:ascii="宋体" w:hAnsi="宋体" w:cs="宋体"/>
                <w:szCs w:val="21"/>
                <w:lang w:val="en-US" w:eastAsia="zh-CN"/>
              </w:rPr>
              <w:t>.1;</w:t>
            </w:r>
          </w:p>
          <w:p>
            <w:pPr>
              <w:rPr>
                <w:rFonts w:hint="default"/>
                <w:lang w:val="en-US" w:eastAsia="zh-CN"/>
              </w:rPr>
            </w:pPr>
            <w:r>
              <w:rPr>
                <w:rFonts w:hint="eastAsia" w:ascii="宋体" w:hAnsi="宋体" w:cs="宋体"/>
                <w:szCs w:val="21"/>
                <w:lang w:val="en-US" w:eastAsia="zh-CN"/>
              </w:rPr>
              <w:t>6.1.4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）各种配电电线、排均裸露，不慎触及将会发生触电事故伤人；</w:t>
            </w:r>
            <w:r>
              <w:rPr>
                <w:rFonts w:hint="eastAsia" w:ascii="宋体" w:hAnsi="宋体" w:cs="宋体"/>
                <w:szCs w:val="21"/>
                <w:lang w:val="en-US" w:eastAsia="zh-CN"/>
              </w:rPr>
              <w:t>2</w:t>
            </w:r>
            <w:r>
              <w:rPr>
                <w:rFonts w:hint="eastAsia" w:ascii="宋体" w:hAnsi="宋体" w:cs="宋体"/>
                <w:szCs w:val="21"/>
              </w:rPr>
              <w:t>）各终端电器产品等各类故障可能引发触电伤人、火灾事故</w:t>
            </w:r>
            <w:r>
              <w:rPr>
                <w:rFonts w:hint="eastAsia" w:ascii="宋体" w:hAnsi="宋体" w:cs="宋体"/>
                <w:szCs w:val="21"/>
                <w:lang w:val="en-US" w:eastAsia="zh-CN"/>
              </w:rPr>
              <w:t>3）意外伤害</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抽查不可接受危险源的方法控制措施：</w:t>
            </w:r>
          </w:p>
          <w:p>
            <w:pPr>
              <w:numPr>
                <w:ilvl w:val="0"/>
                <w:numId w:val="4"/>
              </w:numPr>
              <w:spacing w:line="400" w:lineRule="exact"/>
              <w:rPr>
                <w:rFonts w:ascii="宋体" w:hAnsi="宋体" w:cs="宋体"/>
                <w:szCs w:val="21"/>
              </w:rPr>
            </w:pPr>
            <w:r>
              <w:rPr>
                <w:rFonts w:hint="eastAsia" w:ascii="宋体" w:hAnsi="宋体" w:cs="宋体"/>
                <w:szCs w:val="21"/>
              </w:rPr>
              <w:t>各种配电电线、排裸露，不慎触及将会发生触电事故伤人：</w:t>
            </w:r>
          </w:p>
          <w:p>
            <w:pPr>
              <w:numPr>
                <w:ilvl w:val="0"/>
                <w:numId w:val="5"/>
              </w:numPr>
              <w:spacing w:line="400" w:lineRule="exact"/>
              <w:rPr>
                <w:rFonts w:ascii="宋体" w:hAnsi="宋体" w:cs="宋体"/>
                <w:szCs w:val="21"/>
              </w:rPr>
            </w:pPr>
            <w:r>
              <w:rPr>
                <w:rFonts w:hint="eastAsia" w:ascii="宋体" w:hAnsi="宋体" w:cs="宋体"/>
                <w:szCs w:val="21"/>
              </w:rPr>
              <w:t>给员工进行用电安全培训；</w:t>
            </w:r>
          </w:p>
          <w:p>
            <w:pPr>
              <w:numPr>
                <w:ilvl w:val="0"/>
                <w:numId w:val="5"/>
              </w:numPr>
              <w:spacing w:line="400" w:lineRule="exact"/>
              <w:rPr>
                <w:rFonts w:ascii="宋体" w:hAnsi="宋体" w:cs="宋体"/>
                <w:szCs w:val="21"/>
              </w:rPr>
            </w:pPr>
            <w:r>
              <w:rPr>
                <w:rFonts w:hint="eastAsia" w:ascii="宋体" w:hAnsi="宋体" w:cs="宋体"/>
                <w:szCs w:val="21"/>
              </w:rPr>
              <w:t>现场工作台等有触电风险的场所铺设绝缘垫；</w:t>
            </w:r>
          </w:p>
          <w:p>
            <w:pPr>
              <w:numPr>
                <w:ilvl w:val="0"/>
                <w:numId w:val="5"/>
              </w:numPr>
              <w:spacing w:line="400" w:lineRule="exact"/>
              <w:rPr>
                <w:rFonts w:ascii="宋体" w:hAnsi="宋体" w:cs="宋体"/>
                <w:szCs w:val="21"/>
              </w:rPr>
            </w:pPr>
            <w:r>
              <w:rPr>
                <w:rFonts w:hint="eastAsia" w:ascii="宋体" w:hAnsi="宋体" w:cs="宋体"/>
                <w:szCs w:val="21"/>
              </w:rPr>
              <w:t>对裸露的线头及时进行绝缘处理；</w:t>
            </w:r>
          </w:p>
          <w:p>
            <w:pPr>
              <w:numPr>
                <w:ilvl w:val="0"/>
                <w:numId w:val="5"/>
              </w:numPr>
              <w:spacing w:line="400" w:lineRule="exact"/>
              <w:rPr>
                <w:rFonts w:ascii="宋体" w:hAnsi="宋体" w:cs="宋体"/>
                <w:szCs w:val="21"/>
              </w:rPr>
            </w:pPr>
            <w:r>
              <w:rPr>
                <w:rFonts w:hint="eastAsia" w:ascii="宋体" w:hAnsi="宋体" w:cs="宋体"/>
                <w:szCs w:val="21"/>
              </w:rPr>
              <w:t>制定操作规程，严格按照规程作业。</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pStyle w:val="11"/>
              <w:spacing w:line="400" w:lineRule="exact"/>
              <w:rPr>
                <w:rFonts w:ascii="宋体" w:hAnsi="宋体"/>
                <w:color w:val="auto"/>
                <w:kern w:val="2"/>
                <w:sz w:val="21"/>
                <w:szCs w:val="21"/>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安全</w:t>
            </w:r>
            <w:r>
              <w:rPr>
                <w:rFonts w:hint="eastAsia" w:ascii="宋体" w:hAnsi="宋体"/>
                <w:color w:val="auto"/>
                <w:kern w:val="2"/>
                <w:sz w:val="21"/>
                <w:szCs w:val="21"/>
              </w:rPr>
              <w:t>管理目标</w:t>
            </w:r>
          </w:p>
          <w:p>
            <w:pPr>
              <w:ind w:firstLine="525" w:firstLineChars="250"/>
              <w:rPr>
                <w:rFonts w:hint="eastAsia"/>
                <w:color w:val="000000"/>
                <w:szCs w:val="21"/>
                <w:lang w:val="en-US" w:eastAsia="zh-CN"/>
              </w:rPr>
            </w:pPr>
            <w:r>
              <w:rPr>
                <w:rFonts w:hint="eastAsia"/>
                <w:color w:val="000000"/>
                <w:szCs w:val="21"/>
                <w:lang w:val="en-US" w:eastAsia="zh-CN"/>
              </w:rPr>
              <w:t>1）、死亡事故为0</w:t>
            </w:r>
          </w:p>
          <w:p>
            <w:pPr>
              <w:ind w:firstLine="525" w:firstLineChars="250"/>
              <w:rPr>
                <w:rFonts w:hint="default" w:eastAsia="宋体"/>
                <w:color w:val="000000"/>
                <w:szCs w:val="21"/>
                <w:lang w:val="en-US" w:eastAsia="zh-CN"/>
              </w:rPr>
            </w:pPr>
            <w:r>
              <w:rPr>
                <w:rFonts w:hint="eastAsia"/>
                <w:color w:val="000000"/>
                <w:szCs w:val="21"/>
                <w:lang w:val="en-US" w:eastAsia="zh-CN"/>
              </w:rPr>
              <w:t>2）、火灾事故为0；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2021.01-2021.</w:t>
            </w:r>
            <w:r>
              <w:rPr>
                <w:rFonts w:hint="eastAsia" w:ascii="宋体" w:hAnsi="宋体"/>
                <w:szCs w:val="21"/>
                <w:highlight w:val="none"/>
                <w:lang w:eastAsia="zh-CN"/>
              </w:rPr>
              <w:t>05</w:t>
            </w:r>
            <w:r>
              <w:rPr>
                <w:rFonts w:hint="eastAsia" w:ascii="宋体" w:hAnsi="宋体"/>
                <w:szCs w:val="21"/>
                <w:highlight w:val="none"/>
              </w:rPr>
              <w:t>对目标进行考核，考核情况</w:t>
            </w:r>
            <w:r>
              <w:rPr>
                <w:rFonts w:hint="eastAsia" w:ascii="宋体" w:hAnsi="宋体"/>
                <w:szCs w:val="21"/>
              </w:rPr>
              <w:t>为：</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 xml:space="preserve">环境、安全目标、指标： </w:t>
            </w:r>
          </w:p>
          <w:p>
            <w:pPr>
              <w:ind w:firstLine="525" w:firstLineChars="250"/>
              <w:rPr>
                <w:rFonts w:hint="default"/>
                <w:color w:val="000000"/>
                <w:szCs w:val="21"/>
                <w:lang w:val="en-US" w:eastAsia="zh-CN"/>
              </w:rPr>
            </w:pPr>
            <w:r>
              <w:rPr>
                <w:rFonts w:hint="eastAsia"/>
                <w:color w:val="000000"/>
                <w:szCs w:val="21"/>
                <w:lang w:val="en-US" w:eastAsia="zh-CN"/>
              </w:rPr>
              <w:t>1）、死亡事故为0             0</w:t>
            </w:r>
          </w:p>
          <w:p>
            <w:pPr>
              <w:ind w:firstLine="525" w:firstLineChars="250"/>
              <w:rPr>
                <w:rFonts w:hint="default" w:eastAsia="宋体"/>
                <w:color w:val="000000"/>
                <w:szCs w:val="21"/>
                <w:lang w:val="en-US" w:eastAsia="zh-CN"/>
              </w:rPr>
            </w:pPr>
            <w:r>
              <w:rPr>
                <w:rFonts w:hint="eastAsia"/>
                <w:color w:val="000000"/>
                <w:szCs w:val="21"/>
                <w:lang w:val="en-US" w:eastAsia="zh-CN"/>
              </w:rPr>
              <w:t>2）、火灾事故为0；           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油气田环保技术服务</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lang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（1）《</w:t>
            </w:r>
            <w:r>
              <w:rPr>
                <w:rFonts w:hint="eastAsia" w:ascii="宋体" w:hAnsi="宋体"/>
                <w:bCs/>
                <w:color w:val="000000"/>
                <w:spacing w:val="-20"/>
                <w:szCs w:val="21"/>
              </w:rPr>
              <w:t>环境和职业健康安全绩效监测程序》</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bCs/>
                <w:color w:val="000000"/>
                <w:spacing w:val="-20"/>
                <w:szCs w:val="21"/>
              </w:rPr>
              <w:t>《内部审核控制程序》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合规性评价控制程序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毕海夫</w:t>
            </w:r>
            <w:r>
              <w:rPr>
                <w:rFonts w:hint="eastAsia" w:ascii="宋体" w:hAnsi="宋体" w:cs="宋体"/>
                <w:szCs w:val="21"/>
              </w:rPr>
              <w:t xml:space="preserve"> 组员B：</w:t>
            </w:r>
            <w:r>
              <w:rPr>
                <w:rFonts w:hint="eastAsia" w:ascii="宋体" w:hAnsi="宋体"/>
                <w:szCs w:val="21"/>
                <w:lang w:eastAsia="zh-CN"/>
              </w:rPr>
              <w:t>韩超</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综合部</w:t>
            </w:r>
            <w:r>
              <w:rPr>
                <w:rFonts w:hint="eastAsia" w:ascii="宋体" w:hAnsi="宋体" w:cs="宋体"/>
                <w:szCs w:val="21"/>
              </w:rPr>
              <w:t>审核检查表》、《市场部审核检查表》、《</w:t>
            </w:r>
            <w:r>
              <w:rPr>
                <w:rFonts w:hint="eastAsia" w:ascii="宋体" w:hAnsi="宋体" w:cs="宋体"/>
                <w:szCs w:val="21"/>
                <w:lang w:eastAsia="zh-CN"/>
              </w:rPr>
              <w:t>技术部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hint="eastAsia" w:ascii="宋体" w:hAnsi="宋体" w:cs="宋体"/>
                <w:color w:val="auto"/>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个，属一般不符合。涉及</w:t>
            </w:r>
            <w:r>
              <w:rPr>
                <w:rFonts w:hint="eastAsia" w:ascii="宋体" w:hAnsi="宋体" w:cs="宋体"/>
                <w:color w:val="auto"/>
                <w:szCs w:val="21"/>
                <w:lang w:val="en-US" w:eastAsia="zh-CN"/>
              </w:rPr>
              <w:t>综合管理部QEO7.2</w:t>
            </w:r>
            <w:r>
              <w:rPr>
                <w:rFonts w:hint="eastAsia" w:ascii="宋体" w:hAnsi="宋体" w:cs="宋体"/>
                <w:color w:val="auto"/>
                <w:szCs w:val="21"/>
              </w:rPr>
              <w:t>条款查2月份培训记录表无效果评价，已经对不合格原因进行了分析，制订了纠正措施，并对结果进行了验证。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改进的建议：① 对每个职工的要求：在运行中，每个职工基本上都能熟悉并理解单位的质量环境安全方针，目标，所在部门职能，并明确了本人的职责和权限，清楚本人的工作所依据的文件，熟练撑握自己的工作技能。</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② 对高层领导：在运行中，对最高管理者的要求是：批准贯彻质量环境安全方针，目标指标及实施的方法，掌握单位各部门职责和重要的接口方式，了解单位质量环境安全管理体系基本情况和质量工作状态，组织管理评审。</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③ 部门领导：对部门领导的要求是：明确理解质量环境安全方针、目标、指标、管理方案，并熟悉本部门的质量环境安全职责及相关质量环境安全管理体系文件和工作的接口掌握本部门质量环境安全管理体系运行的工作情况，明确对下属的工作接口。</w:t>
            </w:r>
          </w:p>
          <w:p>
            <w:pPr>
              <w:tabs>
                <w:tab w:val="center" w:pos="3169"/>
              </w:tabs>
              <w:spacing w:line="400" w:lineRule="exact"/>
              <w:ind w:firstLine="420" w:firstLineChars="200"/>
              <w:jc w:val="left"/>
              <w:rPr>
                <w:rFonts w:hint="eastAsia" w:ascii="宋体" w:hAnsi="宋体" w:cs="宋体"/>
                <w:color w:val="000000" w:themeColor="text1"/>
                <w:szCs w:val="21"/>
              </w:rPr>
            </w:pPr>
            <w:r>
              <w:rPr>
                <w:rFonts w:hint="eastAsia" w:ascii="宋体" w:hAnsi="宋体" w:cs="宋体"/>
                <w:color w:val="000000" w:themeColor="text1"/>
                <w:szCs w:val="21"/>
              </w:rPr>
              <w:t>④ 部门工作人员：熟悉本岗位的职责，清楚工作所依据的文件，做好所需的记录，了解与本人有关的工作接口，熟悉单位质量环境安全管理体系文件和自己工作有关的部份，包括：质量环境安全机构，质量环境安全责任人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ascii="宋体" w:hAnsi="宋体" w:eastAsia="宋体" w:cs="宋体"/>
                <w:szCs w:val="21"/>
                <w:lang w:eastAsia="zh-CN"/>
              </w:rPr>
            </w:pPr>
            <w:r>
              <w:rPr>
                <w:rFonts w:hint="eastAsia" w:ascii="宋体" w:hAnsi="宋体" w:cs="宋体"/>
                <w:szCs w:val="21"/>
              </w:rPr>
              <w:t xml:space="preserve"> S10.1；10.</w:t>
            </w:r>
            <w:r>
              <w:rPr>
                <w:rFonts w:hint="eastAsia" w:ascii="宋体" w:hAnsi="宋体" w:cs="宋体"/>
                <w:szCs w:val="21"/>
                <w:lang w:val="en-US" w:eastAsia="zh-CN"/>
              </w:rPr>
              <w:t>3</w:t>
            </w:r>
          </w:p>
          <w:p>
            <w:pPr>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管理评审控制程序》、《环境和职业健康安全绩效监测程序》、《不合格品控制程序》、《事故、事件、不符合、纠正措施与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相关责任部门要分析产生客户投诉的原因，按《事故、事件、不符合、纠正措施与预防措施控制程序》实施纠正措施。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宋体"/>
                <w:sz w:val="21"/>
                <w:szCs w:val="21"/>
              </w:rPr>
              <w:t>范围的确认，资质的确认，法律法规执行情况，投诉或事故/政府主管部门监督抽查情况</w:t>
            </w:r>
            <w:r>
              <w:rPr>
                <w:rFonts w:hint="eastAsia" w:ascii="宋体" w:hAnsi="宋体" w:cs="宋体"/>
                <w:sz w:val="21"/>
                <w:szCs w:val="21"/>
                <w:lang w:eastAsia="zh-CN"/>
              </w:rPr>
              <w:t>，</w:t>
            </w:r>
            <w:r>
              <w:rPr>
                <w:rFonts w:hint="eastAsia" w:ascii="宋体" w:hAnsi="宋体" w:cs="宋体"/>
                <w:sz w:val="21"/>
                <w:szCs w:val="21"/>
                <w:lang w:val="en-US" w:eastAsia="zh-CN"/>
              </w:rPr>
              <w:t>一阶段不符合的验证</w:t>
            </w:r>
            <w:r>
              <w:rPr>
                <w:rFonts w:hint="eastAsia" w:ascii="宋体" w:hAnsi="宋体" w:cs="宋体"/>
                <w:sz w:val="21"/>
                <w:szCs w:val="21"/>
              </w:rPr>
              <w:t>。</w:t>
            </w:r>
          </w:p>
        </w:tc>
        <w:tc>
          <w:tcPr>
            <w:tcW w:w="960" w:type="dxa"/>
            <w:vAlign w:val="top"/>
          </w:tcPr>
          <w:p>
            <w:pPr>
              <w:rPr>
                <w:rFonts w:ascii="宋体" w:hAnsi="宋体"/>
                <w:szCs w:val="21"/>
              </w:rPr>
            </w:pPr>
          </w:p>
        </w:tc>
        <w:tc>
          <w:tcPr>
            <w:tcW w:w="10004" w:type="dxa"/>
            <w:vAlign w:val="top"/>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Q：</w:t>
            </w:r>
            <w:r>
              <w:rPr>
                <w:rFonts w:hint="eastAsia" w:ascii="宋体" w:hAnsi="宋体" w:cs="宋体"/>
                <w:b w:val="0"/>
                <w:bCs w:val="0"/>
                <w:color w:val="auto"/>
                <w:kern w:val="2"/>
                <w:sz w:val="21"/>
                <w:szCs w:val="21"/>
                <w:highlight w:val="none"/>
                <w:lang w:val="en-US" w:eastAsia="zh-CN" w:bidi="ar-SA"/>
              </w:rPr>
              <w:t>油气田环保技术服务</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w:t>
            </w:r>
            <w:r>
              <w:rPr>
                <w:rFonts w:hint="eastAsia" w:ascii="宋体" w:hAnsi="宋体" w:cs="宋体"/>
                <w:b w:val="0"/>
                <w:bCs w:val="0"/>
                <w:color w:val="auto"/>
                <w:kern w:val="2"/>
                <w:sz w:val="21"/>
                <w:szCs w:val="21"/>
                <w:highlight w:val="none"/>
                <w:lang w:val="en-US" w:eastAsia="zh-CN" w:bidi="ar-SA"/>
              </w:rPr>
              <w:t>油气田环保技术服务</w:t>
            </w:r>
            <w:r>
              <w:rPr>
                <w:rFonts w:hint="eastAsia" w:ascii="宋体" w:hAnsi="宋体" w:eastAsia="宋体" w:cs="宋体"/>
                <w:b w:val="0"/>
                <w:bCs w:val="0"/>
                <w:color w:val="auto"/>
                <w:kern w:val="2"/>
                <w:sz w:val="21"/>
                <w:szCs w:val="21"/>
                <w:highlight w:val="none"/>
                <w:lang w:val="en-US" w:eastAsia="zh-CN" w:bidi="ar-SA"/>
              </w:rPr>
              <w:t>所涉及场所的相关环境管理活动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O：</w:t>
            </w:r>
            <w:r>
              <w:rPr>
                <w:rFonts w:hint="eastAsia" w:ascii="宋体" w:hAnsi="宋体" w:cs="宋体"/>
                <w:b w:val="0"/>
                <w:bCs w:val="0"/>
                <w:color w:val="auto"/>
                <w:kern w:val="2"/>
                <w:sz w:val="21"/>
                <w:szCs w:val="21"/>
                <w:highlight w:val="none"/>
                <w:lang w:val="en-US" w:eastAsia="zh-CN" w:bidi="ar-SA"/>
              </w:rPr>
              <w:t>油气田环保技术服务</w:t>
            </w:r>
            <w:r>
              <w:rPr>
                <w:rFonts w:hint="eastAsia" w:ascii="宋体" w:hAnsi="宋体" w:eastAsia="宋体" w:cs="宋体"/>
                <w:b w:val="0"/>
                <w:bCs w:val="0"/>
                <w:color w:val="auto"/>
                <w:kern w:val="2"/>
                <w:sz w:val="21"/>
                <w:szCs w:val="21"/>
                <w:highlight w:val="none"/>
                <w:lang w:val="en-US" w:eastAsia="zh-CN" w:bidi="ar-SA"/>
              </w:rPr>
              <w:t>所涉及场所的相关职业健康安全管理活动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生产</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顾客</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普遍反映较好。</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szCs w:val="21"/>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无问题发现，无需更改</w:t>
            </w:r>
            <w:r>
              <w:rPr>
                <w:rFonts w:hint="eastAsia" w:ascii="宋体" w:hAnsi="宋体" w:eastAsia="宋体" w:cs="宋体"/>
                <w:b w:val="0"/>
                <w:bCs w:val="0"/>
                <w:color w:val="auto"/>
                <w:sz w:val="21"/>
                <w:szCs w:val="21"/>
                <w:highlight w:val="none"/>
              </w:rPr>
              <w:t xml:space="preserve">。 </w:t>
            </w:r>
          </w:p>
        </w:tc>
        <w:tc>
          <w:tcPr>
            <w:tcW w:w="1585" w:type="dxa"/>
            <w:vAlign w:val="top"/>
          </w:tcPr>
          <w:p>
            <w:pPr>
              <w:rPr>
                <w:rFonts w:hint="eastAsia"/>
                <w:lang w:val="en-US" w:eastAsia="zh-CN"/>
              </w:rPr>
            </w:pPr>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9"/>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受审核部门：市场部   主管领导：</w:t>
            </w:r>
            <w:r>
              <w:rPr>
                <w:rFonts w:hint="eastAsia" w:ascii="宋体" w:hAnsi="宋体"/>
                <w:szCs w:val="21"/>
                <w:lang w:val="en-US" w:eastAsia="zh-CN"/>
              </w:rPr>
              <w:t>刘春雨</w:t>
            </w:r>
            <w:r>
              <w:rPr>
                <w:rFonts w:hint="eastAsia" w:ascii="宋体" w:hAnsi="宋体"/>
                <w:szCs w:val="21"/>
              </w:rPr>
              <w:t xml:space="preserve">  陪同人员：</w:t>
            </w:r>
            <w:r>
              <w:rPr>
                <w:rFonts w:hint="eastAsia" w:ascii="宋体" w:hAnsi="宋体"/>
                <w:szCs w:val="21"/>
                <w:lang w:val="en-US" w:eastAsia="zh-CN"/>
              </w:rPr>
              <w:t>毕海夫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审核员：</w:t>
            </w:r>
            <w:r>
              <w:rPr>
                <w:rFonts w:hint="eastAsia" w:ascii="宋体" w:hAnsi="宋体"/>
                <w:szCs w:val="21"/>
                <w:lang w:val="en-US" w:eastAsia="zh-CN"/>
              </w:rPr>
              <w:t>宋明珠</w:t>
            </w:r>
            <w:r>
              <w:rPr>
                <w:rFonts w:hint="eastAsia" w:ascii="宋体" w:hAnsi="宋体"/>
                <w:szCs w:val="21"/>
              </w:rPr>
              <w:t>，审核时间：</w:t>
            </w:r>
            <w:r>
              <w:rPr>
                <w:rFonts w:hint="eastAsia" w:ascii="宋体" w:hAnsi="宋体"/>
                <w:szCs w:val="21"/>
                <w:lang w:eastAsia="zh-CN"/>
              </w:rPr>
              <w:t>2021.6.3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严格按照ISO9001:2015，ISO14001:2015，ISO45001-2018标准质量/环境/职业健康安全管理体系程序组织、监督、管理公司的采购流程，制定采购策略，统筹公司设计</w:t>
            </w:r>
            <w:r>
              <w:rPr>
                <w:rFonts w:hint="eastAsia"/>
                <w:szCs w:val="21"/>
                <w:lang w:val="en-US" w:eastAsia="zh-CN"/>
              </w:rPr>
              <w:t>技术</w:t>
            </w:r>
            <w:r>
              <w:rPr>
                <w:rFonts w:hint="eastAsia"/>
                <w:szCs w:val="21"/>
              </w:rPr>
              <w:t>部采购、环境、职业健康安全管理。</w:t>
            </w:r>
            <w:r>
              <w:rPr>
                <w:rFonts w:hint="eastAsia" w:asci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pPr>
              <w:rPr>
                <w:rFonts w:ascii="宋体" w:hAnsi="宋体" w:cs="新宋体"/>
                <w:szCs w:val="21"/>
              </w:rPr>
            </w:pPr>
          </w:p>
        </w:tc>
        <w:tc>
          <w:tcPr>
            <w:tcW w:w="10004" w:type="dxa"/>
          </w:tcPr>
          <w:p>
            <w:pPr>
              <w:pStyle w:val="11"/>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lang w:val="en-US" w:eastAsia="zh-CN"/>
              </w:rPr>
              <w:t>市场部质量、环境</w:t>
            </w:r>
            <w:r>
              <w:rPr>
                <w:rFonts w:hint="eastAsia" w:ascii="宋体" w:hAnsi="宋体"/>
                <w:color w:val="auto"/>
                <w:kern w:val="2"/>
                <w:sz w:val="21"/>
                <w:szCs w:val="21"/>
              </w:rPr>
              <w:t>目标</w:t>
            </w:r>
            <w:r>
              <w:rPr>
                <w:rFonts w:hint="eastAsia" w:ascii="宋体" w:hAnsi="宋体"/>
                <w:color w:val="auto"/>
                <w:kern w:val="2"/>
                <w:sz w:val="21"/>
                <w:szCs w:val="21"/>
                <w:lang w:eastAsia="zh-CN"/>
              </w:rPr>
              <w:t>：</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1）、客户满意度≥90分；</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2）、对固体废弃物合规处置率100%；</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3）、火灾事故发生率为0。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2021.01-2021.05</w:t>
            </w:r>
            <w:r>
              <w:rPr>
                <w:rFonts w:hint="eastAsia" w:ascii="宋体" w:hAnsi="宋体"/>
                <w:szCs w:val="21"/>
              </w:rPr>
              <w:t>对目标进行考核，考核情况为：</w:t>
            </w:r>
          </w:p>
          <w:p>
            <w:pPr>
              <w:pStyle w:val="11"/>
              <w:spacing w:line="400" w:lineRule="exact"/>
              <w:rPr>
                <w:rFonts w:ascii="宋体" w:hAnsi="宋体"/>
                <w:color w:val="auto"/>
                <w:kern w:val="2"/>
                <w:sz w:val="21"/>
                <w:szCs w:val="21"/>
              </w:rPr>
            </w:pPr>
            <w:r>
              <w:rPr>
                <w:rFonts w:hint="eastAsia" w:ascii="宋体" w:hAnsi="宋体"/>
                <w:color w:val="auto"/>
                <w:kern w:val="2"/>
                <w:sz w:val="21"/>
                <w:szCs w:val="21"/>
                <w:lang w:val="en-US" w:eastAsia="zh-CN"/>
              </w:rPr>
              <w:t>市场部质量、环境</w:t>
            </w:r>
            <w:r>
              <w:rPr>
                <w:rFonts w:hint="eastAsia" w:ascii="宋体" w:hAnsi="宋体"/>
                <w:color w:val="auto"/>
                <w:kern w:val="2"/>
                <w:sz w:val="21"/>
                <w:szCs w:val="21"/>
              </w:rPr>
              <w:t>目标</w:t>
            </w:r>
            <w:r>
              <w:rPr>
                <w:rFonts w:hint="eastAsia" w:ascii="宋体" w:hAnsi="宋体"/>
                <w:color w:val="auto"/>
                <w:kern w:val="2"/>
                <w:sz w:val="21"/>
                <w:szCs w:val="21"/>
                <w:lang w:eastAsia="zh-CN"/>
              </w:rPr>
              <w:t>：</w:t>
            </w:r>
            <w:r>
              <w:rPr>
                <w:rFonts w:hint="eastAsia" w:ascii="宋体" w:hAnsi="宋体"/>
                <w:color w:val="auto"/>
                <w:kern w:val="2"/>
                <w:sz w:val="21"/>
                <w:szCs w:val="21"/>
              </w:rPr>
              <w:t xml:space="preserve"> </w:t>
            </w:r>
          </w:p>
          <w:p>
            <w:pPr>
              <w:ind w:firstLine="525" w:firstLineChars="25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1）、客户满意度≥90分；</w:t>
            </w:r>
            <w:r>
              <w:rPr>
                <w:rFonts w:hint="eastAsia" w:ascii="宋体" w:hAnsi="宋体" w:cs="Times New Roman"/>
                <w:color w:val="auto"/>
                <w:kern w:val="2"/>
                <w:sz w:val="21"/>
                <w:szCs w:val="21"/>
                <w:lang w:val="en-US" w:eastAsia="zh-CN" w:bidi="ar-SA"/>
              </w:rPr>
              <w:t xml:space="preserve">                           95分</w:t>
            </w:r>
          </w:p>
          <w:p>
            <w:pPr>
              <w:ind w:firstLine="525" w:firstLineChars="25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2）、对固体废弃物合规处置率100%；</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100%</w:t>
            </w:r>
          </w:p>
          <w:p>
            <w:pPr>
              <w:ind w:firstLine="525" w:firstLineChars="250"/>
              <w:rPr>
                <w:rFonts w:hint="eastAsia"/>
                <w:color w:val="000000"/>
                <w:szCs w:val="21"/>
                <w:lang w:val="en-US" w:eastAsia="zh-CN"/>
              </w:rPr>
            </w:pPr>
            <w:r>
              <w:rPr>
                <w:rFonts w:hint="eastAsia" w:ascii="宋体" w:hAnsi="宋体" w:eastAsia="宋体" w:cs="Times New Roman"/>
                <w:color w:val="auto"/>
                <w:kern w:val="2"/>
                <w:sz w:val="21"/>
                <w:szCs w:val="21"/>
                <w:lang w:val="en-US" w:eastAsia="zh-CN" w:bidi="ar-SA"/>
              </w:rPr>
              <w:t>3）、火灾事故发生率为0。</w:t>
            </w:r>
            <w:r>
              <w:rPr>
                <w:rFonts w:hint="eastAsia"/>
                <w:color w:val="000000"/>
                <w:szCs w:val="21"/>
                <w:lang w:val="en-US" w:eastAsia="zh-CN"/>
              </w:rPr>
              <w:t xml:space="preserve">                          0</w:t>
            </w:r>
          </w:p>
          <w:p>
            <w:pPr>
              <w:widowControl/>
              <w:jc w:val="left"/>
              <w:rPr>
                <w:rFonts w:ascii="宋体" w:hAnsi="宋体"/>
                <w:szCs w:val="21"/>
                <w:highlight w:val="green"/>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adjustRightInd w:val="0"/>
              <w:snapToGrid w:val="0"/>
              <w:rPr>
                <w:rFonts w:hint="eastAsia" w:ascii="宋体" w:hAnsi="宋体" w:cs="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lang w:val="en-US" w:eastAsia="zh-CN"/>
              </w:rPr>
              <w:t>QE</w:t>
            </w:r>
            <w:r>
              <w:rPr>
                <w:rFonts w:hint="eastAsia" w:ascii="宋体" w:hAnsi="宋体" w:cs="新宋体"/>
                <w:szCs w:val="21"/>
              </w:rPr>
              <w:t xml:space="preserve">7.4 </w:t>
            </w:r>
          </w:p>
          <w:p>
            <w:pPr>
              <w:rPr>
                <w:rFonts w:hint="eastAsia" w:ascii="宋体" w:hAnsi="宋体" w:cs="宋体"/>
                <w:szCs w:val="21"/>
              </w:rPr>
            </w:pPr>
          </w:p>
        </w:tc>
        <w:tc>
          <w:tcPr>
            <w:tcW w:w="10004" w:type="dxa"/>
            <w:vAlign w:val="top"/>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《管理手册》规定了公司内外信息交流、协商的对象、方式、记录等。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highlight w:val="none"/>
              </w:rPr>
              <w:t>对部门之间有需要交流的有</w:t>
            </w:r>
            <w:r>
              <w:rPr>
                <w:rFonts w:hint="eastAsia" w:ascii="宋体" w:hAnsi="宋体" w:cs="宋体"/>
                <w:kern w:val="2"/>
                <w:sz w:val="21"/>
                <w:szCs w:val="21"/>
              </w:rPr>
              <w:t>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eastAsia="zh-CN"/>
              </w:rPr>
              <w:t>毕海夫</w:t>
            </w:r>
            <w:r>
              <w:rPr>
                <w:rFonts w:hint="eastAsia" w:ascii="宋体" w:hAnsi="宋体" w:cs="Arial"/>
                <w:iCs/>
                <w:szCs w:val="21"/>
              </w:rPr>
              <w:t>及职业健康安全事务代表</w:t>
            </w:r>
            <w:r>
              <w:rPr>
                <w:rFonts w:hint="eastAsia" w:ascii="宋体" w:hAnsi="宋体" w:cs="Arial"/>
                <w:iCs/>
                <w:szCs w:val="21"/>
                <w:lang w:eastAsia="zh-CN"/>
              </w:rPr>
              <w:t>刘春雨</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hAnsi="宋体" w:cs="宋体"/>
                <w:szCs w:val="21"/>
              </w:rPr>
            </w:pPr>
            <w:r>
              <w:rPr>
                <w:rFonts w:hint="eastAsia" w:ascii="宋体" w:hAnsi="宋体"/>
                <w:szCs w:val="21"/>
              </w:rPr>
              <w:t>审核时未发现有相关方投诉和环境安全违规情况发生。</w:t>
            </w:r>
          </w:p>
        </w:tc>
        <w:tc>
          <w:tcPr>
            <w:tcW w:w="1585"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合同评审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顾客有合作意向时或发放招标文件时，介绍公司设计情况，了解顾客要求，并结合企业情况进行确定，且明示在合同或订单上，确定顾客对产品的具体要求。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合同</w:t>
            </w:r>
            <w:r>
              <w:rPr>
                <w:rFonts w:hint="eastAsia"/>
                <w:szCs w:val="21"/>
              </w:rPr>
              <w:t xml:space="preserve">类型           </w:t>
            </w:r>
            <w:r>
              <w:rPr>
                <w:rFonts w:hint="eastAsia"/>
                <w:szCs w:val="21"/>
                <w:lang w:val="en-US" w:eastAsia="zh-CN"/>
              </w:rPr>
              <w:t xml:space="preserve">       </w:t>
            </w:r>
            <w:r>
              <w:rPr>
                <w:rFonts w:hint="eastAsia"/>
                <w:szCs w:val="21"/>
              </w:rPr>
              <w:t>签订日期</w:t>
            </w:r>
          </w:p>
          <w:p>
            <w:pPr>
              <w:rPr>
                <w:rFonts w:hint="default" w:ascii="宋体" w:hAnsi="宋体" w:eastAsia="宋体" w:cs="宋体"/>
                <w:szCs w:val="21"/>
                <w:lang w:val="en-US" w:eastAsia="zh-CN"/>
              </w:rPr>
            </w:pPr>
            <w:r>
              <w:rPr>
                <w:rFonts w:hint="eastAsia" w:ascii="宋体" w:hAnsi="宋体" w:cs="宋体"/>
                <w:szCs w:val="21"/>
                <w:lang w:val="en-US" w:eastAsia="zh-CN"/>
              </w:rPr>
              <w:t>盘锦莘晰石油开发有限责任公司</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处理服务</w:t>
            </w:r>
            <w:r>
              <w:rPr>
                <w:rFonts w:hint="eastAsia" w:ascii="宋体" w:hAnsi="宋体" w:eastAsia="宋体" w:cs="宋体"/>
                <w:szCs w:val="21"/>
                <w:lang w:val="en-US" w:eastAsia="zh-CN"/>
              </w:rPr>
              <w:t xml:space="preserve">                 2021.0</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05</w:t>
            </w:r>
          </w:p>
          <w:p>
            <w:pPr>
              <w:rPr>
                <w:rFonts w:hint="default" w:ascii="宋体" w:hAnsi="宋体" w:eastAsia="宋体" w:cs="宋体"/>
                <w:szCs w:val="21"/>
                <w:lang w:val="en-US" w:eastAsia="zh-CN"/>
              </w:rPr>
            </w:pPr>
            <w:r>
              <w:rPr>
                <w:rFonts w:hint="eastAsia" w:ascii="宋体" w:hAnsi="宋体" w:cs="宋体"/>
                <w:szCs w:val="21"/>
                <w:lang w:val="en-US" w:eastAsia="zh-CN"/>
              </w:rPr>
              <w:t>盘锦莘晰石油开发有限责任公司</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技术服务</w:t>
            </w:r>
            <w:r>
              <w:rPr>
                <w:rFonts w:hint="eastAsia" w:ascii="宋体" w:hAnsi="宋体" w:eastAsia="宋体" w:cs="宋体"/>
                <w:szCs w:val="21"/>
                <w:lang w:val="en-US" w:eastAsia="zh-CN"/>
              </w:rPr>
              <w:t xml:space="preserve">                 2021.0</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10</w:t>
            </w:r>
          </w:p>
          <w:p>
            <w:pPr>
              <w:rPr>
                <w:rFonts w:hint="default" w:ascii="宋体" w:hAnsi="宋体" w:eastAsia="宋体" w:cs="宋体"/>
                <w:szCs w:val="21"/>
                <w:lang w:val="en-US" w:eastAsia="zh-CN"/>
              </w:rPr>
            </w:pPr>
            <w:r>
              <w:rPr>
                <w:rFonts w:hint="eastAsia" w:ascii="宋体" w:hAnsi="宋体" w:cs="宋体"/>
                <w:szCs w:val="21"/>
                <w:lang w:val="en-US" w:eastAsia="zh-CN"/>
              </w:rPr>
              <w:t>盘锦莘晰石油开发有限责任公司</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处理服务</w:t>
            </w:r>
            <w:r>
              <w:rPr>
                <w:rFonts w:hint="eastAsia" w:ascii="宋体" w:hAnsi="宋体" w:eastAsia="宋体" w:cs="宋体"/>
                <w:szCs w:val="21"/>
                <w:lang w:val="en-US" w:eastAsia="zh-CN"/>
              </w:rPr>
              <w:t xml:space="preserve">                 2021.0</w:t>
            </w: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cs="宋体"/>
                <w:szCs w:val="21"/>
                <w:lang w:val="en-US" w:eastAsia="zh-CN"/>
              </w:rPr>
              <w:t>10</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eastAsia="宋体" w:cs="宋体"/>
                <w:szCs w:val="21"/>
              </w:rPr>
              <w:t>：</w:t>
            </w:r>
            <w:r>
              <w:rPr>
                <w:rFonts w:hint="eastAsia" w:ascii="宋体" w:hAnsi="宋体" w:cs="宋体"/>
                <w:szCs w:val="21"/>
                <w:lang w:val="en-US" w:eastAsia="zh-CN"/>
              </w:rPr>
              <w:t xml:space="preserve">盘锦莘晰石油开发有限责任公司   </w:t>
            </w:r>
            <w:r>
              <w:rPr>
                <w:rFonts w:hint="eastAsia" w:ascii="宋体" w:hAnsi="宋体" w:eastAsia="宋体" w:cs="宋体"/>
                <w:szCs w:val="21"/>
                <w:lang w:val="en-US" w:eastAsia="zh-CN"/>
              </w:rPr>
              <w:t xml:space="preserve"> </w:t>
            </w:r>
            <w:r>
              <w:rPr>
                <w:rFonts w:hint="eastAsia" w:ascii="宋体" w:hAnsi="宋体" w:eastAsia="宋体" w:cs="宋体"/>
                <w:szCs w:val="21"/>
              </w:rPr>
              <w:t>签订</w:t>
            </w:r>
            <w:r>
              <w:rPr>
                <w:rFonts w:hint="eastAsia" w:ascii="宋体" w:hAnsi="宋体" w:cs="宋体"/>
                <w:szCs w:val="21"/>
              </w:rPr>
              <w:t>时间:</w:t>
            </w:r>
            <w:r>
              <w:rPr>
                <w:rFonts w:hint="eastAsia" w:ascii="宋体" w:hAnsi="宋体" w:eastAsia="宋体" w:cs="宋体"/>
                <w:szCs w:val="21"/>
                <w:lang w:val="en-US" w:eastAsia="zh-CN"/>
              </w:rPr>
              <w:t>2021.0</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05</w:t>
            </w:r>
          </w:p>
          <w:p>
            <w:pPr>
              <w:rPr>
                <w:rFonts w:ascii="宋体" w:hAnsi="宋体" w:cs="宋体"/>
                <w:szCs w:val="21"/>
              </w:rPr>
            </w:pPr>
            <w:r>
              <w:rPr>
                <w:rFonts w:hint="eastAsia"/>
                <w:szCs w:val="21"/>
              </w:rPr>
              <w:t>设计类型</w:t>
            </w:r>
            <w:r>
              <w:rPr>
                <w:rFonts w:hint="eastAsia" w:ascii="宋体" w:hAnsi="宋体" w:cs="宋体"/>
                <w:szCs w:val="21"/>
              </w:rPr>
              <w:t>：</w:t>
            </w:r>
            <w:r>
              <w:rPr>
                <w:rFonts w:hint="eastAsia" w:ascii="宋体" w:hAnsi="宋体" w:cs="宋体"/>
                <w:szCs w:val="21"/>
                <w:lang w:val="en-US" w:eastAsia="zh-CN"/>
              </w:rPr>
              <w:t>处理服务</w:t>
            </w:r>
          </w:p>
          <w:p>
            <w:pPr>
              <w:rPr>
                <w:rFonts w:ascii="宋体" w:hAnsi="宋体" w:cs="宋体"/>
                <w:szCs w:val="21"/>
              </w:rPr>
            </w:pPr>
            <w:r>
              <w:rPr>
                <w:rFonts w:hint="eastAsia" w:ascii="宋体" w:hAnsi="宋体" w:cs="宋体"/>
                <w:szCs w:val="21"/>
              </w:rPr>
              <w:t>评审内容：产品明示与潜在的要求；为满足顾客要求做出的承若；法律法规要求；交期；设计能力；合同的合法性、完整性、明确性等。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cs="宋体"/>
                <w:szCs w:val="21"/>
                <w:lang w:eastAsia="zh-CN"/>
              </w:rPr>
              <w:t>韩超</w:t>
            </w:r>
            <w:r>
              <w:rPr>
                <w:rFonts w:hint="eastAsia" w:ascii="宋体" w:hAnsi="宋体" w:eastAsia="宋体" w:cs="宋体"/>
                <w:szCs w:val="21"/>
              </w:rPr>
              <w:t>、</w:t>
            </w:r>
            <w:r>
              <w:rPr>
                <w:rFonts w:hint="eastAsia"/>
              </w:rPr>
              <w:t>刘春雨</w:t>
            </w:r>
            <w:r>
              <w:rPr>
                <w:rFonts w:hint="eastAsia" w:ascii="宋体" w:hAnsi="宋体" w:eastAsia="宋体" w:cs="宋体"/>
                <w:szCs w:val="21"/>
              </w:rPr>
              <w:t>、</w:t>
            </w:r>
            <w:r>
              <w:rPr>
                <w:rFonts w:hint="eastAsia" w:ascii="宋体" w:hAnsi="宋体" w:cs="宋体"/>
                <w:szCs w:val="21"/>
                <w:lang w:val="en-US" w:eastAsia="zh-CN"/>
              </w:rPr>
              <w:t>毕海夫</w:t>
            </w:r>
            <w:r>
              <w:rPr>
                <w:rFonts w:hint="eastAsia" w:ascii="宋体" w:hAnsi="宋体" w:eastAsia="宋体" w:cs="宋体"/>
                <w:szCs w:val="21"/>
              </w:rPr>
              <w:t xml:space="preserve">   批准人：</w:t>
            </w:r>
            <w:r>
              <w:rPr>
                <w:rFonts w:hint="eastAsia" w:ascii="宋体" w:hAnsi="宋体" w:cs="宋体"/>
                <w:szCs w:val="21"/>
                <w:lang w:eastAsia="zh-CN"/>
              </w:rPr>
              <w:t>郭成功</w:t>
            </w:r>
          </w:p>
          <w:p>
            <w:pPr>
              <w:rPr>
                <w:rFonts w:ascii="宋体" w:hAnsi="宋体" w:cs="宋体"/>
                <w:szCs w:val="21"/>
              </w:rPr>
            </w:pPr>
            <w:r>
              <w:rPr>
                <w:rFonts w:hint="eastAsia" w:ascii="宋体" w:hAnsi="宋体" w:cs="宋体"/>
                <w:szCs w:val="21"/>
              </w:rPr>
              <w:t>评审结论：同意签订。</w:t>
            </w:r>
          </w:p>
          <w:p>
            <w:pPr>
              <w:rPr>
                <w:rFonts w:ascii="宋体" w:hAnsi="宋体" w:cs="宋体"/>
                <w:szCs w:val="21"/>
              </w:rPr>
            </w:pPr>
            <w:r>
              <w:rPr>
                <w:rFonts w:hint="eastAsia" w:ascii="宋体" w:hAnsi="宋体" w:cs="宋体"/>
                <w:szCs w:val="21"/>
              </w:rPr>
              <w:t>评审时间:</w:t>
            </w:r>
            <w:r>
              <w:rPr>
                <w:rFonts w:hint="eastAsia" w:ascii="宋体" w:hAnsi="宋体" w:eastAsia="宋体" w:cs="宋体"/>
                <w:szCs w:val="21"/>
                <w:lang w:val="en-US" w:eastAsia="zh-CN"/>
              </w:rPr>
              <w:t>2021.0</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03</w:t>
            </w:r>
            <w:r>
              <w:rPr>
                <w:rFonts w:hint="eastAsia" w:ascii="宋体" w:hAnsi="宋体" w:cs="宋体"/>
                <w:szCs w:val="21"/>
              </w:rPr>
              <w:t>（合同签订前）</w:t>
            </w:r>
          </w:p>
          <w:p>
            <w:pPr>
              <w:rPr>
                <w:rFonts w:ascii="宋体" w:hAnsi="宋体" w:cs="宋体"/>
                <w:szCs w:val="21"/>
              </w:rPr>
            </w:pPr>
          </w:p>
          <w:p>
            <w:pPr>
              <w:rPr>
                <w:rFonts w:hint="eastAsia" w:ascii="宋体" w:hAnsi="宋体" w:eastAsia="宋体" w:cs="宋体"/>
                <w:szCs w:val="21"/>
              </w:rPr>
            </w:pPr>
            <w:r>
              <w:rPr>
                <w:rFonts w:hint="eastAsia" w:ascii="宋体" w:hAnsi="宋体" w:cs="宋体"/>
                <w:szCs w:val="21"/>
              </w:rPr>
              <w:t>顾</w:t>
            </w:r>
            <w:r>
              <w:rPr>
                <w:rFonts w:hint="eastAsia" w:ascii="宋体" w:hAnsi="宋体" w:eastAsia="宋体" w:cs="宋体"/>
                <w:szCs w:val="21"/>
              </w:rPr>
              <w:t>客：</w:t>
            </w:r>
            <w:r>
              <w:rPr>
                <w:rFonts w:hint="eastAsia" w:ascii="宋体" w:hAnsi="宋体" w:cs="宋体"/>
                <w:szCs w:val="21"/>
                <w:lang w:val="en-US" w:eastAsia="zh-CN"/>
              </w:rPr>
              <w:t xml:space="preserve">盘锦莘晰石油开发有限责任公司   </w:t>
            </w:r>
            <w:r>
              <w:rPr>
                <w:rFonts w:hint="eastAsia" w:ascii="宋体" w:hAnsi="宋体" w:eastAsia="宋体" w:cs="宋体"/>
                <w:szCs w:val="21"/>
                <w:lang w:val="en-US" w:eastAsia="zh-CN"/>
              </w:rPr>
              <w:t xml:space="preserve"> </w:t>
            </w:r>
            <w:r>
              <w:rPr>
                <w:rFonts w:hint="eastAsia" w:ascii="宋体" w:hAnsi="宋体" w:eastAsia="宋体" w:cs="宋体"/>
                <w:szCs w:val="21"/>
              </w:rPr>
              <w:t>签订时间:</w:t>
            </w:r>
            <w:r>
              <w:rPr>
                <w:rFonts w:hint="eastAsia" w:ascii="宋体" w:hAnsi="宋体" w:eastAsia="宋体" w:cs="宋体"/>
                <w:szCs w:val="21"/>
                <w:lang w:val="en-US" w:eastAsia="zh-CN"/>
              </w:rPr>
              <w:t>2021.0</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10</w:t>
            </w:r>
          </w:p>
          <w:p>
            <w:pPr>
              <w:rPr>
                <w:rFonts w:hint="eastAsia" w:ascii="宋体" w:hAnsi="宋体" w:eastAsia="宋体" w:cs="宋体"/>
                <w:szCs w:val="21"/>
              </w:rPr>
            </w:pPr>
            <w:r>
              <w:rPr>
                <w:rFonts w:hint="eastAsia" w:ascii="宋体" w:hAnsi="宋体" w:eastAsia="宋体" w:cs="宋体"/>
                <w:szCs w:val="21"/>
              </w:rPr>
              <w:t>设计类型：</w:t>
            </w:r>
            <w:r>
              <w:rPr>
                <w:rFonts w:hint="eastAsia" w:ascii="宋体" w:hAnsi="宋体" w:cs="宋体"/>
                <w:szCs w:val="21"/>
                <w:lang w:val="en-US" w:eastAsia="zh-CN"/>
              </w:rPr>
              <w:t>技术服务</w:t>
            </w:r>
          </w:p>
          <w:p>
            <w:pPr>
              <w:rPr>
                <w:rFonts w:ascii="宋体" w:hAnsi="宋体" w:cs="宋体"/>
                <w:szCs w:val="21"/>
              </w:rPr>
            </w:pPr>
            <w:r>
              <w:rPr>
                <w:rFonts w:hint="eastAsia" w:ascii="宋体" w:hAnsi="宋体" w:eastAsia="宋体" w:cs="宋体"/>
                <w:szCs w:val="21"/>
              </w:rPr>
              <w:t>评审内容：产品明示与潜在的要求；为</w:t>
            </w:r>
            <w:r>
              <w:rPr>
                <w:rFonts w:hint="eastAsia" w:ascii="宋体" w:hAnsi="宋体" w:cs="宋体"/>
                <w:szCs w:val="21"/>
              </w:rPr>
              <w:t>满足顾客要求做出的承若；法律法规要求；交期；设计能力；合同的合法性、完整性、明确性等。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cs="宋体"/>
                <w:szCs w:val="21"/>
                <w:lang w:eastAsia="zh-CN"/>
              </w:rPr>
              <w:t>韩超</w:t>
            </w:r>
            <w:r>
              <w:rPr>
                <w:rFonts w:hint="eastAsia" w:ascii="宋体" w:hAnsi="宋体" w:eastAsia="宋体" w:cs="宋体"/>
                <w:szCs w:val="21"/>
              </w:rPr>
              <w:t>、</w:t>
            </w:r>
            <w:r>
              <w:rPr>
                <w:rFonts w:hint="eastAsia"/>
              </w:rPr>
              <w:t>刘春雨</w:t>
            </w:r>
            <w:r>
              <w:rPr>
                <w:rFonts w:hint="eastAsia" w:ascii="宋体" w:hAnsi="宋体" w:eastAsia="宋体" w:cs="宋体"/>
                <w:szCs w:val="21"/>
              </w:rPr>
              <w:t>、</w:t>
            </w:r>
            <w:r>
              <w:rPr>
                <w:rFonts w:hint="eastAsia" w:ascii="宋体" w:hAnsi="宋体" w:cs="宋体"/>
                <w:szCs w:val="21"/>
                <w:lang w:val="en-US" w:eastAsia="zh-CN"/>
              </w:rPr>
              <w:t>毕海夫</w:t>
            </w:r>
            <w:r>
              <w:rPr>
                <w:rFonts w:hint="eastAsia" w:ascii="宋体" w:hAnsi="宋体" w:eastAsia="宋体" w:cs="宋体"/>
                <w:szCs w:val="21"/>
              </w:rPr>
              <w:t xml:space="preserve">   批准人：</w:t>
            </w:r>
            <w:r>
              <w:rPr>
                <w:rFonts w:hint="eastAsia" w:ascii="宋体" w:hAnsi="宋体" w:cs="宋体"/>
                <w:szCs w:val="21"/>
                <w:lang w:eastAsia="zh-CN"/>
              </w:rPr>
              <w:t>郭成功</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eastAsia="宋体" w:cs="宋体"/>
                <w:szCs w:val="21"/>
                <w:lang w:val="en-US" w:eastAsia="zh-CN"/>
              </w:rPr>
              <w:t>2021.0</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08</w:t>
            </w:r>
            <w:r>
              <w:rPr>
                <w:rFonts w:hint="eastAsia" w:ascii="宋体" w:hAnsi="宋体" w:cs="宋体"/>
                <w:szCs w:val="21"/>
              </w:rPr>
              <w:t>（合同签订前）</w:t>
            </w:r>
          </w:p>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顾客：</w:t>
            </w:r>
            <w:r>
              <w:rPr>
                <w:rFonts w:hint="eastAsia" w:ascii="宋体" w:hAnsi="宋体" w:cs="宋体"/>
                <w:szCs w:val="21"/>
                <w:lang w:val="en-US" w:eastAsia="zh-CN"/>
              </w:rPr>
              <w:t xml:space="preserve">盘锦莘晰石油开发有限责任公司   </w:t>
            </w:r>
            <w:r>
              <w:rPr>
                <w:rFonts w:hint="eastAsia" w:ascii="宋体" w:hAnsi="宋体" w:eastAsia="宋体" w:cs="宋体"/>
                <w:szCs w:val="21"/>
                <w:lang w:val="en-US" w:eastAsia="zh-CN"/>
              </w:rPr>
              <w:t xml:space="preserve"> </w:t>
            </w:r>
            <w:r>
              <w:rPr>
                <w:rFonts w:hint="eastAsia" w:ascii="宋体" w:hAnsi="宋体" w:cs="宋体"/>
                <w:szCs w:val="21"/>
              </w:rPr>
              <w:t>签订时间:</w:t>
            </w:r>
            <w:r>
              <w:rPr>
                <w:rFonts w:hint="eastAsia" w:ascii="宋体" w:hAnsi="宋体" w:eastAsia="宋体" w:cs="宋体"/>
                <w:szCs w:val="21"/>
                <w:lang w:val="en-US" w:eastAsia="zh-CN"/>
              </w:rPr>
              <w:t>2021.0</w:t>
            </w: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cs="宋体"/>
                <w:szCs w:val="21"/>
                <w:lang w:val="en-US" w:eastAsia="zh-CN"/>
              </w:rPr>
              <w:t>10</w:t>
            </w:r>
          </w:p>
          <w:p>
            <w:pPr>
              <w:rPr>
                <w:rFonts w:ascii="宋体" w:hAnsi="宋体" w:cs="宋体"/>
                <w:szCs w:val="21"/>
              </w:rPr>
            </w:pPr>
            <w:r>
              <w:rPr>
                <w:rFonts w:hint="eastAsia"/>
                <w:szCs w:val="21"/>
              </w:rPr>
              <w:t>设计类型</w:t>
            </w:r>
            <w:r>
              <w:rPr>
                <w:rFonts w:hint="eastAsia" w:ascii="宋体" w:hAnsi="宋体" w:cs="宋体"/>
                <w:szCs w:val="21"/>
              </w:rPr>
              <w:t>：</w:t>
            </w:r>
            <w:r>
              <w:rPr>
                <w:rFonts w:hint="eastAsia" w:ascii="宋体" w:hAnsi="宋体" w:cs="宋体"/>
                <w:szCs w:val="21"/>
                <w:lang w:val="en-US" w:eastAsia="zh-CN"/>
              </w:rPr>
              <w:t>处理服务</w:t>
            </w:r>
          </w:p>
          <w:p>
            <w:pPr>
              <w:rPr>
                <w:rFonts w:ascii="宋体" w:hAnsi="宋体" w:cs="宋体"/>
                <w:szCs w:val="21"/>
              </w:rPr>
            </w:pPr>
            <w:r>
              <w:rPr>
                <w:rFonts w:hint="eastAsia" w:ascii="宋体" w:hAnsi="宋体" w:cs="宋体"/>
                <w:szCs w:val="21"/>
              </w:rPr>
              <w:t>评审内容：产品明示与潜在的要求；为满足顾客要求做出的承若；法律法规要求；交期；设计能力；合同的合法性、完整性、明确性等。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cs="宋体"/>
                <w:szCs w:val="21"/>
                <w:lang w:eastAsia="zh-CN"/>
              </w:rPr>
              <w:t>韩超</w:t>
            </w:r>
            <w:r>
              <w:rPr>
                <w:rFonts w:hint="eastAsia" w:ascii="宋体" w:hAnsi="宋体" w:eastAsia="宋体" w:cs="宋体"/>
                <w:szCs w:val="21"/>
              </w:rPr>
              <w:t>、</w:t>
            </w:r>
            <w:r>
              <w:rPr>
                <w:rFonts w:hint="eastAsia"/>
              </w:rPr>
              <w:t>刘春雨</w:t>
            </w:r>
            <w:r>
              <w:rPr>
                <w:rFonts w:hint="eastAsia" w:ascii="宋体" w:hAnsi="宋体" w:eastAsia="宋体" w:cs="宋体"/>
                <w:szCs w:val="21"/>
              </w:rPr>
              <w:t>、</w:t>
            </w:r>
            <w:r>
              <w:rPr>
                <w:rFonts w:hint="eastAsia" w:ascii="宋体" w:hAnsi="宋体" w:cs="宋体"/>
                <w:szCs w:val="21"/>
                <w:lang w:val="en-US" w:eastAsia="zh-CN"/>
              </w:rPr>
              <w:t>毕海夫</w:t>
            </w:r>
            <w:r>
              <w:rPr>
                <w:rFonts w:hint="eastAsia" w:ascii="宋体" w:hAnsi="宋体" w:eastAsia="宋体" w:cs="宋体"/>
                <w:szCs w:val="21"/>
              </w:rPr>
              <w:t xml:space="preserve">   批准人：</w:t>
            </w:r>
            <w:r>
              <w:rPr>
                <w:rFonts w:hint="eastAsia" w:ascii="宋体" w:hAnsi="宋体" w:cs="宋体"/>
                <w:szCs w:val="21"/>
                <w:lang w:eastAsia="zh-CN"/>
              </w:rPr>
              <w:t>郭成功</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eastAsia="宋体" w:cs="宋体"/>
                <w:szCs w:val="21"/>
                <w:lang w:val="en-US" w:eastAsia="zh-CN"/>
              </w:rPr>
              <w:t>2021.0</w:t>
            </w: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cs="宋体"/>
                <w:szCs w:val="21"/>
                <w:lang w:val="en-US" w:eastAsia="zh-CN"/>
              </w:rPr>
              <w:t>08</w:t>
            </w:r>
            <w:r>
              <w:rPr>
                <w:rFonts w:hint="eastAsia" w:ascii="宋体" w:hAnsi="宋体" w:cs="宋体"/>
                <w:szCs w:val="21"/>
              </w:rPr>
              <w:t>（合同签订前）</w:t>
            </w:r>
          </w:p>
          <w:p>
            <w:pPr>
              <w:rPr>
                <w:rFonts w:hint="eastAsia" w:ascii="宋体" w:hAnsi="宋体" w:cs="宋体"/>
                <w:szCs w:val="21"/>
              </w:rPr>
            </w:pP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szCs w:val="21"/>
                <w:highlight w:val="none"/>
              </w:rPr>
            </w:pPr>
            <w:r>
              <w:rPr>
                <w:rFonts w:hint="eastAsia" w:ascii="宋体" w:hAnsi="宋体" w:cs="宋体"/>
                <w:szCs w:val="21"/>
              </w:rPr>
              <w:t>公司主要通过日常口头交流、电话回访</w:t>
            </w:r>
            <w:r>
              <w:rPr>
                <w:rFonts w:hint="eastAsia" w:ascii="宋体" w:hAnsi="宋体" w:cs="宋体"/>
                <w:szCs w:val="21"/>
                <w:highlight w:val="none"/>
              </w:rPr>
              <w:t>、登门拜访、定期发放《顾客满意度调查问卷表》等形式来收集了解顾客是否满意的信息。</w:t>
            </w:r>
            <w:r>
              <w:rPr>
                <w:rFonts w:hint="eastAsia"/>
                <w:szCs w:val="21"/>
                <w:highlight w:val="none"/>
                <w:lang w:eastAsia="zh-CN"/>
              </w:rPr>
              <w:t>202</w:t>
            </w:r>
            <w:r>
              <w:rPr>
                <w:rFonts w:hint="eastAsia"/>
                <w:szCs w:val="21"/>
                <w:highlight w:val="none"/>
                <w:lang w:val="en-US" w:eastAsia="zh-CN"/>
              </w:rPr>
              <w:t>1</w:t>
            </w:r>
            <w:r>
              <w:rPr>
                <w:rFonts w:hint="eastAsia"/>
                <w:szCs w:val="21"/>
                <w:highlight w:val="none"/>
              </w:rPr>
              <w:t>年</w:t>
            </w:r>
            <w:r>
              <w:rPr>
                <w:rFonts w:hint="eastAsia"/>
                <w:szCs w:val="21"/>
                <w:highlight w:val="none"/>
                <w:lang w:val="en-US" w:eastAsia="zh-CN"/>
              </w:rPr>
              <w:t>3</w:t>
            </w:r>
            <w:r>
              <w:rPr>
                <w:rFonts w:hint="eastAsia"/>
                <w:szCs w:val="21"/>
                <w:highlight w:val="none"/>
              </w:rPr>
              <w:t>月</w:t>
            </w:r>
            <w:r>
              <w:rPr>
                <w:rFonts w:hint="eastAsia"/>
                <w:szCs w:val="21"/>
                <w:highlight w:val="none"/>
                <w:lang w:val="zh-CN"/>
              </w:rPr>
              <w:t xml:space="preserve">发放调查表共 </w:t>
            </w:r>
            <w:r>
              <w:rPr>
                <w:rFonts w:hint="eastAsia"/>
                <w:szCs w:val="21"/>
                <w:highlight w:val="none"/>
                <w:lang w:val="en-US" w:eastAsia="zh-CN"/>
              </w:rPr>
              <w:t>1</w:t>
            </w:r>
            <w:r>
              <w:rPr>
                <w:rFonts w:hint="eastAsia"/>
                <w:szCs w:val="21"/>
                <w:highlight w:val="none"/>
                <w:lang w:val="zh-CN"/>
              </w:rPr>
              <w:t>份，回收调查表共</w:t>
            </w:r>
            <w:r>
              <w:rPr>
                <w:rFonts w:hint="eastAsia"/>
                <w:szCs w:val="21"/>
                <w:highlight w:val="none"/>
                <w:lang w:val="en-US" w:eastAsia="zh-CN"/>
              </w:rPr>
              <w:t>1</w:t>
            </w:r>
            <w:r>
              <w:rPr>
                <w:rFonts w:hint="eastAsia"/>
                <w:szCs w:val="21"/>
                <w:highlight w:val="none"/>
                <w:lang w:val="zh-CN"/>
              </w:rPr>
              <w:t>份。</w:t>
            </w:r>
          </w:p>
          <w:p>
            <w:pPr>
              <w:ind w:firstLine="420" w:firstLineChars="200"/>
              <w:rPr>
                <w:szCs w:val="21"/>
                <w:highlight w:val="none"/>
              </w:rPr>
            </w:pPr>
            <w:r>
              <w:rPr>
                <w:rFonts w:hint="eastAsia"/>
                <w:szCs w:val="21"/>
                <w:highlight w:val="none"/>
              </w:rPr>
              <w:t>出现“需改进”、“不满意”选项的调查表0 份。</w:t>
            </w:r>
          </w:p>
          <w:p>
            <w:pPr>
              <w:rPr>
                <w:szCs w:val="21"/>
                <w:lang w:val="zh-CN"/>
              </w:rPr>
            </w:pPr>
            <w:r>
              <w:rPr>
                <w:rFonts w:hint="eastAsia"/>
                <w:szCs w:val="21"/>
              </w:rPr>
              <w:t>---调查内容包</w:t>
            </w:r>
            <w:r>
              <w:rPr>
                <w:rFonts w:hint="eastAsia"/>
                <w:szCs w:val="21"/>
                <w:lang w:val="zh-CN"/>
              </w:rPr>
              <w:t>括：设计说明、后续服务、交付期、价格等</w:t>
            </w:r>
          </w:p>
          <w:p>
            <w:pPr>
              <w:rPr>
                <w:rFonts w:hint="eastAsia" w:ascii="Times New Roman" w:hAnsi="Times New Roman" w:eastAsia="宋体" w:cs="Times New Roman"/>
                <w:szCs w:val="21"/>
                <w:lang w:val="zh-CN"/>
              </w:rPr>
            </w:pPr>
            <w:r>
              <w:rPr>
                <w:rFonts w:hint="eastAsia" w:ascii="宋体" w:hAnsi="宋体" w:cs="宋体"/>
                <w:szCs w:val="21"/>
              </w:rPr>
              <w:t>--统计分析结果</w:t>
            </w:r>
            <w:r>
              <w:rPr>
                <w:rFonts w:hint="eastAsia"/>
                <w:szCs w:val="21"/>
                <w:lang w:val="zh-CN"/>
              </w:rPr>
              <w:t>顾客满意度</w:t>
            </w:r>
            <w:r>
              <w:rPr>
                <w:rFonts w:hint="eastAsia" w:ascii="Times New Roman" w:hAnsi="Times New Roman" w:eastAsia="宋体" w:cs="Times New Roman"/>
                <w:szCs w:val="21"/>
                <w:lang w:val="zh-CN"/>
              </w:rPr>
              <w:t>：9</w:t>
            </w:r>
            <w:r>
              <w:rPr>
                <w:rFonts w:hint="eastAsia" w:cs="Times New Roman"/>
                <w:szCs w:val="21"/>
                <w:lang w:val="en-US" w:eastAsia="zh-CN"/>
              </w:rPr>
              <w:t>6</w:t>
            </w:r>
            <w:r>
              <w:rPr>
                <w:rFonts w:hint="eastAsia" w:ascii="Times New Roman" w:hAnsi="Times New Roman" w:eastAsia="宋体" w:cs="Times New Roman"/>
                <w:szCs w:val="21"/>
                <w:lang w:val="zh-CN"/>
              </w:rPr>
              <w:t>％</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--提供顾客满意调查分析报告，报告显示：从以上统计表中可看出顾客对公司项目服务质量方面是满意的，但在价格和交付期方面则有待提高，对此公司采取的措施进行了讨论，得出措施如下；</w:t>
            </w:r>
          </w:p>
          <w:p>
            <w:pPr>
              <w:rPr>
                <w:rFonts w:ascii="宋体" w:hAnsi="宋体" w:cs="宋体"/>
                <w:szCs w:val="21"/>
              </w:rPr>
            </w:pPr>
            <w:r>
              <w:rPr>
                <w:rFonts w:hint="eastAsia" w:ascii="宋体" w:hAnsi="宋体" w:cs="宋体"/>
                <w:szCs w:val="21"/>
              </w:rPr>
              <w:t>1．平时多与客户沟通，价格问题是永无法满足的，只有多沟通争取主动；</w:t>
            </w:r>
          </w:p>
          <w:p>
            <w:pPr>
              <w:rPr>
                <w:rFonts w:ascii="宋体" w:hAnsi="宋体" w:cs="宋体"/>
                <w:szCs w:val="21"/>
              </w:rPr>
            </w:pPr>
            <w:r>
              <w:rPr>
                <w:rFonts w:hint="eastAsia" w:ascii="宋体" w:hAnsi="宋体" w:cs="宋体"/>
                <w:szCs w:val="21"/>
              </w:rPr>
              <w:t>2. 每次交付期多和顾客联系，确保按时交付，有其它因素不能按时交付的时候，要及时提前与客户联系；</w:t>
            </w:r>
          </w:p>
          <w:p>
            <w:pPr>
              <w:rPr>
                <w:szCs w:val="21"/>
              </w:rPr>
            </w:pPr>
            <w:r>
              <w:rPr>
                <w:rFonts w:hint="eastAsia" w:ascii="宋体" w:hAnsi="宋体" w:cs="宋体"/>
                <w:szCs w:val="21"/>
              </w:rPr>
              <w:t>3．对售后服务人员进行礼仪和其它方面的培训，使售后服务人员能以良好的精神面貌为顾客服务，提高顾客满意度。，该结果已提交管理评审。</w:t>
            </w:r>
          </w:p>
        </w:tc>
        <w:tc>
          <w:tcPr>
            <w:tcW w:w="1585" w:type="dxa"/>
          </w:tcPr>
          <w:p>
            <w:r>
              <w:rPr>
                <w:rFonts w:hint="eastAsia"/>
                <w:lang w:val="en-US" w:eastAsia="zh-CN"/>
              </w:rPr>
              <w:t>符合</w:t>
            </w:r>
          </w:p>
        </w:tc>
      </w:tr>
    </w:tbl>
    <w:p>
      <w:pPr>
        <w:pStyle w:val="9"/>
      </w:pPr>
      <w:r>
        <w:rPr>
          <w:rFonts w:hint="eastAsia"/>
        </w:rPr>
        <w:t>说明：不符合标注N</w:t>
      </w:r>
    </w:p>
    <w:p>
      <w:pPr>
        <w:pStyle w:val="9"/>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9"/>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受审核部门：市场部   主管领导：</w:t>
            </w:r>
            <w:r>
              <w:rPr>
                <w:rFonts w:hint="eastAsia" w:ascii="宋体" w:hAnsi="宋体"/>
                <w:szCs w:val="21"/>
                <w:lang w:val="en-US" w:eastAsia="zh-CN"/>
              </w:rPr>
              <w:t>刘春雨</w:t>
            </w:r>
            <w:r>
              <w:rPr>
                <w:rFonts w:hint="eastAsia" w:ascii="宋体" w:hAnsi="宋体"/>
                <w:szCs w:val="21"/>
              </w:rPr>
              <w:t xml:space="preserve">  陪同人员：</w:t>
            </w:r>
            <w:r>
              <w:rPr>
                <w:rFonts w:hint="eastAsia" w:ascii="宋体" w:hAnsi="宋体"/>
                <w:szCs w:val="21"/>
                <w:lang w:val="en-US" w:eastAsia="zh-CN"/>
              </w:rPr>
              <w:t>毕海夫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审核员：文平</w:t>
            </w:r>
            <w:r>
              <w:rPr>
                <w:rFonts w:hint="eastAsia" w:ascii="宋体" w:hAnsi="宋体"/>
                <w:szCs w:val="21"/>
                <w:lang w:val="en-US" w:eastAsia="zh-CN"/>
              </w:rPr>
              <w:t xml:space="preserve">  </w:t>
            </w:r>
            <w:r>
              <w:rPr>
                <w:rFonts w:hint="eastAsia" w:ascii="宋体" w:hAnsi="宋体"/>
                <w:szCs w:val="21"/>
              </w:rPr>
              <w:t>审核时间：</w:t>
            </w:r>
            <w:r>
              <w:rPr>
                <w:rFonts w:hint="eastAsia" w:ascii="宋体" w:hAnsi="宋体"/>
                <w:szCs w:val="21"/>
                <w:lang w:eastAsia="zh-CN"/>
              </w:rPr>
              <w:t>2021.6.3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严格按照ISO9001:2015，ISO14001:2015，ISO45001-2018标准质量/环境/职业健康安全管理体系程序组织、监督、管理公司的采购流程，制定采购策略，统筹公司</w:t>
            </w:r>
            <w:r>
              <w:rPr>
                <w:rFonts w:hint="eastAsia"/>
                <w:szCs w:val="21"/>
                <w:lang w:eastAsia="zh-CN"/>
              </w:rPr>
              <w:t>技术部</w:t>
            </w:r>
            <w:r>
              <w:rPr>
                <w:rFonts w:hint="eastAsia"/>
                <w:szCs w:val="21"/>
              </w:rPr>
              <w:t>采购、环境、职业健康安全管理。</w:t>
            </w:r>
            <w:r>
              <w:rPr>
                <w:rFonts w:hint="eastAsia" w:asci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pStyle w:val="11"/>
              <w:spacing w:line="400" w:lineRule="exact"/>
              <w:rPr>
                <w:rFonts w:ascii="宋体" w:hAnsi="宋体"/>
                <w:color w:val="auto"/>
                <w:kern w:val="2"/>
                <w:sz w:val="21"/>
                <w:szCs w:val="21"/>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安全</w:t>
            </w:r>
            <w:r>
              <w:rPr>
                <w:rFonts w:hint="eastAsia" w:ascii="宋体" w:hAnsi="宋体"/>
                <w:color w:val="auto"/>
                <w:kern w:val="2"/>
                <w:sz w:val="21"/>
                <w:szCs w:val="21"/>
              </w:rPr>
              <w:t>管理目标</w:t>
            </w:r>
          </w:p>
          <w:p>
            <w:pPr>
              <w:ind w:firstLine="525" w:firstLineChars="250"/>
              <w:rPr>
                <w:rFonts w:hint="eastAsia"/>
                <w:color w:val="000000"/>
                <w:szCs w:val="21"/>
                <w:lang w:val="en-US" w:eastAsia="zh-CN"/>
              </w:rPr>
            </w:pPr>
            <w:r>
              <w:rPr>
                <w:rFonts w:hint="eastAsia"/>
                <w:color w:val="000000"/>
                <w:szCs w:val="21"/>
                <w:lang w:val="en-US" w:eastAsia="zh-CN"/>
              </w:rPr>
              <w:t>1）、死亡事故为0</w:t>
            </w:r>
          </w:p>
          <w:p>
            <w:pPr>
              <w:ind w:firstLine="525" w:firstLineChars="250"/>
              <w:rPr>
                <w:rFonts w:hint="default" w:eastAsia="宋体"/>
                <w:color w:val="000000"/>
                <w:szCs w:val="21"/>
                <w:lang w:val="en-US" w:eastAsia="zh-CN"/>
              </w:rPr>
            </w:pPr>
            <w:r>
              <w:rPr>
                <w:rFonts w:hint="eastAsia"/>
                <w:color w:val="000000"/>
                <w:szCs w:val="21"/>
                <w:lang w:val="en-US" w:eastAsia="zh-CN"/>
              </w:rPr>
              <w:t>2）、火灾事故为0；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2021.01-2021.</w:t>
            </w:r>
            <w:r>
              <w:rPr>
                <w:rFonts w:hint="eastAsia" w:ascii="宋体" w:hAnsi="宋体"/>
                <w:szCs w:val="21"/>
                <w:highlight w:val="none"/>
                <w:lang w:eastAsia="zh-CN"/>
              </w:rPr>
              <w:t>05</w:t>
            </w:r>
            <w:r>
              <w:rPr>
                <w:rFonts w:hint="eastAsia" w:ascii="宋体" w:hAnsi="宋体"/>
                <w:szCs w:val="21"/>
                <w:highlight w:val="none"/>
              </w:rPr>
              <w:t>对目标进行考核，考核情况</w:t>
            </w:r>
            <w:r>
              <w:rPr>
                <w:rFonts w:hint="eastAsia" w:ascii="宋体" w:hAnsi="宋体"/>
                <w:szCs w:val="21"/>
              </w:rPr>
              <w:t>为：</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 xml:space="preserve">环境、安全目标、指标： </w:t>
            </w:r>
          </w:p>
          <w:p>
            <w:pPr>
              <w:ind w:firstLine="525" w:firstLineChars="250"/>
              <w:rPr>
                <w:rFonts w:hint="default"/>
                <w:color w:val="000000"/>
                <w:szCs w:val="21"/>
                <w:lang w:val="en-US" w:eastAsia="zh-CN"/>
              </w:rPr>
            </w:pPr>
            <w:r>
              <w:rPr>
                <w:rFonts w:hint="eastAsia"/>
                <w:color w:val="000000"/>
                <w:szCs w:val="21"/>
                <w:lang w:val="en-US" w:eastAsia="zh-CN"/>
              </w:rPr>
              <w:t>1）、死亡事故为0             0</w:t>
            </w:r>
          </w:p>
          <w:p>
            <w:pPr>
              <w:ind w:firstLine="525" w:firstLineChars="250"/>
              <w:rPr>
                <w:rFonts w:hint="default" w:eastAsia="宋体"/>
                <w:color w:val="000000"/>
                <w:szCs w:val="21"/>
                <w:lang w:val="en-US" w:eastAsia="zh-CN"/>
              </w:rPr>
            </w:pPr>
            <w:r>
              <w:rPr>
                <w:rFonts w:hint="eastAsia"/>
                <w:color w:val="000000"/>
                <w:szCs w:val="21"/>
                <w:lang w:val="en-US" w:eastAsia="zh-CN"/>
              </w:rPr>
              <w:t>2）、火灾事故为0；           0</w:t>
            </w:r>
          </w:p>
          <w:p>
            <w:pPr>
              <w:spacing w:line="400" w:lineRule="exact"/>
              <w:rPr>
                <w:rFonts w:hint="eastAsia" w:ascii="宋体" w:hAnsi="宋体"/>
                <w:color w:val="auto"/>
                <w:kern w:val="2"/>
                <w:sz w:val="21"/>
                <w:szCs w:val="21"/>
              </w:rPr>
            </w:pPr>
            <w:r>
              <w:rPr>
                <w:rFonts w:hint="eastAsia" w:ascii="宋体" w:hAnsi="宋体"/>
                <w:color w:val="auto"/>
                <w:kern w:val="2"/>
                <w:sz w:val="21"/>
                <w:szCs w:val="21"/>
              </w:rPr>
              <w:t>均达到目标，并将指标进行了分解。</w:t>
            </w:r>
          </w:p>
          <w:p>
            <w:pPr>
              <w:spacing w:line="400" w:lineRule="exact"/>
              <w:rPr>
                <w:rFonts w:ascii="宋体" w:hAnsi="宋体"/>
                <w:szCs w:val="21"/>
                <w:highlight w:val="green"/>
              </w:rPr>
            </w:pPr>
            <w:r>
              <w:rPr>
                <w:rFonts w:hint="eastAsia" w:ascii="宋体" w:hAnsi="宋体" w:eastAsia="宋体" w:cs="Arial"/>
                <w:iCs/>
                <w:color w:val="auto"/>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环境因素</w:t>
            </w:r>
          </w:p>
        </w:tc>
        <w:tc>
          <w:tcPr>
            <w:tcW w:w="960" w:type="dxa"/>
            <w:vAlign w:val="top"/>
          </w:tcPr>
          <w:p>
            <w:pPr>
              <w:rPr>
                <w:rFonts w:hint="eastAsia"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查，依据《环境因素和危险源识别、评价控制程序》，根据不同的时态、状态识别了环境因素，通过对其发生的可能性、危害性等进行评价，市场部确定的重要环境因素有：1）潜在火灾；2）固废的排放。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现场查看，部门的主要工作为客户提供</w:t>
            </w:r>
            <w:r>
              <w:rPr>
                <w:rFonts w:hint="eastAsia" w:ascii="宋体" w:cs="宋体"/>
                <w:szCs w:val="21"/>
                <w:lang w:eastAsia="zh-CN"/>
              </w:rPr>
              <w:t>油气田环保技术服务</w:t>
            </w:r>
            <w:r>
              <w:rPr>
                <w:rFonts w:hint="eastAsia" w:ascii="宋体" w:cs="宋体"/>
                <w:szCs w:val="21"/>
              </w:rPr>
              <w:t>市场开发和衔接，过程中有办公固废等固废，部门的环境因素识别和重要环境因素基本到位。</w:t>
            </w:r>
          </w:p>
        </w:tc>
        <w:tc>
          <w:tcPr>
            <w:tcW w:w="1585"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查，市场部经过辨识与评审形成了《环境因素和危险源识别、评价控制程序》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市场部采用打分法确定重大风险是：（1）潜在火灾；2）触电</w:t>
            </w:r>
            <w:r>
              <w:rPr>
                <w:rFonts w:hint="eastAsia" w:ascii="宋体" w:hAnsi="宋体" w:cs="宋体"/>
                <w:szCs w:val="21"/>
                <w:lang w:eastAsia="zh-CN"/>
              </w:rPr>
              <w:t>；</w:t>
            </w:r>
            <w:r>
              <w:rPr>
                <w:rFonts w:hint="eastAsia" w:ascii="宋体" w:hAnsi="宋体" w:cs="宋体"/>
                <w:szCs w:val="21"/>
                <w:lang w:val="en-US" w:eastAsia="zh-CN"/>
              </w:rPr>
              <w:t>3）意外伤害</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《管理手册》规定了公司内外信息交流、协商的对象、方式、记录等。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highlight w:val="none"/>
              </w:rPr>
              <w:t>对部门之间有需要交流的有</w:t>
            </w:r>
            <w:r>
              <w:rPr>
                <w:rFonts w:hint="eastAsia" w:ascii="宋体" w:hAnsi="宋体" w:cs="宋体"/>
                <w:kern w:val="2"/>
                <w:sz w:val="21"/>
                <w:szCs w:val="21"/>
              </w:rPr>
              <w:t>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eastAsia="zh-CN"/>
              </w:rPr>
              <w:t>毕海夫</w:t>
            </w:r>
            <w:r>
              <w:rPr>
                <w:rFonts w:hint="eastAsia" w:ascii="宋体" w:hAnsi="宋体" w:cs="Arial"/>
                <w:iCs/>
                <w:szCs w:val="21"/>
              </w:rPr>
              <w:t>及职业健康安全事务代表</w:t>
            </w:r>
            <w:r>
              <w:rPr>
                <w:rFonts w:hint="eastAsia" w:ascii="宋体" w:hAnsi="宋体" w:cs="Arial"/>
                <w:iCs/>
                <w:szCs w:val="21"/>
                <w:lang w:eastAsia="zh-CN"/>
              </w:rPr>
              <w:t>刘春雨</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 xml:space="preserv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查，市场部实施以下环境安全管理制度：《固体废弃物管理规定》《消防管理制度》、《安全检查制度》、《火灾事故应急救援预案》、《环境和职业健康安全运行控制程序》等。</w:t>
            </w:r>
          </w:p>
          <w:p>
            <w:pPr>
              <w:rPr>
                <w:rFonts w:ascii="宋体" w:hAnsi="宋体" w:cs="宋体"/>
                <w:szCs w:val="21"/>
              </w:rPr>
            </w:pPr>
            <w:r>
              <w:rPr>
                <w:rFonts w:hint="eastAsia" w:ascii="宋体" w:hAnsi="宋体" w:cs="宋体"/>
                <w:szCs w:val="21"/>
              </w:rPr>
              <w:t>查不可接受风险源：</w:t>
            </w:r>
          </w:p>
          <w:p>
            <w:pPr>
              <w:rPr>
                <w:rFonts w:hint="default" w:ascii="宋体" w:hAnsi="宋体" w:eastAsia="宋体" w:cs="宋体"/>
                <w:szCs w:val="21"/>
                <w:lang w:val="en-US" w:eastAsia="zh-CN"/>
              </w:rPr>
            </w:pPr>
            <w:r>
              <w:rPr>
                <w:rFonts w:hint="eastAsia" w:ascii="宋体" w:hAnsi="宋体" w:cs="宋体"/>
                <w:szCs w:val="21"/>
              </w:rPr>
              <w:t>1）潜在火灾</w:t>
            </w:r>
            <w:r>
              <w:rPr>
                <w:rFonts w:hint="eastAsia" w:ascii="宋体" w:hAnsi="宋体" w:cs="宋体"/>
                <w:szCs w:val="21"/>
                <w:lang w:eastAsia="zh-CN"/>
              </w:rPr>
              <w:t>；</w:t>
            </w:r>
            <w:r>
              <w:rPr>
                <w:rFonts w:hint="eastAsia" w:ascii="宋体" w:hAnsi="宋体" w:cs="宋体"/>
                <w:szCs w:val="21"/>
              </w:rPr>
              <w:t>2)触电</w:t>
            </w:r>
            <w:r>
              <w:rPr>
                <w:rFonts w:hint="eastAsia" w:ascii="宋体" w:hAnsi="宋体" w:cs="宋体"/>
                <w:szCs w:val="21"/>
                <w:lang w:eastAsia="zh-CN"/>
              </w:rPr>
              <w:t>；</w:t>
            </w:r>
            <w:r>
              <w:rPr>
                <w:rFonts w:hint="eastAsia" w:ascii="宋体" w:hAnsi="宋体" w:cs="宋体"/>
                <w:szCs w:val="21"/>
                <w:lang w:val="en-US" w:eastAsia="zh-CN"/>
              </w:rPr>
              <w:t>3）意外伤害</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S8.2</w:t>
            </w:r>
          </w:p>
          <w:p>
            <w:pPr>
              <w:rPr>
                <w:rFonts w:ascii="宋体" w:hAnsi="宋体" w:cs="新宋体"/>
                <w:szCs w:val="21"/>
              </w:rPr>
            </w:pPr>
          </w:p>
        </w:tc>
        <w:tc>
          <w:tcPr>
            <w:tcW w:w="10004" w:type="dxa"/>
          </w:tcPr>
          <w:p>
            <w:pPr>
              <w:spacing w:line="360" w:lineRule="auto"/>
              <w:rPr>
                <w:rFonts w:ascii="宋体" w:cs="宋体"/>
                <w:color w:val="000000" w:themeColor="text1"/>
                <w:szCs w:val="21"/>
              </w:rPr>
            </w:pPr>
            <w:r>
              <w:rPr>
                <w:rFonts w:hint="eastAsia" w:cs="宋体"/>
                <w:szCs w:val="21"/>
              </w:rPr>
              <w:t>查见：</w:t>
            </w:r>
            <w:r>
              <w:rPr>
                <w:rFonts w:hint="eastAsia" w:ascii="宋体" w:cs="宋体"/>
                <w:color w:val="000000" w:themeColor="text1"/>
                <w:szCs w:val="21"/>
              </w:rPr>
              <w:t>《应急准备和响应控制程序》、《应急演练方案》</w:t>
            </w:r>
          </w:p>
          <w:p>
            <w:pPr>
              <w:rPr>
                <w:rFonts w:ascii="宋体" w:cs="宋体"/>
                <w:color w:val="000000" w:themeColor="text1"/>
                <w:szCs w:val="21"/>
              </w:rPr>
            </w:pPr>
            <w:r>
              <w:rPr>
                <w:rFonts w:hint="eastAsia" w:ascii="宋体" w:cs="宋体"/>
                <w:color w:val="000000" w:themeColor="text1"/>
                <w:szCs w:val="21"/>
              </w:rPr>
              <w:t>查见职业健康安全应急预案,对火灾、触电、安全事故等均作出了应急预案响应，</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：消防演练实况记录：市场部相关人员</w:t>
            </w:r>
            <w:r>
              <w:rPr>
                <w:rFonts w:hint="eastAsia" w:ascii="宋体" w:hAnsi="宋体" w:cs="宋体"/>
                <w:color w:val="000000" w:themeColor="text1"/>
                <w:szCs w:val="21"/>
              </w:rPr>
              <w:t>参加了</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月1日在公司办公区域由</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组织的消防演练。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bl>
    <w:p>
      <w:pPr>
        <w:pStyle w:val="9"/>
      </w:pPr>
      <w:r>
        <w:rPr>
          <w:rFonts w:hint="eastAsia"/>
        </w:rPr>
        <w:t>说明：不符合标注N</w:t>
      </w:r>
    </w:p>
    <w:p>
      <w:pPr>
        <w:pStyle w:val="9"/>
      </w:pPr>
    </w:p>
    <w:p>
      <w:pPr>
        <w:pStyle w:val="9"/>
      </w:pPr>
    </w:p>
    <w:p>
      <w:pPr>
        <w:pStyle w:val="9"/>
      </w:pPr>
    </w:p>
    <w:p>
      <w:pPr>
        <w:pStyle w:val="9"/>
      </w:pP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（含财务）   主管领导：</w:t>
            </w:r>
            <w:r>
              <w:rPr>
                <w:rFonts w:hint="eastAsia"/>
                <w:sz w:val="24"/>
                <w:szCs w:val="24"/>
                <w:lang w:eastAsia="zh-CN"/>
              </w:rPr>
              <w:t>毕海夫</w:t>
            </w:r>
            <w:r>
              <w:rPr>
                <w:rFonts w:hint="eastAsia"/>
                <w:sz w:val="24"/>
                <w:szCs w:val="24"/>
              </w:rPr>
              <w:t xml:space="preserve">   陪同人员：</w:t>
            </w:r>
            <w:r>
              <w:rPr>
                <w:rFonts w:hint="eastAsia"/>
                <w:sz w:val="24"/>
                <w:szCs w:val="24"/>
                <w:lang w:eastAsia="zh-CN"/>
              </w:rPr>
              <w:t>毕海夫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余家龙</w:t>
            </w:r>
            <w:r>
              <w:rPr>
                <w:rFonts w:hint="eastAsia"/>
                <w:sz w:val="24"/>
                <w:szCs w:val="24"/>
              </w:rPr>
              <w:t xml:space="preserve">      审核时间：</w:t>
            </w:r>
            <w:r>
              <w:rPr>
                <w:rFonts w:hint="eastAsia"/>
                <w:sz w:val="24"/>
                <w:szCs w:val="24"/>
                <w:lang w:eastAsia="zh-CN"/>
              </w:rPr>
              <w:t>2021.06.03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综合部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综合部、财务部</w:t>
            </w:r>
            <w:r>
              <w:rPr>
                <w:rFonts w:hint="eastAsia" w:ascii="宋体" w:hAnsi="宋体" w:cs="宋体"/>
                <w:szCs w:val="21"/>
              </w:rPr>
              <w:t>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w:t>
            </w:r>
            <w:r>
              <w:rPr>
                <w:rFonts w:hint="eastAsia" w:ascii="宋体" w:hAnsi="宋体" w:cs="宋体"/>
                <w:szCs w:val="21"/>
                <w:lang w:eastAsia="zh-CN"/>
              </w:rPr>
              <w:t>、环境</w:t>
            </w:r>
            <w:r>
              <w:rPr>
                <w:rFonts w:hint="eastAsia" w:ascii="宋体" w:hAnsi="宋体" w:cs="宋体"/>
                <w:szCs w:val="21"/>
              </w:rPr>
              <w:t>目标分解到各个部门，</w:t>
            </w:r>
            <w:r>
              <w:rPr>
                <w:rFonts w:hint="eastAsia" w:ascii="宋体" w:hAnsi="宋体" w:cs="宋体"/>
                <w:szCs w:val="21"/>
                <w:lang w:eastAsia="zh-CN"/>
              </w:rPr>
              <w:t>综合部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1、质量</w:t>
            </w:r>
            <w:r>
              <w:rPr>
                <w:rFonts w:hint="eastAsia" w:ascii="宋体" w:hAnsi="宋体" w:cs="宋体"/>
                <w:szCs w:val="21"/>
                <w:lang w:val="en-US" w:eastAsia="zh-CN"/>
              </w:rPr>
              <w:t>/环境</w:t>
            </w:r>
            <w:r>
              <w:rPr>
                <w:rFonts w:hint="eastAsia" w:ascii="宋体" w:hAnsi="宋体" w:cs="宋体"/>
                <w:szCs w:val="21"/>
              </w:rPr>
              <w:t xml:space="preserve">目标        </w:t>
            </w:r>
            <w:r>
              <w:rPr>
                <w:rFonts w:hint="eastAsia" w:ascii="宋体" w:hAnsi="宋体" w:cs="宋体"/>
                <w:szCs w:val="21"/>
                <w:lang w:val="en-US" w:eastAsia="zh-CN"/>
              </w:rPr>
              <w:t xml:space="preserve">                  </w:t>
            </w:r>
            <w:r>
              <w:rPr>
                <w:rFonts w:hint="eastAsia" w:ascii="宋体" w:hAnsi="宋体" w:cs="宋体"/>
                <w:szCs w:val="21"/>
              </w:rPr>
              <w:t>完成（</w:t>
            </w:r>
            <w:r>
              <w:rPr>
                <w:rFonts w:hint="eastAsia" w:ascii="宋体" w:hAnsi="宋体" w:cs="宋体"/>
                <w:szCs w:val="21"/>
                <w:lang w:eastAsia="zh-CN"/>
              </w:rPr>
              <w:t>2021.1-2021.5</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培训计划执行率100%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实际达：100%</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采购产品合格率≥95%</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实际达：100%</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环境安全经费及时发放率≥98%</w:t>
            </w:r>
            <w:r>
              <w:rPr>
                <w:rFonts w:hint="eastAsia" w:ascii="宋体" w:hAnsi="宋体" w:cs="宋体"/>
                <w:szCs w:val="21"/>
              </w:rPr>
              <w:t xml:space="preserve">                  实际达：100%</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死亡事故发生为0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实际达：100%</w:t>
            </w:r>
          </w:p>
          <w:p>
            <w:pPr>
              <w:pStyle w:val="14"/>
              <w:rPr>
                <w:rFonts w:hint="default" w:eastAsia="宋体"/>
                <w:lang w:val="en-US" w:eastAsia="zh-CN"/>
              </w:rPr>
            </w:pPr>
            <w:r>
              <w:rPr>
                <w:rFonts w:hint="eastAsia" w:ascii="宋体" w:hAnsi="宋体" w:cs="宋体"/>
                <w:szCs w:val="21"/>
                <w:lang w:val="en-US" w:eastAsia="zh-CN"/>
              </w:rPr>
              <w:t xml:space="preserve">5)火灾事故发生为0                       </w:t>
            </w:r>
            <w:r>
              <w:rPr>
                <w:rFonts w:hint="eastAsia" w:ascii="宋体" w:hAnsi="宋体" w:cs="宋体"/>
                <w:szCs w:val="21"/>
              </w:rPr>
              <w:t>实际达：0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月的《</w:t>
            </w:r>
            <w:r>
              <w:rPr>
                <w:rFonts w:hint="eastAsia" w:ascii="宋体" w:hAnsi="宋体" w:cs="宋体"/>
                <w:color w:val="000000" w:themeColor="text1"/>
                <w:szCs w:val="21"/>
                <w:lang w:eastAsia="zh-CN"/>
              </w:rPr>
              <w:t>2021年度目标实绩一览表</w:t>
            </w:r>
            <w:r>
              <w:rPr>
                <w:rFonts w:hint="eastAsia" w:ascii="宋体" w:hAnsi="宋体" w:cs="宋体"/>
                <w:color w:val="000000" w:themeColor="text1"/>
                <w:szCs w:val="21"/>
              </w:rPr>
              <w:t>》</w:t>
            </w:r>
            <w:r>
              <w:rPr>
                <w:rFonts w:hint="eastAsia" w:ascii="宋体" w:hAnsi="宋体" w:cs="宋体"/>
                <w:szCs w:val="21"/>
              </w:rPr>
              <w:t>和考核记录，经考核均完成目标任务，但不能提供数据的实证性材料，需改进。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hint="eastAsia" w:ascii="宋体" w:hAnsi="宋体" w:cs="宋体"/>
                <w:szCs w:val="21"/>
              </w:rPr>
            </w:pPr>
            <w:r>
              <w:rPr>
                <w:rFonts w:hint="eastAsia" w:ascii="宋体" w:hAnsi="宋体" w:cs="宋体"/>
                <w:szCs w:val="21"/>
              </w:rPr>
              <w:t>合规义务</w:t>
            </w:r>
          </w:p>
        </w:tc>
        <w:tc>
          <w:tcPr>
            <w:tcW w:w="960" w:type="dxa"/>
          </w:tcPr>
          <w:p>
            <w:pPr>
              <w:tabs>
                <w:tab w:val="center" w:pos="3169"/>
              </w:tabs>
              <w:spacing w:line="400" w:lineRule="exact"/>
              <w:rPr>
                <w:rFonts w:hint="eastAsia" w:ascii="宋体" w:hAnsi="宋体" w:cs="宋体"/>
                <w:szCs w:val="21"/>
              </w:rPr>
            </w:pPr>
            <w:r>
              <w:rPr>
                <w:rFonts w:hint="eastAsia" w:ascii="宋体" w:hAnsi="宋体" w:cs="宋体"/>
                <w:szCs w:val="21"/>
                <w:lang w:val="en-US" w:eastAsia="zh-CN"/>
              </w:rPr>
              <w:t>E</w:t>
            </w:r>
            <w:r>
              <w:rPr>
                <w:rFonts w:hint="eastAsia" w:ascii="宋体" w:hAnsi="宋体" w:cs="宋体"/>
                <w:szCs w:val="21"/>
              </w:rPr>
              <w:t>6.1.3</w:t>
            </w: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《合规义务管理制度》</w:t>
            </w:r>
            <w:r>
              <w:rPr>
                <w:rFonts w:hint="eastAsia" w:ascii="宋体" w:hAnsi="宋体" w:cs="宋体"/>
                <w:szCs w:val="21"/>
              </w:rPr>
              <w:t>，查有《</w:t>
            </w:r>
            <w:r>
              <w:rPr>
                <w:rFonts w:hint="eastAsia" w:ascii="宋体" w:hAnsi="宋体" w:cs="宋体"/>
                <w:szCs w:val="21"/>
                <w:lang w:eastAsia="zh-CN"/>
              </w:rPr>
              <w:t>适用法律法规、标准规范清单</w:t>
            </w:r>
            <w:r>
              <w:rPr>
                <w:rFonts w:hint="eastAsia" w:ascii="宋体" w:hAnsi="宋体" w:cs="宋体"/>
                <w:szCs w:val="21"/>
              </w:rPr>
              <w:t>》，对本公司环境管理体系适用的法律法规和当地政府、行业要求进行了识别，包括环境标准、排放标准等。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适用法律法规、标准规范清单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《环境空气质量标准》等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hint="eastAsia" w:ascii="宋体" w:hAnsi="宋体" w:cs="宋体"/>
                <w:szCs w:val="21"/>
              </w:rPr>
            </w:pPr>
            <w:r>
              <w:rPr>
                <w:rFonts w:hint="eastAsia" w:ascii="宋体" w:hAnsi="宋体" w:cs="宋体"/>
                <w:szCs w:val="21"/>
              </w:rPr>
              <w:t>人员</w:t>
            </w:r>
          </w:p>
        </w:tc>
        <w:tc>
          <w:tcPr>
            <w:tcW w:w="960" w:type="dxa"/>
          </w:tcPr>
          <w:p>
            <w:pPr>
              <w:tabs>
                <w:tab w:val="center" w:pos="3169"/>
              </w:tabs>
              <w:spacing w:line="400" w:lineRule="exact"/>
              <w:rPr>
                <w:rFonts w:hint="eastAsia" w:ascii="宋体" w:hAnsi="宋体" w:cs="宋体"/>
                <w:szCs w:val="21"/>
              </w:rPr>
            </w:pPr>
            <w:r>
              <w:rPr>
                <w:rFonts w:hint="eastAsia" w:ascii="宋体" w:hAnsi="宋体" w:cs="宋体"/>
                <w:szCs w:val="21"/>
              </w:rPr>
              <w:t>Q7.1.2</w:t>
            </w: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人力资源管理制度</w:t>
            </w:r>
            <w:r>
              <w:rPr>
                <w:rFonts w:hint="eastAsia" w:ascii="宋体" w:hAnsi="宋体" w:cs="宋体"/>
                <w:szCs w:val="21"/>
              </w:rPr>
              <w:t>》，公司确定的质量管理体系的实施以及过程的运行和控制所需的人员包括：各职能部门主管（方针、目标的组织贯彻实施、人员及其能力、意识、沟通等管理）、文员（组织知识、体系文件和记录的管理等）</w:t>
            </w:r>
          </w:p>
          <w:p>
            <w:pPr>
              <w:tabs>
                <w:tab w:val="center" w:pos="3169"/>
              </w:tabs>
              <w:spacing w:line="400" w:lineRule="exact"/>
              <w:jc w:val="left"/>
              <w:rPr>
                <w:rFonts w:hint="eastAsia" w:ascii="宋体" w:hAnsi="宋体" w:cs="宋体"/>
                <w:szCs w:val="21"/>
              </w:rPr>
            </w:pPr>
            <w:r>
              <w:rPr>
                <w:rFonts w:hint="eastAsia" w:ascii="宋体" w:hAnsi="宋体" w:cs="宋体"/>
                <w:szCs w:val="21"/>
              </w:rPr>
              <w:t>公司从岗位设置、任职资格等方面确定了适宜的人选。</w:t>
            </w:r>
          </w:p>
          <w:p>
            <w:pPr>
              <w:tabs>
                <w:tab w:val="center" w:pos="3169"/>
              </w:tabs>
              <w:spacing w:line="400" w:lineRule="exact"/>
              <w:jc w:val="left"/>
              <w:rPr>
                <w:rFonts w:hint="eastAsia" w:ascii="宋体" w:hAnsi="宋体" w:cs="宋体"/>
                <w:szCs w:val="21"/>
              </w:rPr>
            </w:pPr>
            <w:r>
              <w:rPr>
                <w:rFonts w:hint="eastAsia" w:ascii="宋体" w:hAnsi="宋体" w:cs="宋体"/>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 现场确认，能满足规定要求。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以上相关的社会因素、工作环境、财务因素等均基本满足要求。如：</w:t>
            </w:r>
            <w:r>
              <w:rPr>
                <w:rFonts w:hint="eastAsia" w:ascii="宋体" w:hAnsi="宋体" w:cs="宋体"/>
                <w:szCs w:val="21"/>
                <w:lang w:eastAsia="zh-CN"/>
              </w:rPr>
              <w:t>招聘</w:t>
            </w:r>
            <w:r>
              <w:rPr>
                <w:rFonts w:hint="eastAsia" w:ascii="宋体" w:hAnsi="宋体" w:cs="宋体"/>
                <w:szCs w:val="21"/>
              </w:rPr>
              <w:t>相对容易。</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7.2</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抽查关键岗位人员持证情况：</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姓名             证书编号                        资质证书  </w:t>
            </w:r>
          </w:p>
          <w:p>
            <w:pPr>
              <w:tabs>
                <w:tab w:val="center" w:pos="3169"/>
              </w:tabs>
              <w:spacing w:line="400" w:lineRule="exact"/>
              <w:jc w:val="left"/>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孙刚先</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H2S20213089</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eastAsia="zh-CN"/>
              </w:rPr>
              <w:t>硫化氢培训合格证</w:t>
            </w:r>
          </w:p>
          <w:p>
            <w:pPr>
              <w:tabs>
                <w:tab w:val="center" w:pos="3169"/>
              </w:tabs>
              <w:spacing w:line="400" w:lineRule="exact"/>
              <w:jc w:val="lef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郭成功</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H2S20213082</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lang w:eastAsia="zh-CN"/>
              </w:rPr>
              <w:t>硫化氢培训合格证</w:t>
            </w:r>
          </w:p>
          <w:p>
            <w:pPr>
              <w:tabs>
                <w:tab w:val="center" w:pos="3169"/>
              </w:tabs>
              <w:spacing w:line="400" w:lineRule="exact"/>
              <w:jc w:val="lef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韩广超</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H2S20213081</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lang w:eastAsia="zh-CN"/>
              </w:rPr>
              <w:t>硫化氢培训合格证</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孔幼坤</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HSE20213001 </w:t>
            </w:r>
            <w:r>
              <w:rPr>
                <w:rFonts w:hint="eastAsia" w:ascii="宋体" w:hAnsi="宋体" w:cs="宋体"/>
                <w:color w:val="000000" w:themeColor="text1"/>
                <w:szCs w:val="21"/>
                <w:highlight w:val="none"/>
              </w:rPr>
              <w:t xml:space="preserve">                 HSE培训合格证</w:t>
            </w:r>
          </w:p>
          <w:p>
            <w:pPr>
              <w:pStyle w:val="14"/>
              <w:rPr>
                <w:rFonts w:hint="default" w:eastAsia="宋体"/>
                <w:lang w:val="en-US" w:eastAsia="zh-CN"/>
              </w:rPr>
            </w:pPr>
            <w:r>
              <w:rPr>
                <w:rFonts w:hint="eastAsia" w:ascii="宋体" w:hAnsi="宋体" w:cs="宋体"/>
                <w:color w:val="000000" w:themeColor="text1"/>
                <w:szCs w:val="21"/>
                <w:highlight w:val="none"/>
                <w:lang w:eastAsia="zh-CN"/>
              </w:rPr>
              <w:t>韩付才</w:t>
            </w:r>
            <w:r>
              <w:rPr>
                <w:rFonts w:hint="eastAsia" w:ascii="宋体" w:hAnsi="宋体" w:cs="宋体"/>
                <w:color w:val="000000" w:themeColor="text1"/>
                <w:szCs w:val="21"/>
                <w:highlight w:val="none"/>
                <w:lang w:val="en-US" w:eastAsia="zh-CN"/>
              </w:rPr>
              <w:t xml:space="preserve">       EC0101202100195           井控培训合格证</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2021</w:t>
            </w:r>
            <w:r>
              <w:rPr>
                <w:rFonts w:hint="eastAsia" w:ascii="宋体" w:hAnsi="宋体" w:cs="宋体"/>
                <w:szCs w:val="21"/>
              </w:rPr>
              <w:t>年度培训计划表，计划培训</w:t>
            </w:r>
            <w:r>
              <w:rPr>
                <w:rFonts w:hint="eastAsia" w:ascii="宋体" w:hAnsi="宋体" w:cs="宋体"/>
                <w:szCs w:val="21"/>
                <w:lang w:val="en-US" w:eastAsia="zh-CN"/>
              </w:rPr>
              <w:t>11</w:t>
            </w:r>
            <w:r>
              <w:rPr>
                <w:rFonts w:hint="eastAsia" w:ascii="宋体" w:hAnsi="宋体" w:cs="宋体"/>
                <w:szCs w:val="21"/>
              </w:rPr>
              <w:t>次，已培训</w:t>
            </w:r>
            <w:r>
              <w:rPr>
                <w:rFonts w:hint="eastAsia" w:ascii="宋体" w:hAnsi="宋体" w:cs="宋体"/>
                <w:szCs w:val="21"/>
                <w:lang w:val="en-US" w:eastAsia="zh-CN"/>
              </w:rPr>
              <w:t>5</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7"/>
              </w:numPr>
              <w:rPr>
                <w:szCs w:val="21"/>
              </w:rPr>
            </w:pPr>
            <w:r>
              <w:rPr>
                <w:rFonts w:hint="eastAsia" w:ascii="宋体" w:hAnsi="宋体" w:cs="宋体"/>
                <w:szCs w:val="21"/>
              </w:rPr>
              <w:t>20</w:t>
            </w:r>
            <w:r>
              <w:rPr>
                <w:rFonts w:hint="eastAsia" w:ascii="宋体" w:hAnsi="宋体" w:cs="宋体"/>
                <w:szCs w:val="21"/>
                <w:lang w:val="en-US" w:eastAsia="zh-CN"/>
              </w:rPr>
              <w:t>21.2.20</w:t>
            </w:r>
            <w:r>
              <w:rPr>
                <w:rFonts w:hint="eastAsia" w:ascii="宋体" w:hAnsi="宋体" w:cs="宋体"/>
                <w:szCs w:val="21"/>
              </w:rPr>
              <w:t>，</w:t>
            </w:r>
            <w:r>
              <w:rPr>
                <w:rFonts w:hint="eastAsia" w:ascii="宋体" w:hAnsi="宋体" w:cs="宋体"/>
                <w:szCs w:val="21"/>
                <w:lang w:eastAsia="zh-CN"/>
              </w:rPr>
              <w:t>公司规章制度培训</w:t>
            </w:r>
            <w:r>
              <w:rPr>
                <w:rFonts w:hint="eastAsia" w:ascii="宋体" w:hAnsi="宋体" w:cs="宋体"/>
                <w:szCs w:val="21"/>
              </w:rPr>
              <w:t>。培训老师：</w:t>
            </w:r>
            <w:r>
              <w:rPr>
                <w:rFonts w:hint="eastAsia" w:ascii="宋体" w:hAnsi="宋体" w:cs="宋体"/>
                <w:szCs w:val="21"/>
                <w:lang w:eastAsia="zh-CN"/>
              </w:rPr>
              <w:t>毕海夫</w:t>
            </w:r>
            <w:r>
              <w:rPr>
                <w:rFonts w:hint="eastAsia" w:ascii="宋体" w:hAnsi="宋体" w:cs="宋体"/>
                <w:szCs w:val="21"/>
              </w:rPr>
              <w:t xml:space="preserve">  参加培训人员：</w:t>
            </w:r>
            <w:r>
              <w:rPr>
                <w:rFonts w:hint="eastAsia" w:ascii="宋体" w:hAnsi="宋体" w:cs="宋体"/>
                <w:szCs w:val="21"/>
                <w:lang w:eastAsia="zh-CN"/>
              </w:rPr>
              <w:t>韩重阳、刘春雨、韩超</w:t>
            </w:r>
            <w:r>
              <w:rPr>
                <w:rFonts w:hint="eastAsia" w:ascii="宋体" w:hAnsi="宋体" w:cs="宋体"/>
                <w:szCs w:val="21"/>
              </w:rPr>
              <w:t>等。口试确认，均合格。培训效果评价：通过此次培训，参加人员对</w:t>
            </w:r>
            <w:r>
              <w:rPr>
                <w:rFonts w:hint="eastAsia" w:ascii="宋体" w:hAnsi="宋体" w:cs="宋体"/>
                <w:szCs w:val="21"/>
                <w:lang w:eastAsia="zh-CN"/>
              </w:rPr>
              <w:t>公司规章制度已理解</w:t>
            </w:r>
            <w:r>
              <w:rPr>
                <w:rFonts w:hint="eastAsia" w:ascii="宋体" w:hAnsi="宋体" w:cs="宋体"/>
                <w:szCs w:val="21"/>
              </w:rPr>
              <w:t>，此次培训结果有效</w:t>
            </w:r>
            <w:r>
              <w:rPr>
                <w:rFonts w:hint="eastAsia" w:ascii="宋体" w:hAnsi="宋体"/>
                <w:szCs w:val="21"/>
              </w:rPr>
              <w:t>，评价人：</w:t>
            </w:r>
            <w:r>
              <w:rPr>
                <w:rFonts w:hint="eastAsia" w:ascii="宋体" w:hAnsi="宋体" w:cs="宋体"/>
                <w:szCs w:val="21"/>
                <w:lang w:eastAsia="zh-CN"/>
              </w:rPr>
              <w:t>毕海夫</w:t>
            </w:r>
            <w:r>
              <w:rPr>
                <w:rFonts w:hint="eastAsia"/>
                <w:szCs w:val="21"/>
              </w:rPr>
              <w:t>。</w:t>
            </w:r>
          </w:p>
          <w:p>
            <w:pPr>
              <w:numPr>
                <w:ilvl w:val="0"/>
                <w:numId w:val="7"/>
              </w:numPr>
              <w:rPr>
                <w:rFonts w:ascii="宋体" w:hAnsi="宋体" w:cs="宋体"/>
                <w:szCs w:val="21"/>
              </w:rPr>
            </w:pPr>
            <w:r>
              <w:rPr>
                <w:rFonts w:hint="eastAsia" w:ascii="宋体" w:hAnsi="宋体" w:cs="宋体"/>
                <w:szCs w:val="21"/>
                <w:lang w:val="en-US" w:eastAsia="zh-CN"/>
              </w:rPr>
              <w:t>2021.2.24</w:t>
            </w:r>
            <w:r>
              <w:rPr>
                <w:rFonts w:hint="eastAsia" w:ascii="宋体" w:hAnsi="宋体" w:cs="宋体"/>
                <w:szCs w:val="21"/>
              </w:rPr>
              <w:t>，</w:t>
            </w:r>
            <w:r>
              <w:rPr>
                <w:rFonts w:hint="eastAsia" w:ascii="宋体" w:hAnsi="宋体" w:cs="宋体"/>
                <w:szCs w:val="21"/>
                <w:lang w:eastAsia="zh-CN"/>
              </w:rPr>
              <w:t>内审员</w:t>
            </w:r>
            <w:r>
              <w:rPr>
                <w:rFonts w:hint="eastAsia" w:ascii="宋体" w:hAnsi="宋体" w:cs="宋体"/>
                <w:szCs w:val="21"/>
              </w:rPr>
              <w:t>培训,培训老师：</w:t>
            </w:r>
            <w:r>
              <w:rPr>
                <w:rFonts w:hint="eastAsia" w:ascii="宋体" w:hAnsi="宋体" w:cs="宋体"/>
                <w:szCs w:val="21"/>
                <w:lang w:eastAsia="zh-CN"/>
              </w:rPr>
              <w:t>江老师</w:t>
            </w:r>
            <w:r>
              <w:rPr>
                <w:rFonts w:hint="eastAsia" w:ascii="宋体" w:hAnsi="宋体" w:cs="宋体"/>
                <w:szCs w:val="21"/>
              </w:rPr>
              <w:t xml:space="preserve">  参加培训人员：</w:t>
            </w:r>
            <w:r>
              <w:rPr>
                <w:rFonts w:hint="eastAsia" w:ascii="宋体" w:hAnsi="宋体" w:cs="宋体"/>
                <w:szCs w:val="21"/>
                <w:lang w:eastAsia="zh-CN"/>
              </w:rPr>
              <w:t>韩超、毕海夫</w:t>
            </w:r>
            <w:r>
              <w:rPr>
                <w:rFonts w:hint="eastAsia" w:ascii="宋体" w:hAnsi="宋体" w:cs="宋体"/>
                <w:szCs w:val="21"/>
              </w:rPr>
              <w:t>。</w:t>
            </w:r>
            <w:r>
              <w:rPr>
                <w:rFonts w:hint="eastAsia" w:ascii="宋体" w:hAnsi="宋体" w:cs="宋体"/>
                <w:szCs w:val="21"/>
                <w:lang w:eastAsia="zh-CN"/>
              </w:rPr>
              <w:t>理论考试</w:t>
            </w:r>
            <w:r>
              <w:rPr>
                <w:rFonts w:hint="eastAsia" w:ascii="宋体" w:hAnsi="宋体" w:cs="宋体"/>
                <w:szCs w:val="21"/>
              </w:rPr>
              <w:t>确认，均合格。</w:t>
            </w:r>
            <w:r>
              <w:rPr>
                <w:rFonts w:hint="eastAsia" w:ascii="宋体" w:hAnsi="宋体"/>
                <w:szCs w:val="21"/>
              </w:rPr>
              <w:t>培训效果评价：通过</w:t>
            </w:r>
            <w:r>
              <w:rPr>
                <w:rFonts w:hint="eastAsia" w:ascii="宋体" w:hAnsi="宋体"/>
                <w:szCs w:val="21"/>
                <w:lang w:eastAsia="zh-CN"/>
              </w:rPr>
              <w:t>本次</w:t>
            </w:r>
            <w:r>
              <w:rPr>
                <w:rFonts w:hint="eastAsia" w:ascii="宋体" w:hAnsi="宋体"/>
                <w:szCs w:val="21"/>
              </w:rPr>
              <w:t>培训，</w:t>
            </w:r>
            <w:r>
              <w:rPr>
                <w:rFonts w:hint="eastAsia" w:ascii="宋体" w:hAnsi="宋体"/>
                <w:szCs w:val="21"/>
                <w:lang w:eastAsia="zh-CN"/>
              </w:rPr>
              <w:t>内审人员对内审的相关知识均已理解</w:t>
            </w:r>
            <w:r>
              <w:rPr>
                <w:rFonts w:hint="eastAsia" w:ascii="宋体" w:hAnsi="宋体"/>
                <w:szCs w:val="21"/>
              </w:rPr>
              <w:t>，此次培训结果有效。评价人：</w:t>
            </w:r>
            <w:r>
              <w:rPr>
                <w:rFonts w:hint="eastAsia" w:ascii="宋体" w:hAnsi="宋体"/>
                <w:szCs w:val="21"/>
                <w:lang w:eastAsia="zh-CN"/>
              </w:rPr>
              <w:t>江菊</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7.3</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w:t>
            </w:r>
            <w:r>
              <w:rPr>
                <w:rFonts w:hint="eastAsia" w:ascii="宋体" w:hAnsi="宋体" w:cs="宋体"/>
                <w:szCs w:val="21"/>
                <w:lang w:eastAsia="zh-CN"/>
              </w:rPr>
              <w:t>毕海夫、韩超</w:t>
            </w:r>
            <w:r>
              <w:rPr>
                <w:rFonts w:hint="eastAsia" w:ascii="宋体" w:hAnsi="宋体" w:cs="宋体"/>
                <w:szCs w:val="21"/>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w:t>
            </w:r>
            <w:r>
              <w:rPr>
                <w:rFonts w:hint="eastAsia" w:ascii="宋体" w:hAnsi="宋体" w:cs="宋体"/>
                <w:szCs w:val="21"/>
                <w:lang w:eastAsia="zh-CN"/>
              </w:rPr>
              <w:t>毕海夫</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刘春雨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刘春雨</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刘春雨</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7.5</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文件化信息管理制度</w:t>
            </w:r>
            <w:r>
              <w:rPr>
                <w:rFonts w:hint="eastAsia" w:ascii="宋体" w:hAnsi="宋体" w:cs="宋体"/>
                <w:szCs w:val="21"/>
              </w:rPr>
              <w:t>》，体系文件生效实施日期为</w:t>
            </w:r>
            <w:r>
              <w:rPr>
                <w:rFonts w:hint="eastAsia" w:ascii="宋体" w:hAnsi="宋体" w:cs="宋体"/>
                <w:szCs w:val="21"/>
                <w:lang w:eastAsia="zh-CN"/>
              </w:rPr>
              <w:t>2021年1月8日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5</w:t>
            </w:r>
            <w:r>
              <w:rPr>
                <w:rFonts w:hint="eastAsia" w:ascii="宋体" w:hAnsi="宋体" w:cs="宋体"/>
                <w:szCs w:val="21"/>
              </w:rPr>
              <w:t>个，另有公司制定的《员工入职要求及岗位职责》、《</w:t>
            </w:r>
            <w:r>
              <w:rPr>
                <w:rFonts w:hint="eastAsia" w:ascii="宋体" w:hAnsi="宋体" w:cs="宋体"/>
                <w:szCs w:val="21"/>
                <w:lang w:eastAsia="zh-CN"/>
              </w:rPr>
              <w:t>2021年度目标实绩一览表</w:t>
            </w:r>
            <w:r>
              <w:rPr>
                <w:rFonts w:hint="eastAsia" w:ascii="宋体" w:hAnsi="宋体" w:cs="宋体"/>
                <w:szCs w:val="21"/>
              </w:rPr>
              <w:t>》等文件。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hint="eastAsia"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适用法律法规、标准规范清单</w:t>
            </w:r>
            <w:r>
              <w:rPr>
                <w:rFonts w:hint="eastAsia" w:ascii="宋体" w:hAnsi="宋体" w:cs="宋体"/>
                <w:szCs w:val="21"/>
              </w:rPr>
              <w:t>》，内容有国家和地方与质量、环境和职业健康安全管理体系相关适用法律法规。</w:t>
            </w:r>
          </w:p>
          <w:p>
            <w:pPr>
              <w:pStyle w:val="14"/>
              <w:rPr>
                <w:rFonts w:hint="eastAsia" w:eastAsia="宋体"/>
                <w:b/>
                <w:bCs w:val="0"/>
                <w:lang w:eastAsia="zh-CN"/>
              </w:rPr>
            </w:pPr>
            <w:r>
              <w:rPr>
                <w:rFonts w:hint="eastAsia" w:ascii="宋体" w:hAnsi="宋体" w:cs="宋体"/>
                <w:b/>
                <w:bCs w:val="0"/>
                <w:szCs w:val="21"/>
                <w:lang w:eastAsia="zh-CN"/>
              </w:rPr>
              <w:t>现场查公司范围为油田环保技术服务，但《适用法律法规、标准规范清单》未识别到碎屑岩油田回注水标准、SY/T6690-2008天然气井服务安全技术规范、GB18597-2013危险废物贮存污染控制标准等标准，不符合。</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文件化信息管理制度</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w:t>
            </w:r>
            <w:r>
              <w:rPr>
                <w:rFonts w:hint="eastAsia" w:ascii="宋体" w:hAnsi="宋体" w:cs="宋体"/>
                <w:szCs w:val="21"/>
                <w:lang w:eastAsia="zh-CN"/>
              </w:rPr>
              <w:t>2021年度目标实绩一览表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vAlign w:val="top"/>
          </w:tcPr>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b/>
                <w:bCs w:val="0"/>
                <w:lang w:val="en-US" w:eastAsia="zh-CN"/>
              </w:rPr>
            </w:pPr>
          </w:p>
          <w:p>
            <w:pPr>
              <w:pStyle w:val="14"/>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center"/>
              <w:rPr>
                <w:rFonts w:hint="eastAsia" w:ascii="宋体" w:hAnsi="宋体" w:cs="新宋体"/>
                <w:szCs w:val="21"/>
              </w:rPr>
            </w:pPr>
            <w:r>
              <w:rPr>
                <w:rFonts w:hint="eastAsia" w:cs="宋体" w:asciiTheme="minorEastAsia" w:hAnsiTheme="minorEastAsia" w:eastAsiaTheme="minorEastAsia"/>
                <w:szCs w:val="21"/>
              </w:rPr>
              <w:t>外部提供过程、产品和服务的控制</w:t>
            </w:r>
          </w:p>
        </w:tc>
        <w:tc>
          <w:tcPr>
            <w:tcW w:w="960" w:type="dxa"/>
            <w:vAlign w:val="top"/>
          </w:tcPr>
          <w:p>
            <w:pPr>
              <w:rPr>
                <w:rFonts w:hint="eastAsia" w:ascii="宋体" w:hAnsi="宋体" w:cs="新宋体"/>
                <w:szCs w:val="21"/>
              </w:rPr>
            </w:pPr>
            <w:r>
              <w:rPr>
                <w:rFonts w:hint="eastAsia" w:cs="宋体" w:asciiTheme="minorEastAsia" w:hAnsiTheme="minorEastAsia" w:eastAsiaTheme="minorEastAsia"/>
                <w:szCs w:val="21"/>
              </w:rPr>
              <w:t>Q8.4</w:t>
            </w:r>
          </w:p>
        </w:tc>
        <w:tc>
          <w:tcPr>
            <w:tcW w:w="10004" w:type="dxa"/>
            <w:vAlign w:val="top"/>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1.查公司编制并执行了《采购控制程序》，规定了采购控制要求，明确了对供方选择、评价、及再评价的准则。负责人讲公司目前所采购物料均为办公用品、耗材等，采购方式通常为京东、淘宝等网络采购，评价方式按网店的评分进行评价，公司对其数量、包装、规格型号进行验证；</w:t>
            </w:r>
          </w:p>
          <w:p>
            <w:pPr>
              <w:widowControl/>
              <w:spacing w:line="360" w:lineRule="auto"/>
              <w:rPr>
                <w:rFonts w:ascii="宋体" w:hAnsi="宋体" w:cs="宋体"/>
                <w:iCs/>
                <w:szCs w:val="21"/>
              </w:rPr>
            </w:pPr>
            <w:r>
              <w:rPr>
                <w:rFonts w:hint="eastAsia" w:asciiTheme="minorEastAsia" w:hAnsiTheme="minorEastAsia" w:eastAsiaTheme="minorEastAsia"/>
                <w:color w:val="000000" w:themeColor="text1"/>
                <w:szCs w:val="21"/>
              </w:rPr>
              <w:t>2.</w:t>
            </w:r>
            <w:r>
              <w:rPr>
                <w:rFonts w:hint="eastAsia" w:ascii="宋体" w:hAnsi="宋体" w:cs="宋体"/>
                <w:iCs/>
                <w:szCs w:val="21"/>
              </w:rPr>
              <w:t>见《合格供方名录》，对图文印刷的合格供应商有1家</w:t>
            </w:r>
          </w:p>
          <w:p>
            <w:pPr>
              <w:widowControl/>
              <w:spacing w:line="360" w:lineRule="auto"/>
              <w:rPr>
                <w:rFonts w:hint="eastAsia" w:ascii="宋体" w:hAnsi="宋体" w:eastAsia="宋体" w:cs="宋体"/>
                <w:iCs/>
                <w:szCs w:val="21"/>
              </w:rPr>
            </w:pPr>
            <w:r>
              <w:rPr>
                <w:rFonts w:hint="eastAsia" w:ascii="宋体" w:hAnsi="宋体" w:eastAsia="宋体" w:cs="宋体"/>
                <w:iCs/>
                <w:szCs w:val="21"/>
                <w:lang w:val="en-US" w:eastAsia="zh-CN"/>
              </w:rPr>
              <w:t>河南交通建筑科技书店</w:t>
            </w:r>
            <w:r>
              <w:rPr>
                <w:rFonts w:hint="eastAsia" w:ascii="宋体" w:hAnsi="宋体" w:eastAsia="宋体" w:cs="宋体"/>
                <w:iCs/>
                <w:szCs w:val="21"/>
              </w:rPr>
              <w:t>（供应：</w:t>
            </w:r>
            <w:r>
              <w:rPr>
                <w:rFonts w:hint="eastAsia" w:ascii="宋体" w:hAnsi="宋体" w:eastAsia="宋体" w:cs="宋体"/>
                <w:iCs/>
                <w:szCs w:val="21"/>
                <w:lang w:val="en-US" w:eastAsia="zh-CN"/>
              </w:rPr>
              <w:t>设计技术书籍</w:t>
            </w:r>
            <w:r>
              <w:rPr>
                <w:rFonts w:hint="eastAsia" w:ascii="宋体" w:hAnsi="宋体" w:eastAsia="宋体" w:cs="宋体"/>
                <w:iCs/>
                <w:szCs w:val="21"/>
              </w:rPr>
              <w:t>）</w:t>
            </w:r>
          </w:p>
          <w:p>
            <w:pPr>
              <w:widowControl/>
              <w:spacing w:line="360" w:lineRule="auto"/>
              <w:rPr>
                <w:rFonts w:hint="eastAsia" w:ascii="宋体" w:hAnsi="宋体" w:eastAsia="宋体" w:cs="宋体"/>
                <w:iCs/>
                <w:szCs w:val="21"/>
              </w:rPr>
            </w:pPr>
            <w:r>
              <w:rPr>
                <w:rFonts w:hint="eastAsia" w:ascii="宋体" w:hAnsi="宋体" w:eastAsia="宋体" w:cs="宋体"/>
                <w:iCs/>
                <w:szCs w:val="21"/>
                <w:lang w:val="en-US" w:eastAsia="zh-CN"/>
              </w:rPr>
              <w:t>京东商城（供应：笔记本电脑、茶吧机）</w:t>
            </w:r>
          </w:p>
          <w:p>
            <w:pPr>
              <w:widowControl/>
              <w:spacing w:line="360" w:lineRule="auto"/>
              <w:rPr>
                <w:rFonts w:hint="eastAsia" w:ascii="宋体" w:hAnsi="宋体" w:eastAsia="宋体" w:cs="宋体"/>
                <w:iCs/>
                <w:szCs w:val="21"/>
              </w:rPr>
            </w:pPr>
            <w:r>
              <w:rPr>
                <w:rFonts w:hint="eastAsia" w:ascii="宋体" w:hAnsi="宋体" w:eastAsia="宋体" w:cs="宋体"/>
                <w:iCs/>
                <w:szCs w:val="21"/>
              </w:rPr>
              <w:t>3．查：供应商评价记录</w:t>
            </w:r>
            <w:r>
              <w:rPr>
                <w:rFonts w:hint="eastAsia" w:ascii="宋体" w:hAnsi="宋体" w:eastAsia="宋体" w:cs="宋体"/>
                <w:iCs/>
                <w:szCs w:val="21"/>
                <w:lang w:val="en-US" w:eastAsia="zh-CN"/>
              </w:rPr>
              <w:t>表</w:t>
            </w:r>
            <w:r>
              <w:rPr>
                <w:rFonts w:hint="eastAsia" w:ascii="宋体" w:hAnsi="宋体" w:eastAsia="宋体" w:cs="宋体"/>
                <w:iCs/>
                <w:szCs w:val="21"/>
              </w:rPr>
              <w:t>：</w:t>
            </w:r>
          </w:p>
          <w:p>
            <w:pPr>
              <w:widowControl/>
              <w:spacing w:line="400" w:lineRule="exact"/>
              <w:jc w:val="left"/>
              <w:rPr>
                <w:rFonts w:hint="default" w:ascii="宋体" w:hAnsi="宋体" w:cs="宋体"/>
                <w:szCs w:val="21"/>
                <w:highlight w:val="none"/>
                <w:lang w:val="en-US"/>
              </w:rPr>
            </w:pPr>
            <w:r>
              <w:rPr>
                <w:rFonts w:hint="eastAsia" w:ascii="宋体" w:hAnsi="宋体" w:cs="宋体"/>
                <w:szCs w:val="21"/>
                <w:highlight w:val="none"/>
              </w:rPr>
              <w:t>1）供应商：</w:t>
            </w:r>
            <w:r>
              <w:rPr>
                <w:rFonts w:hint="eastAsia" w:ascii="宋体" w:hAnsi="宋体" w:cs="宋体"/>
                <w:iCs/>
                <w:szCs w:val="21"/>
                <w:lang w:val="en-US" w:eastAsia="zh-CN"/>
              </w:rPr>
              <w:t>兴文县九丝城镇金源发建材经营部</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lang w:eastAsia="zh-CN"/>
              </w:rPr>
              <w:t>韩超</w:t>
            </w:r>
            <w:r>
              <w:rPr>
                <w:rFonts w:hint="eastAsia" w:ascii="宋体" w:hAnsi="宋体" w:eastAsia="宋体" w:cs="宋体"/>
                <w:szCs w:val="21"/>
              </w:rPr>
              <w:t>、</w:t>
            </w:r>
            <w:r>
              <w:rPr>
                <w:rFonts w:hint="eastAsia" w:ascii="宋体" w:hAnsi="宋体" w:eastAsia="宋体" w:cs="宋体"/>
                <w:szCs w:val="21"/>
                <w:lang w:val="en-US" w:eastAsia="zh-CN"/>
              </w:rPr>
              <w:t>刘春雨</w:t>
            </w:r>
            <w:r>
              <w:rPr>
                <w:rFonts w:hint="eastAsia" w:ascii="宋体" w:hAnsi="宋体" w:eastAsia="宋体" w:cs="宋体"/>
                <w:szCs w:val="21"/>
              </w:rPr>
              <w:t>、</w:t>
            </w:r>
            <w:r>
              <w:rPr>
                <w:rFonts w:hint="eastAsia" w:ascii="宋体" w:hAnsi="宋体" w:cs="宋体"/>
                <w:szCs w:val="21"/>
                <w:lang w:val="en-US" w:eastAsia="zh-CN"/>
              </w:rPr>
              <w:t>毕海夫</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lang w:eastAsia="zh-CN"/>
              </w:rPr>
              <w:t>郭成功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01</w:t>
            </w:r>
            <w:r>
              <w:rPr>
                <w:rFonts w:hint="eastAsia" w:ascii="宋体" w:hAnsi="宋体" w:cs="宋体"/>
                <w:szCs w:val="21"/>
                <w:highlight w:val="none"/>
              </w:rPr>
              <w:t>.</w:t>
            </w:r>
            <w:r>
              <w:rPr>
                <w:rFonts w:hint="eastAsia" w:ascii="宋体" w:hAnsi="宋体" w:cs="宋体"/>
                <w:szCs w:val="21"/>
                <w:highlight w:val="none"/>
                <w:lang w:val="en-US" w:eastAsia="zh-CN"/>
              </w:rPr>
              <w:t>10</w:t>
            </w:r>
          </w:p>
          <w:p>
            <w:pPr>
              <w:pStyle w:val="2"/>
              <w:rPr>
                <w:rFonts w:hint="default" w:ascii="宋体" w:hAnsi="宋体" w:cs="宋体"/>
                <w:szCs w:val="21"/>
                <w:highlight w:val="none"/>
                <w:lang w:val="en-US" w:eastAsia="zh-CN"/>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负责人讲与供方沟通的内容包括：所提供的过程、产品和服务等；经询问，组织通过采购计划进行确定采购信息。</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月采购计划单</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品名        单位     数量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计划到货时间</w:t>
            </w:r>
          </w:p>
          <w:p>
            <w:p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石灰粉</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吨</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14</w:t>
            </w:r>
          </w:p>
          <w:p>
            <w:p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破胶剂</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吨</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6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14</w:t>
            </w:r>
          </w:p>
          <w:p>
            <w:p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硫酸亚铁</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吨</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7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14</w:t>
            </w:r>
          </w:p>
          <w:p>
            <w:p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聚合氯化铝</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吨</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2021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14</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spacing w:line="360" w:lineRule="auto"/>
              <w:ind w:firstLine="420" w:firstLineChars="200"/>
              <w:rPr>
                <w:rFonts w:ascii="宋体" w:hAnsi="宋体" w:cs="宋体"/>
                <w:szCs w:val="21"/>
              </w:rPr>
            </w:pPr>
            <w:r>
              <w:rPr>
                <w:rFonts w:hint="eastAsia" w:asciiTheme="minorEastAsia" w:hAnsiTheme="minorEastAsia" w:eastAsiaTheme="minorEastAsia"/>
                <w:szCs w:val="21"/>
              </w:rPr>
              <w:t>组织对外部供方的控制是分类、分级进行控制，实施优胜劣汰的控制方法。并对影响最终产品质量的关键原材料和外包方进行从严控制。</w:t>
            </w:r>
            <w:r>
              <w:rPr>
                <w:rFonts w:hint="eastAsia" w:ascii="宋体" w:hAnsi="宋体" w:cs="宋体"/>
                <w:szCs w:val="21"/>
              </w:rPr>
              <w:t xml:space="preserve">公司的采购计划明细清单明确了采购产品的具体要求，且均在合格供方处进行采购。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公司对采购的办公用品、劳保用品主要对外观质量、数量或双方约定的要求（如品牌、规格等）进行了验收。</w:t>
            </w:r>
          </w:p>
          <w:p>
            <w:pPr>
              <w:rPr>
                <w:rFonts w:asciiTheme="minorEastAsia" w:hAnsiTheme="minorEastAsia" w:eastAsiaTheme="minorEastAsia"/>
                <w:szCs w:val="21"/>
              </w:rPr>
            </w:pPr>
            <w:r>
              <w:rPr>
                <w:rFonts w:hint="eastAsia" w:asciiTheme="minorEastAsia" w:hAnsiTheme="minorEastAsia" w:eastAsiaTheme="minorEastAsia"/>
                <w:szCs w:val="21"/>
              </w:rPr>
              <w:t>..........</w:t>
            </w:r>
          </w:p>
          <w:p>
            <w:pPr>
              <w:spacing w:line="360" w:lineRule="auto"/>
              <w:ind w:right="71" w:rightChars="34"/>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抽</w:t>
            </w:r>
            <w:r>
              <w:rPr>
                <w:rFonts w:hint="eastAsia" w:cs="宋体" w:asciiTheme="minorEastAsia" w:hAnsiTheme="minorEastAsia" w:eastAsiaTheme="minorEastAsia"/>
                <w:szCs w:val="21"/>
              </w:rPr>
              <w:t>查验证记录：</w:t>
            </w:r>
          </w:p>
          <w:p>
            <w:pPr>
              <w:widowControl/>
              <w:numPr>
                <w:ilvl w:val="0"/>
                <w:numId w:val="0"/>
              </w:num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4</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w:t>
            </w:r>
            <w:r>
              <w:rPr>
                <w:rFonts w:hint="eastAsia" w:cs="宋体" w:asciiTheme="minorEastAsia" w:hAnsiTheme="minorEastAsia" w:eastAsiaTheme="minorEastAsia"/>
                <w:szCs w:val="21"/>
                <w:lang w:val="en-US" w:eastAsia="zh-CN"/>
              </w:rPr>
              <w:t>石灰粉</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检验项目 ：名称/外观/规格/型号、数量。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检验人：</w:t>
            </w:r>
            <w:r>
              <w:rPr>
                <w:rFonts w:hint="eastAsia" w:cs="宋体" w:asciiTheme="minorEastAsia" w:hAnsiTheme="minorEastAsia" w:eastAsiaTheme="minorEastAsia"/>
                <w:kern w:val="0"/>
                <w:szCs w:val="21"/>
                <w:lang w:val="en-US" w:eastAsia="zh-CN"/>
              </w:rPr>
              <w:t>毕海夫</w:t>
            </w:r>
          </w:p>
          <w:p>
            <w:pPr>
              <w:widowControl/>
              <w:numPr>
                <w:ilvl w:val="0"/>
                <w:numId w:val="0"/>
              </w:num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4</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w:t>
            </w:r>
            <w:r>
              <w:rPr>
                <w:rFonts w:hint="eastAsia" w:cs="宋体" w:asciiTheme="minorEastAsia" w:hAnsiTheme="minorEastAsia" w:eastAsiaTheme="minorEastAsia"/>
                <w:szCs w:val="21"/>
                <w:lang w:val="en-US" w:eastAsia="zh-CN"/>
              </w:rPr>
              <w:t>破胶剂</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检验项目 ：名称/外观/规格/型号、数量。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检验人：</w:t>
            </w:r>
            <w:r>
              <w:rPr>
                <w:rFonts w:hint="eastAsia" w:cs="宋体" w:asciiTheme="minorEastAsia" w:hAnsiTheme="minorEastAsia" w:eastAsiaTheme="minorEastAsia"/>
                <w:kern w:val="0"/>
                <w:szCs w:val="21"/>
                <w:lang w:val="en-US" w:eastAsia="zh-CN"/>
              </w:rPr>
              <w:t>毕海夫</w:t>
            </w:r>
          </w:p>
          <w:p>
            <w:pPr>
              <w:widowControl/>
              <w:numPr>
                <w:ilvl w:val="0"/>
                <w:numId w:val="0"/>
              </w:num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4</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w:t>
            </w:r>
            <w:r>
              <w:rPr>
                <w:rFonts w:hint="eastAsia" w:cs="宋体" w:asciiTheme="minorEastAsia" w:hAnsiTheme="minorEastAsia" w:eastAsiaTheme="minorEastAsia"/>
                <w:szCs w:val="21"/>
                <w:lang w:val="en-US" w:eastAsia="zh-CN"/>
              </w:rPr>
              <w:t>硫酸亚铁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检验项目 ：名称/外观/规格/型号、数量。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检验人：</w:t>
            </w:r>
            <w:r>
              <w:rPr>
                <w:rFonts w:hint="eastAsia" w:cs="宋体" w:asciiTheme="minorEastAsia" w:hAnsiTheme="minorEastAsia" w:eastAsiaTheme="minorEastAsia"/>
                <w:kern w:val="0"/>
                <w:szCs w:val="21"/>
                <w:lang w:val="en-US" w:eastAsia="zh-CN"/>
              </w:rPr>
              <w:t>毕海夫</w:t>
            </w:r>
          </w:p>
          <w:p>
            <w:pPr>
              <w:widowControl/>
              <w:numPr>
                <w:ilvl w:val="0"/>
                <w:numId w:val="0"/>
              </w:num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抽查：采购日期：</w:t>
            </w:r>
            <w:r>
              <w:rPr>
                <w:rFonts w:hint="eastAsia" w:cs="宋体" w:asciiTheme="minorEastAsia" w:hAnsiTheme="minorEastAsia" w:eastAsiaTheme="minorEastAsia"/>
                <w:kern w:val="0"/>
                <w:szCs w:val="21"/>
                <w:lang w:eastAsia="zh-CN"/>
              </w:rPr>
              <w:t>2021</w:t>
            </w:r>
            <w:r>
              <w:rPr>
                <w:rFonts w:hint="eastAsia"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4</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w:t>
            </w:r>
            <w:r>
              <w:rPr>
                <w:rFonts w:hint="eastAsia" w:cs="宋体" w:asciiTheme="minorEastAsia" w:hAnsiTheme="minorEastAsia" w:eastAsiaTheme="minorEastAsia"/>
                <w:szCs w:val="21"/>
                <w:lang w:val="en-US" w:eastAsia="zh-CN"/>
              </w:rPr>
              <w:t>聚合氯化铝</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检验项目 ：名称/外观/规格/型号、数量。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检验人：</w:t>
            </w:r>
            <w:r>
              <w:rPr>
                <w:rFonts w:hint="eastAsia" w:cs="宋体" w:asciiTheme="minorEastAsia" w:hAnsiTheme="minorEastAsia" w:eastAsiaTheme="minorEastAsia"/>
                <w:kern w:val="0"/>
                <w:szCs w:val="21"/>
                <w:lang w:val="en-US" w:eastAsia="zh-CN"/>
              </w:rPr>
              <w:t>毕海夫</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ind w:firstLine="420" w:firstLineChars="200"/>
              <w:rPr>
                <w:rFonts w:hint="eastAsia" w:ascii="宋体" w:hAnsi="宋体" w:cs="宋体"/>
                <w:szCs w:val="21"/>
              </w:rPr>
            </w:pPr>
            <w:r>
              <w:rPr>
                <w:rFonts w:hint="eastAsia" w:asciiTheme="minorEastAsia" w:hAnsiTheme="minorEastAsia" w:eastAsiaTheme="minorEastAsia"/>
                <w:szCs w:val="21"/>
              </w:rPr>
              <w:t>现场查看其他采购物料均按要求进行验证入库。</w:t>
            </w:r>
          </w:p>
        </w:tc>
        <w:tc>
          <w:tcPr>
            <w:tcW w:w="1585" w:type="dxa"/>
            <w:vAlign w:val="top"/>
          </w:tcPr>
          <w:p>
            <w:pPr>
              <w:rPr>
                <w:rFonts w:hint="eastAsia" w:eastAsia="宋体"/>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监视、测量、分析与评估</w:t>
            </w:r>
          </w:p>
        </w:tc>
        <w:tc>
          <w:tcPr>
            <w:tcW w:w="960" w:type="dxa"/>
          </w:tcPr>
          <w:p>
            <w:pPr>
              <w:rPr>
                <w:rFonts w:hint="eastAsia" w:ascii="宋体" w:hAnsi="宋体" w:cs="新宋体"/>
                <w:szCs w:val="21"/>
              </w:rPr>
            </w:pPr>
            <w:r>
              <w:rPr>
                <w:rFonts w:hint="eastAsia" w:ascii="宋体" w:hAnsi="宋体" w:cs="新宋体"/>
                <w:szCs w:val="21"/>
                <w:lang w:val="en-US" w:eastAsia="zh-CN"/>
              </w:rPr>
              <w:t>E</w:t>
            </w:r>
            <w:r>
              <w:rPr>
                <w:rFonts w:hint="eastAsia" w:ascii="宋体" w:hAnsi="宋体" w:cs="新宋体"/>
                <w:szCs w:val="21"/>
              </w:rPr>
              <w:t>9.1</w:t>
            </w:r>
          </w:p>
        </w:tc>
        <w:tc>
          <w:tcPr>
            <w:tcW w:w="10004" w:type="dxa"/>
            <w:vAlign w:val="top"/>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环境和职业健康安全运行管理制度</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综合部</w:t>
            </w:r>
            <w:r>
              <w:rPr>
                <w:rFonts w:hint="eastAsia" w:ascii="宋体" w:hAnsi="宋体" w:cs="宋体"/>
                <w:szCs w:val="21"/>
              </w:rPr>
              <w:t>组织人员对公司办公场所的环境方面、安全消防方面的固体废弃物处理、生活垃圾处理、消防器材保养和检查等进行检查，检查结论：合格、检查人：</w:t>
            </w:r>
            <w:r>
              <w:rPr>
                <w:rFonts w:hint="eastAsia" w:ascii="宋体" w:hAnsi="宋体" w:cs="宋体"/>
                <w:szCs w:val="21"/>
                <w:lang w:eastAsia="zh-CN"/>
              </w:rPr>
              <w:t>毕海夫</w:t>
            </w:r>
            <w:r>
              <w:rPr>
                <w:rFonts w:hint="eastAsia" w:ascii="宋体" w:hAnsi="宋体" w:cs="宋体"/>
                <w:szCs w:val="21"/>
              </w:rPr>
              <w:t>。提供有20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月份</w:t>
            </w:r>
            <w:r>
              <w:rPr>
                <w:rFonts w:hint="eastAsia" w:ascii="宋体" w:hAnsi="宋体" w:cs="宋体"/>
                <w:szCs w:val="21"/>
                <w:lang w:eastAsia="zh-CN"/>
              </w:rPr>
              <w:t>办公区域和项目现场</w:t>
            </w:r>
            <w:r>
              <w:rPr>
                <w:rFonts w:hint="eastAsia" w:ascii="宋体" w:hAnsi="宋体" w:cs="宋体"/>
                <w:szCs w:val="21"/>
              </w:rPr>
              <w:t>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综合部</w:t>
            </w:r>
            <w:r>
              <w:rPr>
                <w:rFonts w:hint="eastAsia" w:ascii="宋体" w:hAnsi="宋体" w:cs="宋体"/>
                <w:szCs w:val="21"/>
              </w:rPr>
              <w:t>组织人员对公司办公场所灭火器进行检查，检查内容涉及：灭火器的外观、有效期、标志等是否完好。检查结论：合格、检查人：</w:t>
            </w:r>
            <w:r>
              <w:rPr>
                <w:rFonts w:hint="eastAsia" w:ascii="宋体" w:hAnsi="宋体" w:cs="宋体"/>
                <w:szCs w:val="21"/>
                <w:lang w:eastAsia="zh-CN"/>
              </w:rPr>
              <w:t>毕海夫</w:t>
            </w:r>
            <w:r>
              <w:rPr>
                <w:rFonts w:hint="eastAsia" w:ascii="宋体" w:hAnsi="宋体" w:cs="宋体"/>
                <w:szCs w:val="21"/>
              </w:rPr>
              <w:t>。提供有20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月份的灭火器点检记录表。</w:t>
            </w:r>
          </w:p>
          <w:p>
            <w:pPr>
              <w:spacing w:line="400" w:lineRule="exact"/>
              <w:ind w:firstLine="210" w:firstLineChars="100"/>
              <w:rPr>
                <w:rFonts w:hint="eastAsia" w:ascii="宋体" w:hAnsi="宋体" w:cs="宋体"/>
                <w:szCs w:val="21"/>
              </w:rPr>
            </w:pPr>
            <w:r>
              <w:rPr>
                <w:rFonts w:hint="eastAsia" w:ascii="宋体" w:hAnsi="宋体" w:cs="宋体"/>
                <w:szCs w:val="21"/>
              </w:rPr>
              <w:t>.........</w:t>
            </w:r>
          </w:p>
        </w:tc>
        <w:tc>
          <w:tcPr>
            <w:tcW w:w="1585" w:type="dxa"/>
            <w:vAlign w:val="top"/>
          </w:tcPr>
          <w:p>
            <w:r>
              <w:rPr>
                <w:rFonts w:hint="eastAsia"/>
                <w:lang w:eastAsia="zh-CN"/>
              </w:rPr>
              <w:t>符合</w:t>
            </w:r>
          </w:p>
          <w:p/>
          <w:p/>
          <w:p/>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符合性评估</w:t>
            </w:r>
          </w:p>
        </w:tc>
        <w:tc>
          <w:tcPr>
            <w:tcW w:w="960" w:type="dxa"/>
          </w:tcPr>
          <w:p>
            <w:pPr>
              <w:rPr>
                <w:rFonts w:hint="eastAsia" w:ascii="宋体" w:hAnsi="宋体" w:cs="新宋体"/>
                <w:szCs w:val="21"/>
              </w:rPr>
            </w:pPr>
            <w:r>
              <w:rPr>
                <w:rFonts w:hint="eastAsia" w:ascii="宋体" w:hAnsi="宋体" w:cs="新宋体"/>
                <w:szCs w:val="21"/>
                <w:lang w:val="en-US" w:eastAsia="zh-CN"/>
              </w:rPr>
              <w:t>E</w:t>
            </w:r>
            <w:r>
              <w:rPr>
                <w:rFonts w:hint="eastAsia" w:ascii="宋体" w:hAnsi="宋体" w:cs="新宋体"/>
                <w:szCs w:val="21"/>
              </w:rPr>
              <w:t>9.1.2</w:t>
            </w:r>
          </w:p>
        </w:tc>
        <w:tc>
          <w:tcPr>
            <w:tcW w:w="10004" w:type="dxa"/>
            <w:vAlign w:val="top"/>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合规义务管理制度</w:t>
            </w:r>
            <w:r>
              <w:rPr>
                <w:rFonts w:hint="eastAsia" w:ascii="宋体" w:hAnsi="宋体"/>
                <w:szCs w:val="21"/>
              </w:rPr>
              <w:t>》，规定明确基本合理。</w:t>
            </w:r>
            <w:r>
              <w:rPr>
                <w:rFonts w:hint="eastAsia" w:ascii="宋体" w:hAnsi="宋体"/>
                <w:szCs w:val="21"/>
                <w:lang w:eastAsia="zh-CN"/>
              </w:rPr>
              <w:t>综合部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综合部</w:t>
            </w:r>
            <w:r>
              <w:rPr>
                <w:rFonts w:hint="eastAsia" w:ascii="宋体" w:hAnsi="宋体"/>
                <w:szCs w:val="21"/>
              </w:rPr>
              <w:t>组织各部门于</w:t>
            </w:r>
            <w:r>
              <w:rPr>
                <w:rFonts w:hint="eastAsia" w:ascii="宋体" w:hAnsi="宋体"/>
                <w:szCs w:val="21"/>
                <w:lang w:val="en-US" w:eastAsia="zh-CN"/>
              </w:rPr>
              <w:t>2021.2.22</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eastAsia="宋体"/>
                <w:szCs w:val="21"/>
                <w:lang w:eastAsia="zh-CN"/>
              </w:rPr>
            </w:pPr>
            <w:r>
              <w:rPr>
                <w:rFonts w:hint="eastAsia" w:ascii="宋体" w:hAnsi="宋体"/>
                <w:szCs w:val="21"/>
              </w:rPr>
              <w:t>主持人：</w:t>
            </w:r>
            <w:r>
              <w:rPr>
                <w:rFonts w:hint="eastAsia" w:ascii="宋体" w:hAnsi="宋体"/>
                <w:szCs w:val="21"/>
                <w:lang w:eastAsia="zh-CN"/>
              </w:rPr>
              <w:t>毕海夫</w:t>
            </w:r>
          </w:p>
          <w:p>
            <w:pPr>
              <w:widowControl/>
              <w:spacing w:line="400" w:lineRule="exact"/>
              <w:jc w:val="left"/>
              <w:rPr>
                <w:rFonts w:hint="eastAsia" w:ascii="宋体" w:hAnsi="宋体" w:eastAsia="宋体"/>
                <w:szCs w:val="21"/>
                <w:lang w:eastAsia="zh-CN"/>
              </w:rPr>
            </w:pPr>
            <w:r>
              <w:rPr>
                <w:rFonts w:hint="eastAsia" w:ascii="宋体" w:hAnsi="宋体"/>
                <w:szCs w:val="21"/>
              </w:rPr>
              <w:t>参加人员：</w:t>
            </w:r>
            <w:r>
              <w:rPr>
                <w:rFonts w:hint="eastAsia" w:ascii="宋体" w:hAnsi="宋体"/>
                <w:szCs w:val="21"/>
                <w:lang w:eastAsia="zh-CN"/>
              </w:rPr>
              <w:t>公司管理层、各部门主管、内审员</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郭成功</w:t>
            </w:r>
          </w:p>
          <w:p>
            <w:pPr>
              <w:widowControl/>
              <w:spacing w:line="400" w:lineRule="exact"/>
              <w:jc w:val="left"/>
              <w:rPr>
                <w:rFonts w:hint="eastAsia" w:ascii="宋体" w:hAnsi="宋体" w:cs="宋体"/>
                <w:szCs w:val="21"/>
              </w:rPr>
            </w:pPr>
            <w:r>
              <w:rPr>
                <w:rFonts w:hint="eastAsia" w:ascii="宋体" w:hAnsi="宋体"/>
                <w:szCs w:val="21"/>
              </w:rPr>
              <w:t>查：有《</w:t>
            </w:r>
            <w:r>
              <w:rPr>
                <w:rFonts w:hint="eastAsia" w:ascii="宋体" w:hAnsi="宋体"/>
                <w:szCs w:val="21"/>
                <w:lang w:eastAsia="zh-CN"/>
              </w:rPr>
              <w:t>合规性评价表</w:t>
            </w:r>
            <w:r>
              <w:rPr>
                <w:rFonts w:hint="eastAsia" w:ascii="宋体" w:hAnsi="宋体"/>
                <w:szCs w:val="21"/>
              </w:rPr>
              <w:t>》，有保持合规性评价的相关记录。</w:t>
            </w:r>
          </w:p>
        </w:tc>
        <w:tc>
          <w:tcPr>
            <w:tcW w:w="1585" w:type="dxa"/>
            <w:vAlign w:val="top"/>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hint="eastAsia" w:ascii="宋体" w:hAnsi="宋体" w:eastAsia="宋体"/>
                <w:szCs w:val="21"/>
                <w:lang w:val="en-US" w:eastAsia="zh-CN"/>
              </w:rPr>
            </w:pPr>
            <w:r>
              <w:rPr>
                <w:rFonts w:hint="eastAsia" w:ascii="宋体" w:hAnsi="宋体"/>
                <w:szCs w:val="21"/>
              </w:rPr>
              <w:t>不符合和纠正措施</w:t>
            </w:r>
            <w:r>
              <w:rPr>
                <w:rFonts w:hint="eastAsia" w:ascii="宋体" w:hAnsi="宋体"/>
                <w:szCs w:val="21"/>
                <w:lang w:val="en-US" w:eastAsia="zh-CN"/>
              </w:rPr>
              <w:t>/持续改进</w:t>
            </w:r>
          </w:p>
          <w:p>
            <w:pPr>
              <w:adjustRightInd w:val="0"/>
              <w:snapToGrid w:val="0"/>
              <w:jc w:val="left"/>
              <w:rPr>
                <w:rFonts w:ascii="宋体" w:hAnsi="宋体" w:cs="新宋体"/>
                <w:szCs w:val="21"/>
              </w:rPr>
            </w:pPr>
          </w:p>
        </w:tc>
        <w:tc>
          <w:tcPr>
            <w:tcW w:w="960" w:type="dxa"/>
          </w:tcPr>
          <w:p>
            <w:pPr>
              <w:rPr>
                <w:rFonts w:hint="eastAsia"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E</w:t>
            </w:r>
            <w:r>
              <w:rPr>
                <w:rFonts w:hint="eastAsia" w:ascii="宋体" w:hAnsi="宋体"/>
                <w:szCs w:val="21"/>
              </w:rPr>
              <w:t>10.2</w:t>
            </w:r>
            <w:r>
              <w:rPr>
                <w:rFonts w:hint="eastAsia" w:ascii="宋体" w:hAnsi="宋体"/>
                <w:szCs w:val="21"/>
                <w:lang w:val="en-US" w:eastAsia="zh-CN"/>
              </w:rPr>
              <w:t>,E</w:t>
            </w:r>
            <w:r>
              <w:rPr>
                <w:rFonts w:hint="eastAsia" w:ascii="宋体" w:hAnsi="宋体"/>
                <w:szCs w:val="21"/>
              </w:rPr>
              <w:t>10.</w:t>
            </w:r>
            <w:r>
              <w:rPr>
                <w:rFonts w:hint="eastAsia" w:ascii="宋体" w:hAnsi="宋体"/>
                <w:szCs w:val="21"/>
                <w:lang w:val="en-US" w:eastAsia="zh-CN"/>
              </w:rPr>
              <w:t>3</w:t>
            </w:r>
          </w:p>
          <w:p>
            <w:pPr>
              <w:rPr>
                <w:rFonts w:ascii="宋体" w:hAnsi="宋体" w:cs="新宋体"/>
                <w:szCs w:val="21"/>
              </w:rPr>
            </w:pPr>
          </w:p>
        </w:tc>
        <w:tc>
          <w:tcPr>
            <w:tcW w:w="10004" w:type="dxa"/>
            <w:vAlign w:val="top"/>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管理评审制度</w:t>
            </w:r>
            <w:r>
              <w:rPr>
                <w:rFonts w:hint="eastAsia" w:ascii="宋体" w:hAnsi="宋体"/>
                <w:szCs w:val="21"/>
              </w:rPr>
              <w:t>》、《</w:t>
            </w:r>
            <w:r>
              <w:rPr>
                <w:rFonts w:hint="eastAsia" w:ascii="宋体" w:hAnsi="宋体"/>
                <w:szCs w:val="21"/>
                <w:lang w:eastAsia="zh-CN"/>
              </w:rPr>
              <w:t>不符合管理制度</w:t>
            </w:r>
            <w:r>
              <w:rPr>
                <w:rFonts w:hint="eastAsia" w:ascii="宋体" w:hAnsi="宋体"/>
                <w:szCs w:val="21"/>
              </w:rPr>
              <w:t>》及《</w:t>
            </w:r>
            <w:r>
              <w:rPr>
                <w:rFonts w:hint="eastAsia" w:ascii="宋体" w:hAnsi="宋体"/>
                <w:szCs w:val="21"/>
                <w:lang w:eastAsia="zh-CN"/>
              </w:rPr>
              <w:t>内部审核管理制度</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EMS运行控制相关财务支出证据</w:t>
            </w:r>
          </w:p>
        </w:tc>
        <w:tc>
          <w:tcPr>
            <w:tcW w:w="960" w:type="dxa"/>
          </w:tcPr>
          <w:p>
            <w:pPr>
              <w:rPr>
                <w:rFonts w:ascii="宋体" w:hAnsi="宋体" w:cs="新宋体"/>
                <w:szCs w:val="21"/>
              </w:rPr>
            </w:pPr>
          </w:p>
        </w:tc>
        <w:tc>
          <w:tcPr>
            <w:tcW w:w="10004" w:type="dxa"/>
            <w:vAlign w:val="top"/>
          </w:tcPr>
          <w:p>
            <w:pPr>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5</w:t>
            </w:r>
            <w:r>
              <w:rPr>
                <w:rFonts w:hint="eastAsia" w:ascii="宋体" w:hAnsi="宋体"/>
                <w:szCs w:val="21"/>
              </w:rPr>
              <w:t>月安全环保投入清单：支出项目有</w:t>
            </w:r>
            <w:r>
              <w:rPr>
                <w:rFonts w:hint="eastAsia" w:ascii="宋体" w:hAnsi="宋体"/>
                <w:szCs w:val="21"/>
                <w:lang w:eastAsia="zh-CN"/>
              </w:rPr>
              <w:t>员工社保、消防设备</w:t>
            </w:r>
            <w:r>
              <w:rPr>
                <w:rFonts w:hint="eastAsia" w:ascii="宋体" w:hAnsi="宋体"/>
                <w:szCs w:val="21"/>
              </w:rPr>
              <w:t>、</w:t>
            </w:r>
            <w:r>
              <w:rPr>
                <w:rFonts w:hint="eastAsia" w:ascii="宋体" w:hAnsi="宋体"/>
                <w:szCs w:val="21"/>
                <w:lang w:eastAsia="zh-CN"/>
              </w:rPr>
              <w:t>消防演练、</w:t>
            </w:r>
            <w:r>
              <w:rPr>
                <w:rFonts w:hint="eastAsia" w:ascii="宋体" w:hAnsi="宋体"/>
                <w:szCs w:val="21"/>
              </w:rPr>
              <w:t>劳保用品等共计</w:t>
            </w:r>
            <w:r>
              <w:rPr>
                <w:rFonts w:hint="eastAsia" w:ascii="宋体" w:hAnsi="宋体"/>
                <w:szCs w:val="21"/>
                <w:lang w:val="en-US" w:eastAsia="zh-CN"/>
              </w:rPr>
              <w:t>15210</w:t>
            </w:r>
            <w:r>
              <w:rPr>
                <w:rFonts w:hint="eastAsia" w:ascii="宋体" w:hAnsi="宋体"/>
                <w:szCs w:val="21"/>
              </w:rPr>
              <w:t>元左右。</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bl>
    <w:p>
      <w:pPr>
        <w:pStyle w:val="9"/>
        <w:rPr>
          <w:rFonts w:ascii="隶书" w:hAnsi="宋体" w:eastAsia="隶书"/>
          <w:bCs/>
          <w:color w:val="000000"/>
          <w:sz w:val="36"/>
          <w:szCs w:val="36"/>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pStyle w:val="9"/>
        <w:jc w:val="center"/>
        <w:rPr>
          <w:rFonts w:hint="eastAsia"/>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综合部（含财务）</w:t>
            </w:r>
            <w:r>
              <w:rPr>
                <w:rFonts w:hint="eastAsia"/>
                <w:sz w:val="24"/>
                <w:szCs w:val="24"/>
              </w:rPr>
              <w:t xml:space="preserve">   主管领导：</w:t>
            </w:r>
            <w:r>
              <w:rPr>
                <w:rFonts w:hint="eastAsia"/>
                <w:sz w:val="24"/>
                <w:szCs w:val="24"/>
                <w:lang w:eastAsia="zh-CN"/>
              </w:rPr>
              <w:t>毕海夫</w:t>
            </w:r>
            <w:r>
              <w:rPr>
                <w:rFonts w:hint="eastAsia"/>
                <w:sz w:val="24"/>
                <w:szCs w:val="24"/>
              </w:rPr>
              <w:t xml:space="preserve">   陪同人员：</w:t>
            </w:r>
            <w:r>
              <w:rPr>
                <w:rFonts w:hint="eastAsia"/>
                <w:sz w:val="24"/>
                <w:szCs w:val="24"/>
                <w:lang w:eastAsia="zh-CN"/>
              </w:rPr>
              <w:t>毕海夫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2021.06.03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危险源和环境因素识别与评价管理制度</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综合部</w:t>
            </w:r>
            <w:r>
              <w:rPr>
                <w:rFonts w:hint="eastAsia" w:ascii="宋体" w:hAnsi="宋体" w:eastAsia="宋体" w:cs="宋体"/>
                <w:szCs w:val="21"/>
                <w:lang w:val="en-US" w:eastAsia="zh-CN"/>
              </w:rPr>
              <w:t>2021年</w:t>
            </w:r>
            <w:r>
              <w:rPr>
                <w:rFonts w:hint="eastAsia" w:ascii="宋体" w:hAnsi="宋体" w:cs="宋体"/>
                <w:szCs w:val="21"/>
                <w:lang w:val="en-US" w:eastAsia="zh-CN"/>
              </w:rPr>
              <w:t>3</w:t>
            </w:r>
            <w:r>
              <w:rPr>
                <w:rFonts w:hint="eastAsia" w:ascii="宋体" w:hAnsi="宋体" w:eastAsia="宋体" w:cs="宋体"/>
                <w:szCs w:val="21"/>
                <w:lang w:val="en-US" w:eastAsia="zh-CN"/>
              </w:rPr>
              <w:t>月</w:t>
            </w:r>
            <w:r>
              <w:rPr>
                <w:rFonts w:hint="eastAsia" w:ascii="宋体" w:hAnsi="宋体" w:cs="宋体"/>
                <w:szCs w:val="21"/>
                <w:lang w:val="en-US" w:eastAsia="zh-CN"/>
              </w:rPr>
              <w:t>2</w:t>
            </w:r>
            <w:r>
              <w:rPr>
                <w:rFonts w:hint="eastAsia" w:ascii="宋体" w:hAnsi="宋体" w:eastAsia="宋体" w:cs="宋体"/>
                <w:szCs w:val="21"/>
                <w:lang w:val="en-US" w:eastAsia="zh-CN"/>
              </w:rPr>
              <w:t>日</w:t>
            </w:r>
            <w:r>
              <w:rPr>
                <w:rFonts w:hint="eastAsia" w:ascii="宋体" w:hAnsi="宋体" w:cs="宋体"/>
                <w:szCs w:val="21"/>
              </w:rPr>
              <w:t>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环境因素登记、评价表</w:t>
            </w:r>
            <w:r>
              <w:rPr>
                <w:rFonts w:hint="eastAsia" w:ascii="宋体" w:hAnsi="宋体" w:cs="宋体"/>
                <w:szCs w:val="21"/>
              </w:rPr>
              <w:t>》和《重要环境因素清单》，按照部门和经营过程进行识别并评价出公司重要环境因素有：1）固废排放；2）</w:t>
            </w:r>
            <w:r>
              <w:rPr>
                <w:rFonts w:hint="eastAsia" w:ascii="宋体" w:hAnsi="宋体" w:cs="宋体"/>
                <w:szCs w:val="21"/>
                <w:lang w:eastAsia="zh-CN"/>
              </w:rPr>
              <w:t>潜在火灾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w:t>
            </w:r>
            <w:r>
              <w:rPr>
                <w:rFonts w:hint="eastAsia" w:ascii="宋体" w:hAnsi="宋体" w:cs="宋体"/>
                <w:szCs w:val="21"/>
                <w:lang w:eastAsia="zh-CN"/>
              </w:rPr>
              <w:t>环境因素登记、评价表</w:t>
            </w:r>
            <w:r>
              <w:rPr>
                <w:rFonts w:hint="eastAsia" w:ascii="宋体" w:hAnsi="宋体" w:cs="宋体"/>
                <w:szCs w:val="21"/>
              </w:rPr>
              <w:t>》，涉及以下内容：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综合部</w:t>
            </w:r>
            <w:r>
              <w:rPr>
                <w:rFonts w:hint="eastAsia" w:ascii="宋体" w:hAnsi="宋体" w:cs="宋体"/>
                <w:szCs w:val="21"/>
              </w:rPr>
              <w:t>及办公区域的《</w:t>
            </w:r>
            <w:r>
              <w:rPr>
                <w:rFonts w:hint="eastAsia" w:ascii="宋体" w:hAnsi="宋体" w:cs="宋体"/>
                <w:szCs w:val="21"/>
                <w:lang w:eastAsia="zh-CN"/>
              </w:rPr>
              <w:t>环境因素登记、评价表</w:t>
            </w:r>
            <w:r>
              <w:rPr>
                <w:rFonts w:hint="eastAsia" w:ascii="宋体" w:hAnsi="宋体" w:cs="宋体"/>
                <w:szCs w:val="21"/>
              </w:rPr>
              <w:t>》，涉及以下内容：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根据过程的运行准则，组织实施资源能源的消耗控制火灾预防等过程的控制，避免和减少了环境的损失。</w:t>
            </w:r>
          </w:p>
          <w:p>
            <w:pPr>
              <w:rPr>
                <w:rFonts w:ascii="宋体" w:hAnsi="宋体"/>
                <w:szCs w:val="21"/>
              </w:rPr>
            </w:pPr>
            <w:r>
              <w:rPr>
                <w:rFonts w:hint="eastAsia" w:ascii="宋体" w:hAnsi="宋体"/>
                <w:szCs w:val="21"/>
              </w:rPr>
              <w:t>消防设施检查、节能降耗运行检查、火灾预防运行检查、安全环境检查等关键运行控制信息的证据都以记录或文件的方式保留。</w:t>
            </w:r>
          </w:p>
          <w:p>
            <w:pPr>
              <w:rPr>
                <w:rFonts w:hint="eastAsia" w:ascii="宋体" w:hAnsi="宋体" w:eastAsia="宋体"/>
                <w:szCs w:val="21"/>
                <w:lang w:eastAsia="zh-CN"/>
              </w:rPr>
            </w:pPr>
            <w:r>
              <w:rPr>
                <w:rFonts w:hint="eastAsia" w:ascii="宋体" w:hAnsi="宋体"/>
                <w:szCs w:val="21"/>
              </w:rPr>
              <w:t>抽查环境运行的策划与控制实施</w:t>
            </w:r>
            <w:r>
              <w:rPr>
                <w:rFonts w:hint="eastAsia" w:ascii="宋体" w:hAnsi="宋体"/>
                <w:szCs w:val="21"/>
                <w:lang w:eastAsia="zh-CN"/>
              </w:rPr>
              <w:t>：</w:t>
            </w:r>
          </w:p>
          <w:p>
            <w:pPr>
              <w:rPr>
                <w:rFonts w:ascii="宋体" w:hAnsi="宋体"/>
                <w:szCs w:val="21"/>
              </w:rPr>
            </w:pPr>
            <w:r>
              <w:rPr>
                <w:rFonts w:hint="eastAsia" w:ascii="宋体" w:hAnsi="宋体"/>
                <w:szCs w:val="21"/>
              </w:rPr>
              <w:t>1）固体废弃物排放的管控：</w:t>
            </w:r>
          </w:p>
          <w:p>
            <w:pPr>
              <w:pStyle w:val="20"/>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生活垃圾在办公区域集中收集后，由物业管理交环卫部门统一定期清运；危险固废如墨盒、硒鼓等</w:t>
            </w:r>
            <w:r>
              <w:rPr>
                <w:rFonts w:hint="eastAsia" w:ascii="宋体" w:hAnsi="宋体" w:cs="宋体"/>
                <w:szCs w:val="21"/>
                <w:lang w:eastAsia="zh-CN"/>
              </w:rPr>
              <w:t>交由供应商统一回收处理</w:t>
            </w:r>
            <w:r>
              <w:rPr>
                <w:rFonts w:hint="eastAsia" w:ascii="宋体" w:hAnsi="宋体" w:cs="宋体"/>
                <w:szCs w:val="21"/>
              </w:rPr>
              <w:t>。</w:t>
            </w:r>
          </w:p>
          <w:p>
            <w:pPr>
              <w:pStyle w:val="20"/>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应急准备和响应管理制度</w:t>
            </w:r>
            <w:r>
              <w:rPr>
                <w:rFonts w:hint="eastAsia" w:ascii="宋体" w:hAnsi="宋体" w:cs="宋体"/>
                <w:szCs w:val="21"/>
              </w:rPr>
              <w:t>》、《应急救援预案》等。</w:t>
            </w:r>
          </w:p>
          <w:p>
            <w:pPr>
              <w:spacing w:line="400" w:lineRule="exact"/>
              <w:rPr>
                <w:rFonts w:ascii="宋体" w:hAnsi="宋体" w:cs="宋体"/>
                <w:szCs w:val="21"/>
              </w:rPr>
            </w:pPr>
            <w:r>
              <w:rPr>
                <w:rFonts w:hint="eastAsia" w:ascii="宋体" w:hAnsi="宋体" w:cs="宋体"/>
                <w:szCs w:val="21"/>
              </w:rPr>
              <w:t>查见：应急演练记录：公司全体人员参加了</w:t>
            </w:r>
            <w:r>
              <w:rPr>
                <w:rFonts w:hint="eastAsia" w:ascii="宋体" w:hAnsi="宋体" w:cs="宋体"/>
                <w:szCs w:val="21"/>
                <w:lang w:eastAsia="zh-CN"/>
              </w:rPr>
              <w:t>2021年4月1日</w:t>
            </w:r>
            <w:r>
              <w:rPr>
                <w:rFonts w:hint="eastAsia" w:ascii="宋体" w:hAnsi="宋体" w:cs="宋体"/>
                <w:szCs w:val="21"/>
              </w:rPr>
              <w:t>在公司由</w:t>
            </w:r>
            <w:r>
              <w:rPr>
                <w:rFonts w:hint="eastAsia" w:ascii="宋体" w:hAnsi="宋体" w:cs="宋体"/>
                <w:szCs w:val="21"/>
                <w:lang w:eastAsia="zh-CN"/>
              </w:rPr>
              <w:t>综合部</w:t>
            </w:r>
            <w:r>
              <w:rPr>
                <w:rFonts w:hint="eastAsia" w:ascii="宋体" w:hAnsi="宋体" w:cs="宋体"/>
                <w:szCs w:val="21"/>
              </w:rPr>
              <w:t>组织的火灾消防演练。</w:t>
            </w:r>
          </w:p>
          <w:p>
            <w:pPr>
              <w:spacing w:line="400" w:lineRule="exact"/>
              <w:rPr>
                <w:rFonts w:hint="eastAsia" w:ascii="宋体" w:hAnsi="宋体" w:cs="宋体"/>
                <w:szCs w:val="21"/>
              </w:rPr>
            </w:pPr>
            <w:r>
              <w:rPr>
                <w:rFonts w:hint="eastAsia" w:ascii="宋体" w:hAnsi="宋体" w:cs="宋体"/>
                <w:szCs w:val="21"/>
              </w:rPr>
              <w:t>查，现场能提供演练培训记录及消防安全演习总结报告。</w:t>
            </w:r>
          </w:p>
          <w:p>
            <w:pPr>
              <w:spacing w:line="400" w:lineRule="exact"/>
              <w:rPr>
                <w:rFonts w:hint="eastAsia" w:ascii="宋体" w:hAnsi="宋体" w:eastAsia="宋体" w:cs="宋体"/>
                <w:szCs w:val="21"/>
                <w:lang w:eastAsia="zh-CN"/>
              </w:rPr>
            </w:pPr>
            <w:r>
              <w:rPr>
                <w:rFonts w:hint="eastAsia" w:ascii="宋体" w:hAnsi="宋体" w:cs="宋体"/>
                <w:szCs w:val="21"/>
                <w:lang w:eastAsia="zh-CN"/>
              </w:rPr>
              <w:t>火灾消防演练：通过本次消防安全演习，以《中华人民共和国消防法》为教材，提高全体员工的消防安全意识，增强火灾发生的防火意识，培养全员防火意识，熟知火警或疏散警报信号等，同时对员工进行培训，掌握安全、防火意识等；以促进本公司管理体系持续改进和实现本公司目标。</w:t>
            </w:r>
          </w:p>
          <w:p>
            <w:pPr>
              <w:spacing w:line="400" w:lineRule="exact"/>
              <w:rPr>
                <w:rFonts w:ascii="宋体" w:hAnsi="宋体" w:cs="宋体"/>
                <w:szCs w:val="21"/>
              </w:rPr>
            </w:pPr>
            <w:r>
              <w:rPr>
                <w:rFonts w:hint="eastAsia" w:ascii="宋体" w:hAnsi="宋体" w:eastAsia="宋体" w:cs="宋体"/>
                <w:szCs w:val="21"/>
                <w:lang w:eastAsia="zh-CN"/>
              </w:rPr>
              <w:t>应急准备：在公司办公区域，按要求配置灭火器。</w:t>
            </w:r>
          </w:p>
        </w:tc>
        <w:tc>
          <w:tcPr>
            <w:tcW w:w="1585" w:type="dxa"/>
          </w:tcPr>
          <w:p>
            <w:r>
              <w:rPr>
                <w:rFonts w:hint="eastAsia"/>
                <w:lang w:eastAsia="zh-CN"/>
              </w:rPr>
              <w:t>符合</w:t>
            </w:r>
          </w:p>
        </w:tc>
      </w:tr>
    </w:tbl>
    <w:p>
      <w:pPr>
        <w:pStyle w:val="9"/>
        <w:rPr>
          <w:rFonts w:hint="eastAsia"/>
        </w:rPr>
      </w:pPr>
      <w:r>
        <w:rPr>
          <w:rFonts w:hint="eastAsia"/>
        </w:rPr>
        <w:t>说明：不符合标注N</w:t>
      </w:r>
    </w:p>
    <w:p>
      <w:pPr>
        <w:pStyle w:val="9"/>
        <w:rPr>
          <w:rFonts w:hint="eastAsia"/>
        </w:rPr>
      </w:pPr>
    </w:p>
    <w:p>
      <w:pPr>
        <w:pStyle w:val="9"/>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综合部（含财务）</w:t>
            </w:r>
            <w:r>
              <w:rPr>
                <w:rFonts w:hint="eastAsia"/>
                <w:sz w:val="24"/>
                <w:szCs w:val="24"/>
              </w:rPr>
              <w:t xml:space="preserve">   主管领导：</w:t>
            </w:r>
            <w:r>
              <w:rPr>
                <w:rFonts w:hint="eastAsia"/>
                <w:sz w:val="24"/>
                <w:szCs w:val="24"/>
                <w:lang w:eastAsia="zh-CN"/>
              </w:rPr>
              <w:t>毕海夫</w:t>
            </w:r>
            <w:r>
              <w:rPr>
                <w:rFonts w:hint="eastAsia"/>
                <w:sz w:val="24"/>
                <w:szCs w:val="24"/>
              </w:rPr>
              <w:t xml:space="preserve">   陪同人员：</w:t>
            </w:r>
            <w:r>
              <w:rPr>
                <w:rFonts w:hint="eastAsia"/>
                <w:sz w:val="24"/>
                <w:szCs w:val="24"/>
                <w:lang w:eastAsia="zh-CN"/>
              </w:rPr>
              <w:t>毕海夫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2021.06.03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综合部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综合部、财务部</w:t>
            </w:r>
            <w:r>
              <w:rPr>
                <w:rFonts w:hint="eastAsia" w:ascii="宋体" w:hAnsi="宋体" w:cs="宋体"/>
                <w:szCs w:val="21"/>
              </w:rPr>
              <w:t>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S6.2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查见：公司有将职业健康安全目标分解到各个部门，</w:t>
            </w:r>
            <w:r>
              <w:rPr>
                <w:rFonts w:hint="eastAsia" w:ascii="宋体" w:hAnsi="宋体" w:cs="宋体"/>
                <w:szCs w:val="21"/>
                <w:lang w:eastAsia="zh-CN"/>
              </w:rPr>
              <w:t>综合部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1、职业健康安全目标       </w:t>
            </w:r>
            <w:r>
              <w:rPr>
                <w:rFonts w:hint="eastAsia" w:ascii="宋体" w:hAnsi="宋体" w:cs="宋体"/>
                <w:szCs w:val="21"/>
                <w:lang w:val="en-US" w:eastAsia="zh-CN"/>
              </w:rPr>
              <w:t xml:space="preserve">            </w:t>
            </w:r>
            <w:r>
              <w:rPr>
                <w:rFonts w:hint="eastAsia" w:ascii="宋体" w:hAnsi="宋体" w:cs="宋体"/>
                <w:szCs w:val="21"/>
              </w:rPr>
              <w:t xml:space="preserve"> 完成（</w:t>
            </w:r>
            <w:r>
              <w:rPr>
                <w:rFonts w:hint="eastAsia" w:ascii="宋体" w:hAnsi="宋体" w:cs="宋体"/>
                <w:szCs w:val="21"/>
                <w:lang w:eastAsia="zh-CN"/>
              </w:rPr>
              <w:t>2021.1-2021.5</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环境安全经费及时发放率≥98%</w:t>
            </w:r>
            <w:r>
              <w:rPr>
                <w:rFonts w:hint="eastAsia" w:ascii="宋体" w:hAnsi="宋体" w:cs="宋体"/>
                <w:szCs w:val="21"/>
              </w:rPr>
              <w:t xml:space="preserve">                实际达：100%         </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死亡事故发生为0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实际达：0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2021年1月-2021年5月</w:t>
            </w:r>
            <w:r>
              <w:rPr>
                <w:rFonts w:hint="eastAsia" w:ascii="宋体" w:hAnsi="宋体" w:cs="宋体"/>
                <w:szCs w:val="21"/>
              </w:rPr>
              <w:t>的《</w:t>
            </w:r>
            <w:r>
              <w:rPr>
                <w:rFonts w:hint="eastAsia" w:ascii="宋体" w:hAnsi="宋体" w:cs="宋体"/>
                <w:szCs w:val="21"/>
                <w:lang w:eastAsia="zh-CN"/>
              </w:rPr>
              <w:t>2021年度目标实绩一览表</w:t>
            </w:r>
            <w:r>
              <w:rPr>
                <w:rFonts w:hint="eastAsia" w:ascii="宋体" w:hAnsi="宋体" w:cs="宋体"/>
                <w:szCs w:val="21"/>
              </w:rPr>
              <w:t>》和考核记录，经考核均完成目标任务，但不能提供数据的实证性材料，需改进。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tabs>
                <w:tab w:val="center" w:pos="3169"/>
              </w:tabs>
              <w:spacing w:line="400" w:lineRule="exact"/>
              <w:jc w:val="left"/>
              <w:rPr>
                <w:rFonts w:ascii="宋体" w:hAnsi="宋体" w:cs="宋体"/>
                <w:szCs w:val="21"/>
              </w:rPr>
            </w:pPr>
            <w:r>
              <w:rPr>
                <w:rFonts w:hint="eastAsia" w:ascii="宋体" w:hAnsi="宋体" w:cs="宋体"/>
                <w:szCs w:val="21"/>
              </w:rPr>
              <w:t>1、查见</w:t>
            </w:r>
            <w:r>
              <w:rPr>
                <w:rFonts w:hint="eastAsia" w:ascii="宋体" w:hAnsi="宋体" w:cs="宋体"/>
                <w:szCs w:val="21"/>
                <w:lang w:eastAsia="zh-CN"/>
              </w:rPr>
              <w:t>办公区域</w:t>
            </w:r>
            <w:r>
              <w:rPr>
                <w:rFonts w:hint="eastAsia" w:ascii="宋体" w:hAnsi="宋体" w:cs="宋体"/>
                <w:szCs w:val="21"/>
              </w:rPr>
              <w:t>（可能）发生的触电事故确定的管理措施要求：</w:t>
            </w:r>
          </w:p>
          <w:p>
            <w:pPr>
              <w:tabs>
                <w:tab w:val="center" w:pos="3169"/>
              </w:tabs>
              <w:spacing w:line="400" w:lineRule="exact"/>
              <w:jc w:val="left"/>
              <w:rPr>
                <w:rFonts w:ascii="宋体" w:hAnsi="宋体" w:cs="宋体"/>
                <w:szCs w:val="21"/>
              </w:rPr>
            </w:pPr>
            <w:r>
              <w:rPr>
                <w:rFonts w:hint="eastAsia" w:ascii="宋体" w:hAnsi="宋体" w:cs="宋体"/>
                <w:szCs w:val="21"/>
              </w:rPr>
              <w:t>1）做好用电的防护工作，随时检查线路老旧，破损情况；</w:t>
            </w:r>
          </w:p>
          <w:p>
            <w:pPr>
              <w:tabs>
                <w:tab w:val="center" w:pos="3169"/>
              </w:tabs>
              <w:spacing w:line="400" w:lineRule="exact"/>
              <w:jc w:val="left"/>
              <w:rPr>
                <w:rFonts w:hint="eastAsia" w:ascii="宋体" w:hAnsi="宋体" w:cs="宋体"/>
                <w:szCs w:val="21"/>
              </w:rPr>
            </w:pPr>
            <w:r>
              <w:rPr>
                <w:rFonts w:hint="eastAsia" w:ascii="宋体" w:hAnsi="宋体" w:cs="宋体"/>
                <w:szCs w:val="21"/>
              </w:rPr>
              <w:t>2）电器维修统一提交综合部，由综合部委派相关专业人员进行；</w:t>
            </w:r>
          </w:p>
          <w:p>
            <w:pPr>
              <w:pStyle w:val="14"/>
              <w:rPr>
                <w:rFonts w:hint="eastAsia" w:ascii="宋体" w:hAnsi="宋体" w:cs="宋体"/>
                <w:szCs w:val="21"/>
                <w:lang w:val="en-US" w:eastAsia="zh-CN"/>
              </w:rPr>
            </w:pPr>
            <w:r>
              <w:rPr>
                <w:rFonts w:hint="eastAsia" w:ascii="宋体" w:hAnsi="宋体" w:cs="宋体"/>
                <w:szCs w:val="21"/>
                <w:lang w:val="en-US" w:eastAsia="zh-CN"/>
              </w:rPr>
              <w:t>3)做好用电设备的的运行前检查工作，加强日常的维护防护工作；</w:t>
            </w:r>
          </w:p>
          <w:p>
            <w:pPr>
              <w:pStyle w:val="14"/>
              <w:rPr>
                <w:rFonts w:hint="eastAsia" w:ascii="宋体" w:hAnsi="宋体" w:eastAsia="宋体" w:cs="宋体"/>
                <w:szCs w:val="21"/>
                <w:lang w:val="en-US" w:eastAsia="zh-CN"/>
              </w:rPr>
            </w:pPr>
            <w:r>
              <w:rPr>
                <w:rFonts w:hint="eastAsia" w:ascii="宋体" w:hAnsi="宋体" w:cs="宋体"/>
                <w:szCs w:val="21"/>
                <w:lang w:val="en-US" w:eastAsia="zh-CN"/>
              </w:rPr>
              <w:t>4)做好相关电器设备的日常维护及保养。</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S7.2</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抽查关键岗位人员持证情况：</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姓名             证书编号                        资质证书  </w:t>
            </w:r>
          </w:p>
          <w:p>
            <w:pPr>
              <w:tabs>
                <w:tab w:val="center" w:pos="3169"/>
              </w:tabs>
              <w:spacing w:line="400" w:lineRule="exact"/>
              <w:jc w:val="left"/>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孙刚先</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H2S20213089</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eastAsia="zh-CN"/>
              </w:rPr>
              <w:t>硫化氢培训合格证</w:t>
            </w:r>
          </w:p>
          <w:p>
            <w:pPr>
              <w:tabs>
                <w:tab w:val="center" w:pos="3169"/>
              </w:tabs>
              <w:spacing w:line="400" w:lineRule="exact"/>
              <w:jc w:val="lef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郭成功</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H2S20213082</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lang w:eastAsia="zh-CN"/>
              </w:rPr>
              <w:t>硫化氢培训合格证</w:t>
            </w:r>
          </w:p>
          <w:p>
            <w:pPr>
              <w:tabs>
                <w:tab w:val="center" w:pos="3169"/>
              </w:tabs>
              <w:spacing w:line="400" w:lineRule="exact"/>
              <w:jc w:val="lef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韩广超</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H2S20213081</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lang w:eastAsia="zh-CN"/>
              </w:rPr>
              <w:t>硫化氢培训合格证</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孔幼坤</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HSE20213001 </w:t>
            </w:r>
            <w:r>
              <w:rPr>
                <w:rFonts w:hint="eastAsia" w:ascii="宋体" w:hAnsi="宋体" w:cs="宋体"/>
                <w:color w:val="000000" w:themeColor="text1"/>
                <w:szCs w:val="21"/>
                <w:highlight w:val="none"/>
              </w:rPr>
              <w:t xml:space="preserve">                 HSE培训合格证</w:t>
            </w:r>
          </w:p>
          <w:p>
            <w:pPr>
              <w:pStyle w:val="14"/>
              <w:rPr>
                <w:rFonts w:hint="default" w:eastAsia="宋体"/>
                <w:lang w:val="en-US" w:eastAsia="zh-CN"/>
              </w:rPr>
            </w:pPr>
            <w:r>
              <w:rPr>
                <w:rFonts w:hint="eastAsia" w:ascii="宋体" w:hAnsi="宋体" w:cs="宋体"/>
                <w:color w:val="000000" w:themeColor="text1"/>
                <w:szCs w:val="21"/>
                <w:highlight w:val="none"/>
                <w:lang w:eastAsia="zh-CN"/>
              </w:rPr>
              <w:t>韩付才</w:t>
            </w:r>
            <w:r>
              <w:rPr>
                <w:rFonts w:hint="eastAsia" w:ascii="宋体" w:hAnsi="宋体" w:cs="宋体"/>
                <w:color w:val="000000" w:themeColor="text1"/>
                <w:szCs w:val="21"/>
                <w:highlight w:val="none"/>
                <w:lang w:val="en-US" w:eastAsia="zh-CN"/>
              </w:rPr>
              <w:t xml:space="preserve">       EC0101202100195           井控培训合格证</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2021</w:t>
            </w:r>
            <w:r>
              <w:rPr>
                <w:rFonts w:hint="eastAsia" w:ascii="宋体" w:hAnsi="宋体" w:cs="宋体"/>
                <w:szCs w:val="21"/>
              </w:rPr>
              <w:t>年度培训计划表，计划培训</w:t>
            </w:r>
            <w:r>
              <w:rPr>
                <w:rFonts w:hint="eastAsia" w:ascii="宋体" w:hAnsi="宋体" w:cs="宋体"/>
                <w:szCs w:val="21"/>
                <w:lang w:val="en-US" w:eastAsia="zh-CN"/>
              </w:rPr>
              <w:t>11</w:t>
            </w:r>
            <w:r>
              <w:rPr>
                <w:rFonts w:hint="eastAsia" w:ascii="宋体" w:hAnsi="宋体" w:cs="宋体"/>
                <w:szCs w:val="21"/>
              </w:rPr>
              <w:t>次，已培训</w:t>
            </w:r>
            <w:r>
              <w:rPr>
                <w:rFonts w:hint="eastAsia" w:ascii="宋体" w:hAnsi="宋体" w:cs="宋体"/>
                <w:szCs w:val="21"/>
                <w:lang w:val="en-US" w:eastAsia="zh-CN"/>
              </w:rPr>
              <w:t>5</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7"/>
              </w:numPr>
              <w:rPr>
                <w:szCs w:val="21"/>
              </w:rPr>
            </w:pPr>
            <w:r>
              <w:rPr>
                <w:rFonts w:hint="eastAsia" w:ascii="宋体" w:hAnsi="宋体" w:cs="宋体"/>
                <w:szCs w:val="21"/>
              </w:rPr>
              <w:t>20</w:t>
            </w:r>
            <w:r>
              <w:rPr>
                <w:rFonts w:hint="eastAsia" w:ascii="宋体" w:hAnsi="宋体" w:cs="宋体"/>
                <w:szCs w:val="21"/>
                <w:lang w:val="en-US" w:eastAsia="zh-CN"/>
              </w:rPr>
              <w:t>21.2.20</w:t>
            </w:r>
            <w:r>
              <w:rPr>
                <w:rFonts w:hint="eastAsia" w:ascii="宋体" w:hAnsi="宋体" w:cs="宋体"/>
                <w:szCs w:val="21"/>
              </w:rPr>
              <w:t>，</w:t>
            </w:r>
            <w:r>
              <w:rPr>
                <w:rFonts w:hint="eastAsia" w:ascii="宋体" w:hAnsi="宋体" w:cs="宋体"/>
                <w:szCs w:val="21"/>
                <w:lang w:eastAsia="zh-CN"/>
              </w:rPr>
              <w:t>公司规章制度培训</w:t>
            </w:r>
            <w:r>
              <w:rPr>
                <w:rFonts w:hint="eastAsia" w:ascii="宋体" w:hAnsi="宋体" w:cs="宋体"/>
                <w:szCs w:val="21"/>
              </w:rPr>
              <w:t>。培训老师：</w:t>
            </w:r>
            <w:r>
              <w:rPr>
                <w:rFonts w:hint="eastAsia" w:ascii="宋体" w:hAnsi="宋体" w:cs="宋体"/>
                <w:szCs w:val="21"/>
                <w:lang w:eastAsia="zh-CN"/>
              </w:rPr>
              <w:t>毕海夫</w:t>
            </w:r>
            <w:r>
              <w:rPr>
                <w:rFonts w:hint="eastAsia" w:ascii="宋体" w:hAnsi="宋体" w:cs="宋体"/>
                <w:szCs w:val="21"/>
              </w:rPr>
              <w:t xml:space="preserve">  参加培训人员：</w:t>
            </w:r>
            <w:r>
              <w:rPr>
                <w:rFonts w:hint="eastAsia" w:ascii="宋体" w:hAnsi="宋体" w:cs="宋体"/>
                <w:szCs w:val="21"/>
                <w:lang w:eastAsia="zh-CN"/>
              </w:rPr>
              <w:t>韩重阳、刘春雨、韩超</w:t>
            </w:r>
            <w:r>
              <w:rPr>
                <w:rFonts w:hint="eastAsia" w:ascii="宋体" w:hAnsi="宋体" w:cs="宋体"/>
                <w:szCs w:val="21"/>
              </w:rPr>
              <w:t>等。口试确认，均合格。培训效果评价：通过此次培训，参加人员对</w:t>
            </w:r>
            <w:r>
              <w:rPr>
                <w:rFonts w:hint="eastAsia" w:ascii="宋体" w:hAnsi="宋体" w:cs="宋体"/>
                <w:szCs w:val="21"/>
                <w:lang w:eastAsia="zh-CN"/>
              </w:rPr>
              <w:t>公司规章制度已理解</w:t>
            </w:r>
            <w:r>
              <w:rPr>
                <w:rFonts w:hint="eastAsia" w:ascii="宋体" w:hAnsi="宋体" w:cs="宋体"/>
                <w:szCs w:val="21"/>
              </w:rPr>
              <w:t>，此次培训结果有效</w:t>
            </w:r>
            <w:r>
              <w:rPr>
                <w:rFonts w:hint="eastAsia" w:ascii="宋体" w:hAnsi="宋体"/>
                <w:szCs w:val="21"/>
              </w:rPr>
              <w:t>，评价人：</w:t>
            </w:r>
            <w:r>
              <w:rPr>
                <w:rFonts w:hint="eastAsia" w:ascii="宋体" w:hAnsi="宋体" w:cs="宋体"/>
                <w:szCs w:val="21"/>
                <w:lang w:eastAsia="zh-CN"/>
              </w:rPr>
              <w:t>毕海夫</w:t>
            </w:r>
            <w:r>
              <w:rPr>
                <w:rFonts w:hint="eastAsia"/>
                <w:szCs w:val="21"/>
              </w:rPr>
              <w:t>。</w:t>
            </w:r>
          </w:p>
          <w:p>
            <w:pPr>
              <w:numPr>
                <w:ilvl w:val="0"/>
                <w:numId w:val="7"/>
              </w:numPr>
              <w:rPr>
                <w:rFonts w:ascii="宋体" w:hAnsi="宋体" w:cs="宋体"/>
                <w:szCs w:val="21"/>
              </w:rPr>
            </w:pPr>
            <w:r>
              <w:rPr>
                <w:rFonts w:hint="eastAsia" w:ascii="宋体" w:hAnsi="宋体" w:cs="宋体"/>
                <w:szCs w:val="21"/>
                <w:lang w:val="en-US" w:eastAsia="zh-CN"/>
              </w:rPr>
              <w:t>2021.2.24</w:t>
            </w:r>
            <w:r>
              <w:rPr>
                <w:rFonts w:hint="eastAsia" w:ascii="宋体" w:hAnsi="宋体" w:cs="宋体"/>
                <w:szCs w:val="21"/>
              </w:rPr>
              <w:t>，</w:t>
            </w:r>
            <w:r>
              <w:rPr>
                <w:rFonts w:hint="eastAsia" w:ascii="宋体" w:hAnsi="宋体" w:cs="宋体"/>
                <w:szCs w:val="21"/>
                <w:lang w:eastAsia="zh-CN"/>
              </w:rPr>
              <w:t>内审员</w:t>
            </w:r>
            <w:r>
              <w:rPr>
                <w:rFonts w:hint="eastAsia" w:ascii="宋体" w:hAnsi="宋体" w:cs="宋体"/>
                <w:szCs w:val="21"/>
              </w:rPr>
              <w:t>培训,培训老师：</w:t>
            </w:r>
            <w:r>
              <w:rPr>
                <w:rFonts w:hint="eastAsia" w:ascii="宋体" w:hAnsi="宋体" w:cs="宋体"/>
                <w:szCs w:val="21"/>
                <w:lang w:eastAsia="zh-CN"/>
              </w:rPr>
              <w:t>江老师</w:t>
            </w:r>
            <w:r>
              <w:rPr>
                <w:rFonts w:hint="eastAsia" w:ascii="宋体" w:hAnsi="宋体" w:cs="宋体"/>
                <w:szCs w:val="21"/>
              </w:rPr>
              <w:t xml:space="preserve">  参加培训人员：</w:t>
            </w:r>
            <w:r>
              <w:rPr>
                <w:rFonts w:hint="eastAsia" w:ascii="宋体" w:hAnsi="宋体" w:cs="宋体"/>
                <w:szCs w:val="21"/>
                <w:lang w:eastAsia="zh-CN"/>
              </w:rPr>
              <w:t>韩超、毕海夫</w:t>
            </w:r>
            <w:r>
              <w:rPr>
                <w:rFonts w:hint="eastAsia" w:ascii="宋体" w:hAnsi="宋体" w:cs="宋体"/>
                <w:szCs w:val="21"/>
              </w:rPr>
              <w:t>。</w:t>
            </w:r>
            <w:r>
              <w:rPr>
                <w:rFonts w:hint="eastAsia" w:ascii="宋体" w:hAnsi="宋体" w:cs="宋体"/>
                <w:szCs w:val="21"/>
                <w:lang w:eastAsia="zh-CN"/>
              </w:rPr>
              <w:t>理论考试</w:t>
            </w:r>
            <w:r>
              <w:rPr>
                <w:rFonts w:hint="eastAsia" w:ascii="宋体" w:hAnsi="宋体" w:cs="宋体"/>
                <w:szCs w:val="21"/>
              </w:rPr>
              <w:t>确认，均合格。</w:t>
            </w:r>
            <w:r>
              <w:rPr>
                <w:rFonts w:hint="eastAsia" w:ascii="宋体" w:hAnsi="宋体"/>
                <w:szCs w:val="21"/>
              </w:rPr>
              <w:t>培训效果评价：通过</w:t>
            </w:r>
            <w:r>
              <w:rPr>
                <w:rFonts w:hint="eastAsia" w:ascii="宋体" w:hAnsi="宋体"/>
                <w:szCs w:val="21"/>
                <w:lang w:eastAsia="zh-CN"/>
              </w:rPr>
              <w:t>本次</w:t>
            </w:r>
            <w:r>
              <w:rPr>
                <w:rFonts w:hint="eastAsia" w:ascii="宋体" w:hAnsi="宋体"/>
                <w:szCs w:val="21"/>
              </w:rPr>
              <w:t>培训，</w:t>
            </w:r>
            <w:r>
              <w:rPr>
                <w:rFonts w:hint="eastAsia" w:ascii="宋体" w:hAnsi="宋体"/>
                <w:szCs w:val="21"/>
                <w:lang w:eastAsia="zh-CN"/>
              </w:rPr>
              <w:t>内审人员对内审的相关知识均已理解</w:t>
            </w:r>
            <w:r>
              <w:rPr>
                <w:rFonts w:hint="eastAsia" w:ascii="宋体" w:hAnsi="宋体"/>
                <w:szCs w:val="21"/>
              </w:rPr>
              <w:t>，此次培训结果有效。评价人：</w:t>
            </w:r>
            <w:r>
              <w:rPr>
                <w:rFonts w:hint="eastAsia" w:ascii="宋体" w:hAnsi="宋体"/>
                <w:szCs w:val="21"/>
                <w:lang w:eastAsia="zh-CN"/>
              </w:rPr>
              <w:t>江菊</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rPr>
              <w:t>S7.3</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w:t>
            </w:r>
            <w:r>
              <w:rPr>
                <w:rFonts w:hint="eastAsia" w:ascii="宋体" w:hAnsi="宋体" w:cs="宋体"/>
                <w:szCs w:val="21"/>
                <w:lang w:eastAsia="zh-CN"/>
              </w:rPr>
              <w:t>毕海夫、韩超</w:t>
            </w:r>
            <w:r>
              <w:rPr>
                <w:rFonts w:hint="eastAsia" w:ascii="宋体" w:hAnsi="宋体" w:cs="宋体"/>
                <w:szCs w:val="21"/>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 xml:space="preserve">S7.4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告知员工：管理者代表是</w:t>
            </w:r>
            <w:r>
              <w:rPr>
                <w:rFonts w:hint="eastAsia" w:ascii="宋体" w:hAnsi="宋体" w:cs="宋体"/>
                <w:szCs w:val="21"/>
                <w:lang w:eastAsia="zh-CN"/>
              </w:rPr>
              <w:t>毕海夫</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刘春雨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刘春雨</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刘春雨</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rPr>
              <w:t>S7.5</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文件化信息管理制度</w:t>
            </w:r>
            <w:r>
              <w:rPr>
                <w:rFonts w:hint="eastAsia" w:ascii="宋体" w:hAnsi="宋体" w:cs="宋体"/>
                <w:szCs w:val="21"/>
              </w:rPr>
              <w:t>》，体系文件生效实施日期为</w:t>
            </w:r>
            <w:r>
              <w:rPr>
                <w:rFonts w:hint="eastAsia" w:ascii="宋体" w:hAnsi="宋体" w:cs="宋体"/>
                <w:szCs w:val="21"/>
                <w:lang w:eastAsia="zh-CN"/>
              </w:rPr>
              <w:t>2021年1月8日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5</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w:t>
            </w:r>
            <w:r>
              <w:rPr>
                <w:rFonts w:hint="eastAsia" w:ascii="宋体" w:hAnsi="宋体" w:cs="宋体"/>
                <w:szCs w:val="21"/>
                <w:lang w:eastAsia="zh-CN"/>
              </w:rPr>
              <w:t>2021年度目标实绩一览表</w:t>
            </w:r>
            <w:r>
              <w:rPr>
                <w:rFonts w:hint="eastAsia" w:ascii="宋体" w:hAnsi="宋体" w:cs="宋体"/>
                <w:szCs w:val="21"/>
              </w:rPr>
              <w:t>》等文件。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hint="eastAsia"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适用法律法规、标准规范清单</w:t>
            </w:r>
            <w:r>
              <w:rPr>
                <w:rFonts w:hint="eastAsia" w:ascii="宋体" w:hAnsi="宋体" w:cs="宋体"/>
                <w:szCs w:val="21"/>
              </w:rPr>
              <w:t>》，内容有国家和地方与质量、环境和职业健康安全管理体系相关适用法律法规。</w:t>
            </w:r>
          </w:p>
          <w:p>
            <w:pPr>
              <w:pStyle w:val="14"/>
            </w:pPr>
            <w:r>
              <w:rPr>
                <w:rFonts w:hint="eastAsia" w:ascii="宋体" w:hAnsi="宋体" w:cs="宋体"/>
                <w:b/>
                <w:bCs w:val="0"/>
                <w:szCs w:val="21"/>
                <w:lang w:eastAsia="zh-CN"/>
              </w:rPr>
              <w:t>现场查公司范围为油田环保技术服务，但《适用法律法规、标准规范清单》未识别到碎屑岩油田回注水标准、SY/T6690-2008天然气井服务安全技术规范、GB18597-2013危险废物贮存污染控制标准等标准，不符合。</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文件化信息管理制度</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w:t>
            </w:r>
            <w:r>
              <w:rPr>
                <w:rFonts w:hint="eastAsia" w:ascii="宋体" w:hAnsi="宋体" w:cs="宋体"/>
                <w:szCs w:val="21"/>
                <w:lang w:eastAsia="zh-CN"/>
              </w:rPr>
              <w:t>2021年度目标实绩一览表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tc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危险源和环境因素识别与评价管理制度</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危险源辨识及风险评价表</w:t>
            </w:r>
            <w:r>
              <w:rPr>
                <w:rFonts w:hint="eastAsia" w:ascii="宋体" w:hAnsi="宋体" w:cs="宋体"/>
                <w:szCs w:val="21"/>
              </w:rPr>
              <w:t>》，危险源过打分和小组评议共评价出公司不可接受风险：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项，分别是：1</w:t>
            </w:r>
            <w:r>
              <w:rPr>
                <w:szCs w:val="21"/>
              </w:rPr>
              <w:t>)</w:t>
            </w:r>
            <w:r>
              <w:rPr>
                <w:rFonts w:hint="eastAsia"/>
                <w:szCs w:val="21"/>
              </w:rPr>
              <w:t>火灾</w:t>
            </w:r>
            <w:r>
              <w:rPr>
                <w:rFonts w:hint="eastAsia" w:ascii="宋体" w:hAnsi="宋体" w:cs="宋体"/>
                <w:szCs w:val="21"/>
              </w:rPr>
              <w:t>；2）触电；</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意外伤害</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抽查见触电控制措施的策划：</w:t>
            </w:r>
          </w:p>
          <w:p>
            <w:pPr>
              <w:tabs>
                <w:tab w:val="center" w:pos="3169"/>
              </w:tabs>
              <w:spacing w:line="400" w:lineRule="exact"/>
              <w:jc w:val="left"/>
              <w:rPr>
                <w:rFonts w:ascii="宋体" w:hAnsi="宋体" w:cs="宋体"/>
                <w:szCs w:val="21"/>
              </w:rPr>
            </w:pPr>
            <w:r>
              <w:rPr>
                <w:rFonts w:hint="eastAsia" w:ascii="宋体" w:hAnsi="宋体" w:cs="宋体"/>
                <w:szCs w:val="21"/>
              </w:rPr>
              <w:t>1）做好用电的防护工作，随时检查线路老旧，破损情况；</w:t>
            </w:r>
          </w:p>
          <w:p>
            <w:pPr>
              <w:tabs>
                <w:tab w:val="center" w:pos="3169"/>
              </w:tabs>
              <w:spacing w:line="400" w:lineRule="exact"/>
              <w:jc w:val="left"/>
              <w:rPr>
                <w:rFonts w:hint="eastAsia" w:ascii="宋体" w:hAnsi="宋体" w:cs="宋体"/>
                <w:szCs w:val="21"/>
              </w:rPr>
            </w:pPr>
            <w:r>
              <w:rPr>
                <w:rFonts w:hint="eastAsia" w:ascii="宋体" w:hAnsi="宋体" w:cs="宋体"/>
                <w:szCs w:val="21"/>
              </w:rPr>
              <w:t>2）电器维修统一提交综合部，由综合部委派相关专业人员进行；</w:t>
            </w:r>
          </w:p>
          <w:p>
            <w:pPr>
              <w:pStyle w:val="14"/>
              <w:rPr>
                <w:rFonts w:hint="eastAsia" w:ascii="宋体" w:hAnsi="宋体" w:cs="宋体"/>
                <w:szCs w:val="21"/>
                <w:lang w:val="en-US" w:eastAsia="zh-CN"/>
              </w:rPr>
            </w:pPr>
            <w:r>
              <w:rPr>
                <w:rFonts w:hint="eastAsia" w:ascii="宋体" w:hAnsi="宋体" w:cs="宋体"/>
                <w:szCs w:val="21"/>
                <w:lang w:val="en-US" w:eastAsia="zh-CN"/>
              </w:rPr>
              <w:t>3)做好用电设备的的运行前检查工作，加强日常的维护防护工作；</w:t>
            </w:r>
          </w:p>
          <w:p>
            <w:pPr>
              <w:pStyle w:val="14"/>
              <w:rPr>
                <w:rFonts w:hint="eastAsia" w:ascii="宋体" w:hAnsi="宋体" w:eastAsia="宋体" w:cs="宋体"/>
                <w:szCs w:val="21"/>
                <w:lang w:val="en-US" w:eastAsia="zh-CN"/>
              </w:rPr>
            </w:pPr>
            <w:r>
              <w:rPr>
                <w:rFonts w:hint="eastAsia" w:ascii="宋体" w:hAnsi="宋体" w:cs="宋体"/>
                <w:szCs w:val="21"/>
                <w:lang w:val="en-US" w:eastAsia="zh-CN"/>
              </w:rPr>
              <w:t>4)做好相关电器设备的日常维护及保养。</w:t>
            </w:r>
          </w:p>
          <w:p>
            <w:pPr>
              <w:spacing w:line="400" w:lineRule="exact"/>
              <w:jc w:val="left"/>
              <w:rPr>
                <w:rFonts w:hint="eastAsia" w:ascii="宋体" w:hAnsi="宋体" w:eastAsia="宋体" w:cs="宋体"/>
                <w:szCs w:val="21"/>
                <w:lang w:eastAsia="zh-CN"/>
              </w:rPr>
            </w:pPr>
            <w:r>
              <w:rPr>
                <w:rFonts w:hint="eastAsia" w:ascii="宋体" w:hAnsi="宋体" w:cs="宋体"/>
                <w:szCs w:val="21"/>
              </w:rPr>
              <w:t>查见：</w:t>
            </w:r>
            <w:r>
              <w:rPr>
                <w:rFonts w:hint="eastAsia" w:ascii="宋体" w:hAnsi="宋体" w:cs="宋体"/>
                <w:szCs w:val="21"/>
                <w:lang w:eastAsia="zh-CN"/>
              </w:rPr>
              <w:t>综合部</w:t>
            </w:r>
            <w:r>
              <w:rPr>
                <w:rFonts w:hint="eastAsia" w:ascii="宋体" w:hAnsi="宋体" w:cs="宋体"/>
                <w:szCs w:val="21"/>
              </w:rPr>
              <w:t>及办公区域《危险辨识及风险评价表》</w:t>
            </w:r>
            <w:r>
              <w:rPr>
                <w:rFonts w:hint="eastAsia" w:ascii="宋体" w:hAnsi="宋体" w:cs="宋体"/>
                <w:szCs w:val="21"/>
                <w:lang w:val="en-US" w:eastAsia="zh-CN"/>
              </w:rPr>
              <w:t xml:space="preserve"> </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3</w:t>
            </w:r>
            <w:r>
              <w:rPr>
                <w:rFonts w:hint="eastAsia" w:ascii="宋体" w:hAnsi="宋体" w:cs="宋体"/>
                <w:szCs w:val="21"/>
                <w:lang w:eastAsia="zh-CN"/>
              </w:rPr>
              <w:t>月</w:t>
            </w:r>
            <w:r>
              <w:rPr>
                <w:rFonts w:hint="eastAsia" w:ascii="宋体" w:hAnsi="宋体" w:cs="宋体"/>
                <w:szCs w:val="21"/>
                <w:lang w:val="en-US" w:eastAsia="zh-CN"/>
              </w:rPr>
              <w:t>2</w:t>
            </w:r>
            <w:r>
              <w:rPr>
                <w:rFonts w:hint="eastAsia" w:ascii="宋体" w:hAnsi="宋体" w:cs="宋体"/>
                <w:szCs w:val="21"/>
                <w:lang w:eastAsia="zh-CN"/>
              </w:rPr>
              <w:t>日</w:t>
            </w:r>
          </w:p>
          <w:p>
            <w:pPr>
              <w:spacing w:line="400" w:lineRule="exact"/>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综合部</w:t>
            </w:r>
            <w:r>
              <w:rPr>
                <w:rFonts w:hint="eastAsia" w:ascii="宋体" w:hAnsi="宋体" w:cs="宋体"/>
                <w:szCs w:val="21"/>
              </w:rPr>
              <w:t>及办公区域打分法确定了2项不可接受风险：1）线路短路、吸烟引发火灾。2）电器、电线漏电触电伤人</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法律法规要求和其他要求</w:t>
            </w:r>
          </w:p>
        </w:tc>
        <w:tc>
          <w:tcPr>
            <w:tcW w:w="960" w:type="dxa"/>
          </w:tcPr>
          <w:p>
            <w:pPr>
              <w:rPr>
                <w:rFonts w:ascii="宋体" w:hAnsi="宋体" w:cs="新宋体"/>
                <w:szCs w:val="21"/>
              </w:rPr>
            </w:pPr>
            <w:r>
              <w:rPr>
                <w:rFonts w:hint="eastAsia" w:ascii="宋体" w:hAnsi="宋体" w:cs="新宋体"/>
                <w:szCs w:val="21"/>
              </w:rPr>
              <w:t xml:space="preserve">S6.1.3 </w:t>
            </w: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《合规义务管理制度》</w:t>
            </w:r>
            <w:r>
              <w:rPr>
                <w:rFonts w:hint="eastAsia" w:ascii="宋体" w:hAnsi="宋体" w:cs="宋体"/>
                <w:szCs w:val="21"/>
              </w:rPr>
              <w:t>，查有《</w:t>
            </w:r>
            <w:r>
              <w:rPr>
                <w:rFonts w:hint="eastAsia" w:ascii="宋体" w:hAnsi="宋体" w:cs="宋体"/>
                <w:szCs w:val="21"/>
                <w:lang w:eastAsia="zh-CN"/>
              </w:rPr>
              <w:t>适用法律法规、标准规范清单</w:t>
            </w:r>
            <w:r>
              <w:rPr>
                <w:rFonts w:hint="eastAsia" w:ascii="宋体" w:hAnsi="宋体" w:cs="宋体"/>
                <w:szCs w:val="21"/>
              </w:rPr>
              <w:t>》，对本公司环境和职业健康安全管理体系适用的法律法规和当地政府、行业要求进行了识别，包括职业健康安全卫生标准等。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适用法律法规、标准规范清单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中华人民共和国消防法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组织制定了职业健康安全运行相关的控制程序及相应的控制准则，如相关方环境安全管理办法、劳保用品管理制度、消防管理制度、火灾预防应急准备和响应管理等过程的运行准则。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根据过程的运行准则，组织实施资源能源的消耗控制火灾预防、职业健康安全事故防范等过程的控制，避免和减少了职业健康安全的损失。</w:t>
            </w:r>
          </w:p>
          <w:p>
            <w:pPr>
              <w:rPr>
                <w:rFonts w:ascii="宋体" w:hAnsi="宋体"/>
                <w:szCs w:val="21"/>
              </w:rPr>
            </w:pPr>
            <w:r>
              <w:rPr>
                <w:rFonts w:hint="eastAsia" w:ascii="宋体" w:hAnsi="宋体"/>
                <w:szCs w:val="21"/>
              </w:rPr>
              <w:t>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做好用电的防护工作，随时检查线路老旧，破损情况；做好相关电器设备的日常维护及保养；按消防安全管理规定配足灭火器材；下班前按规定检查电器开关情况，确认关机后才可下班；项目现场内严禁吸烟</w:t>
            </w:r>
            <w:r>
              <w:rPr>
                <w:rFonts w:hint="eastAsia" w:ascii="宋体" w:hAnsi="宋体" w:cs="宋体"/>
                <w:szCs w:val="21"/>
                <w:lang w:eastAsia="zh-CN"/>
              </w:rPr>
              <w:t>；每年定期举行消防演练</w:t>
            </w:r>
            <w:r>
              <w:rPr>
                <w:rFonts w:hint="eastAsia" w:ascii="宋体" w:hAnsi="宋体" w:cs="宋体"/>
                <w:szCs w:val="21"/>
              </w:rPr>
              <w:t>。</w:t>
            </w:r>
          </w:p>
          <w:p>
            <w:pPr>
              <w:rPr>
                <w:rFonts w:ascii="宋体" w:hAnsi="宋体" w:cs="宋体"/>
                <w:szCs w:val="21"/>
              </w:rPr>
            </w:pPr>
            <w:r>
              <w:rPr>
                <w:rFonts w:hint="eastAsia" w:ascii="宋体" w:hAnsi="宋体" w:cs="宋体"/>
                <w:szCs w:val="21"/>
              </w:rPr>
              <w:t xml:space="preserve">  2）触电控制</w:t>
            </w:r>
          </w:p>
          <w:p>
            <w:pPr>
              <w:rPr>
                <w:rFonts w:ascii="宋体" w:hAnsi="宋体" w:cs="宋体"/>
                <w:szCs w:val="21"/>
              </w:rPr>
            </w:pPr>
            <w:r>
              <w:rPr>
                <w:rFonts w:hint="eastAsia" w:ascii="宋体" w:hAnsi="宋体" w:cs="宋体"/>
                <w:szCs w:val="21"/>
              </w:rPr>
              <w:t xml:space="preserve">   做好用电的防护工作，随时检查线路老旧，破损情况</w:t>
            </w:r>
            <w:r>
              <w:rPr>
                <w:rFonts w:hint="eastAsia" w:ascii="宋体" w:hAnsi="宋体" w:cs="宋体"/>
                <w:szCs w:val="21"/>
                <w:lang w:eastAsia="zh-CN"/>
              </w:rPr>
              <w:t>；电器维修统一提交综合部，由综合部委派相关专业人员进行；做好用电设备的的运行前检查工作，加强日常的维护防护工作；做好相关电器设备的日常维护及保养</w:t>
            </w:r>
            <w:r>
              <w:rPr>
                <w:rFonts w:hint="eastAsia" w:ascii="宋体" w:hAnsi="宋体" w:cs="宋体"/>
                <w:szCs w:val="21"/>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应急准备和响应管理制度</w:t>
            </w:r>
            <w:r>
              <w:rPr>
                <w:rFonts w:hint="eastAsia" w:ascii="宋体" w:hAnsi="宋体" w:cs="宋体"/>
                <w:szCs w:val="21"/>
              </w:rPr>
              <w:t>》、《应急救援预案》等。</w:t>
            </w:r>
          </w:p>
          <w:p>
            <w:pPr>
              <w:spacing w:line="400" w:lineRule="exact"/>
              <w:rPr>
                <w:rFonts w:ascii="宋体" w:hAnsi="宋体" w:cs="宋体"/>
                <w:szCs w:val="21"/>
              </w:rPr>
            </w:pPr>
            <w:r>
              <w:rPr>
                <w:rFonts w:hint="eastAsia" w:ascii="宋体" w:hAnsi="宋体" w:cs="宋体"/>
                <w:szCs w:val="21"/>
              </w:rPr>
              <w:t>查见：应急演练记录：公司全体人员参加了</w:t>
            </w:r>
            <w:r>
              <w:rPr>
                <w:rFonts w:hint="eastAsia" w:ascii="宋体" w:hAnsi="宋体" w:cs="宋体"/>
                <w:szCs w:val="21"/>
                <w:lang w:eastAsia="zh-CN"/>
              </w:rPr>
              <w:t>2021年4月1日</w:t>
            </w:r>
            <w:r>
              <w:rPr>
                <w:rFonts w:hint="eastAsia" w:ascii="宋体" w:hAnsi="宋体" w:cs="宋体"/>
                <w:szCs w:val="21"/>
              </w:rPr>
              <w:t>在公司由</w:t>
            </w:r>
            <w:r>
              <w:rPr>
                <w:rFonts w:hint="eastAsia" w:ascii="宋体" w:hAnsi="宋体" w:cs="宋体"/>
                <w:szCs w:val="21"/>
                <w:lang w:eastAsia="zh-CN"/>
              </w:rPr>
              <w:t>综合部</w:t>
            </w:r>
            <w:r>
              <w:rPr>
                <w:rFonts w:hint="eastAsia" w:ascii="宋体" w:hAnsi="宋体" w:cs="宋体"/>
                <w:szCs w:val="21"/>
              </w:rPr>
              <w:t>组织的火灾消防演练。</w:t>
            </w:r>
          </w:p>
          <w:p>
            <w:pPr>
              <w:spacing w:line="400" w:lineRule="exact"/>
              <w:rPr>
                <w:rFonts w:hint="eastAsia" w:ascii="宋体" w:hAnsi="宋体" w:cs="宋体"/>
                <w:szCs w:val="21"/>
              </w:rPr>
            </w:pPr>
            <w:r>
              <w:rPr>
                <w:rFonts w:hint="eastAsia" w:ascii="宋体" w:hAnsi="宋体" w:cs="宋体"/>
                <w:szCs w:val="21"/>
              </w:rPr>
              <w:t>查，现场能提供演练培训记录及消防安全演习总结报告。</w:t>
            </w:r>
          </w:p>
          <w:p>
            <w:pPr>
              <w:spacing w:line="400" w:lineRule="exact"/>
              <w:rPr>
                <w:rFonts w:hint="eastAsia" w:ascii="宋体" w:hAnsi="宋体" w:eastAsia="宋体" w:cs="宋体"/>
                <w:szCs w:val="21"/>
                <w:lang w:eastAsia="zh-CN"/>
              </w:rPr>
            </w:pPr>
            <w:r>
              <w:rPr>
                <w:rFonts w:hint="eastAsia" w:ascii="宋体" w:hAnsi="宋体" w:cs="宋体"/>
                <w:szCs w:val="21"/>
                <w:lang w:eastAsia="zh-CN"/>
              </w:rPr>
              <w:t>火灾消防演练：通过本次消防安全演习，以《中华人民共和国消防法》为教材，提高全体员工的消防安全意识，增强火灾发生的防火意识，培养全员防火意识，熟知火警或疏散警报信号等，同时对员工进行培训，掌握安全、防火意识等；以促进本公司管理体系持续改进和实现本公司目标。</w:t>
            </w:r>
          </w:p>
          <w:p>
            <w:pPr>
              <w:spacing w:line="400" w:lineRule="exact"/>
              <w:rPr>
                <w:rFonts w:ascii="宋体" w:hAnsi="宋体" w:cs="宋体"/>
                <w:szCs w:val="21"/>
              </w:rPr>
            </w:pPr>
            <w:r>
              <w:rPr>
                <w:rFonts w:hint="eastAsia" w:ascii="宋体" w:hAnsi="宋体" w:eastAsia="宋体" w:cs="宋体"/>
                <w:szCs w:val="21"/>
                <w:lang w:eastAsia="zh-CN"/>
              </w:rPr>
              <w:t>应急准备：在公司办公区域，按要求配置灭火器。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S9.1 </w:t>
            </w:r>
          </w:p>
        </w:tc>
        <w:tc>
          <w:tcPr>
            <w:tcW w:w="10004" w:type="dxa"/>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环境和职业健康安全运行管理制度</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综合部</w:t>
            </w:r>
            <w:r>
              <w:rPr>
                <w:rFonts w:hint="eastAsia" w:ascii="宋体" w:hAnsi="宋体" w:cs="宋体"/>
                <w:szCs w:val="21"/>
              </w:rPr>
              <w:t>组织人员对公司办公场所的环境方面、安全消防方面的固体废弃物处理、生活垃圾处理、消防器材保养和检查等进行检查，检查结论：合格、检查人：</w:t>
            </w:r>
            <w:r>
              <w:rPr>
                <w:rFonts w:hint="eastAsia" w:ascii="宋体" w:hAnsi="宋体" w:cs="宋体"/>
                <w:szCs w:val="21"/>
                <w:lang w:eastAsia="zh-CN"/>
              </w:rPr>
              <w:t>毕海夫</w:t>
            </w:r>
            <w:r>
              <w:rPr>
                <w:rFonts w:hint="eastAsia" w:ascii="宋体" w:hAnsi="宋体" w:cs="宋体"/>
                <w:szCs w:val="21"/>
              </w:rPr>
              <w:t>。提供有</w:t>
            </w:r>
            <w:r>
              <w:rPr>
                <w:rFonts w:hint="eastAsia" w:ascii="宋体" w:hAnsi="宋体" w:cs="宋体"/>
                <w:szCs w:val="21"/>
                <w:lang w:eastAsia="zh-CN"/>
              </w:rPr>
              <w:t>2021年1月至2021年5月</w:t>
            </w:r>
            <w:r>
              <w:rPr>
                <w:rFonts w:hint="eastAsia" w:ascii="宋体" w:hAnsi="宋体" w:cs="宋体"/>
                <w:szCs w:val="21"/>
              </w:rPr>
              <w:t>份</w:t>
            </w:r>
            <w:r>
              <w:rPr>
                <w:rFonts w:hint="eastAsia" w:ascii="宋体" w:hAnsi="宋体" w:cs="宋体"/>
                <w:szCs w:val="21"/>
                <w:lang w:eastAsia="zh-CN"/>
              </w:rPr>
              <w:t>办公区域和项目现场</w:t>
            </w:r>
            <w:r>
              <w:rPr>
                <w:rFonts w:hint="eastAsia" w:ascii="宋体" w:hAnsi="宋体" w:cs="宋体"/>
                <w:szCs w:val="21"/>
              </w:rPr>
              <w:t>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综合部</w:t>
            </w:r>
            <w:r>
              <w:rPr>
                <w:rFonts w:hint="eastAsia" w:ascii="宋体" w:hAnsi="宋体" w:cs="宋体"/>
                <w:szCs w:val="21"/>
              </w:rPr>
              <w:t>组织人员对公司办公场所灭火器进行检查，检查内容涉及：灭火器的外观、有效期、标志等是否完好。检查结论：合格、检查人：</w:t>
            </w:r>
            <w:r>
              <w:rPr>
                <w:rFonts w:hint="eastAsia" w:ascii="宋体" w:hAnsi="宋体" w:cs="宋体"/>
                <w:szCs w:val="21"/>
                <w:lang w:eastAsia="zh-CN"/>
              </w:rPr>
              <w:t>毕海夫</w:t>
            </w:r>
            <w:r>
              <w:rPr>
                <w:rFonts w:hint="eastAsia" w:ascii="宋体" w:hAnsi="宋体" w:cs="宋体"/>
                <w:szCs w:val="21"/>
              </w:rPr>
              <w:t>。提供有</w:t>
            </w:r>
            <w:r>
              <w:rPr>
                <w:rFonts w:hint="eastAsia" w:ascii="宋体" w:hAnsi="宋体" w:cs="宋体"/>
                <w:szCs w:val="21"/>
                <w:lang w:eastAsia="zh-CN"/>
              </w:rPr>
              <w:t>2021年1月至2021年5月</w:t>
            </w:r>
            <w:r>
              <w:rPr>
                <w:rFonts w:hint="eastAsia" w:ascii="宋体" w:hAnsi="宋体" w:cs="宋体"/>
                <w:szCs w:val="21"/>
              </w:rPr>
              <w:t>份的灭火器点检记录表。</w:t>
            </w:r>
          </w:p>
          <w:p>
            <w:pPr>
              <w:spacing w:line="400" w:lineRule="exact"/>
              <w:ind w:firstLine="210" w:firstLineChars="100"/>
              <w:rPr>
                <w:rFonts w:ascii="宋体" w:hAnsi="宋体" w:cs="宋体"/>
                <w:szCs w:val="21"/>
              </w:rPr>
            </w:pPr>
            <w:r>
              <w:rPr>
                <w:rFonts w:hint="eastAsia" w:ascii="宋体" w:hAnsi="宋体" w:cs="宋体"/>
                <w:szCs w:val="21"/>
              </w:rPr>
              <w:t>职工健康体检报告</w:t>
            </w:r>
          </w:p>
          <w:p>
            <w:pPr>
              <w:spacing w:line="400" w:lineRule="exact"/>
              <w:rPr>
                <w:rFonts w:ascii="宋体" w:hAnsi="宋体" w:cs="宋体"/>
                <w:szCs w:val="21"/>
              </w:rPr>
            </w:pPr>
            <w:r>
              <w:rPr>
                <w:rFonts w:hint="eastAsia" w:ascii="宋体" w:hAnsi="宋体" w:cs="宋体"/>
                <w:szCs w:val="21"/>
              </w:rPr>
              <w:t xml:space="preserve">员工         体检日期         </w:t>
            </w:r>
            <w:r>
              <w:rPr>
                <w:rFonts w:hint="eastAsia" w:ascii="宋体" w:hAnsi="宋体" w:cs="宋体"/>
                <w:szCs w:val="21"/>
                <w:lang w:val="en-US" w:eastAsia="zh-CN"/>
              </w:rPr>
              <w:t xml:space="preserve">        </w:t>
            </w:r>
            <w:r>
              <w:rPr>
                <w:rFonts w:hint="eastAsia" w:ascii="宋体" w:hAnsi="宋体" w:cs="宋体"/>
                <w:szCs w:val="21"/>
              </w:rPr>
              <w:t xml:space="preserve">检查机构                    </w:t>
            </w:r>
          </w:p>
          <w:p>
            <w:pPr>
              <w:spacing w:line="400" w:lineRule="exact"/>
              <w:rPr>
                <w:rFonts w:ascii="宋体" w:hAnsi="宋体" w:cs="宋体"/>
                <w:szCs w:val="21"/>
              </w:rPr>
            </w:pPr>
            <w:r>
              <w:rPr>
                <w:rFonts w:hint="eastAsia" w:ascii="宋体" w:hAnsi="宋体" w:cs="宋体"/>
                <w:szCs w:val="21"/>
                <w:lang w:eastAsia="zh-CN"/>
              </w:rPr>
              <w:t>毕海夫</w:t>
            </w:r>
            <w:r>
              <w:rPr>
                <w:rFonts w:hint="eastAsia" w:ascii="宋体" w:hAnsi="宋体" w:cs="宋体"/>
                <w:szCs w:val="21"/>
              </w:rPr>
              <w:t xml:space="preserve">       </w:t>
            </w:r>
            <w:r>
              <w:rPr>
                <w:rFonts w:hint="eastAsia" w:ascii="宋体" w:hAnsi="宋体" w:cs="宋体"/>
                <w:szCs w:val="21"/>
                <w:lang w:val="en-US" w:eastAsia="zh-CN"/>
              </w:rPr>
              <w:t>2021.4.21</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盘锦辽油宝石花医院欢喜岭社区医院</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lang w:eastAsia="zh-CN"/>
              </w:rPr>
              <w:t>郭成功</w:t>
            </w:r>
            <w:r>
              <w:rPr>
                <w:rFonts w:hint="eastAsia" w:ascii="宋体" w:hAnsi="宋体" w:cs="宋体"/>
                <w:szCs w:val="21"/>
              </w:rPr>
              <w:t xml:space="preserve">       </w:t>
            </w:r>
            <w:r>
              <w:rPr>
                <w:rFonts w:hint="eastAsia" w:ascii="宋体" w:hAnsi="宋体" w:cs="宋体"/>
                <w:szCs w:val="21"/>
                <w:lang w:val="en-US" w:eastAsia="zh-CN"/>
              </w:rPr>
              <w:t>2021.4.21</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盘锦辽油宝石花医院欢喜岭社区医院</w:t>
            </w:r>
          </w:p>
          <w:p>
            <w:pPr>
              <w:spacing w:line="400" w:lineRule="exact"/>
              <w:rPr>
                <w:rFonts w:ascii="宋体" w:hAnsi="宋体" w:cs="宋体"/>
                <w:szCs w:val="21"/>
              </w:rPr>
            </w:pPr>
            <w:r>
              <w:rPr>
                <w:rFonts w:hint="eastAsia" w:ascii="宋体" w:hAnsi="宋体" w:cs="宋体"/>
                <w:szCs w:val="21"/>
                <w:lang w:eastAsia="zh-CN"/>
              </w:rPr>
              <w:t>程玉友</w:t>
            </w:r>
            <w:r>
              <w:rPr>
                <w:rFonts w:hint="eastAsia" w:ascii="宋体" w:hAnsi="宋体" w:cs="宋体"/>
                <w:szCs w:val="21"/>
              </w:rPr>
              <w:t xml:space="preserve">       </w:t>
            </w:r>
            <w:r>
              <w:rPr>
                <w:rFonts w:hint="eastAsia" w:ascii="宋体" w:hAnsi="宋体" w:cs="宋体"/>
                <w:szCs w:val="21"/>
                <w:lang w:val="en-US" w:eastAsia="zh-CN"/>
              </w:rPr>
              <w:t>2021.4.21</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盘锦辽油宝石花医院欢喜岭社区医院</w:t>
            </w:r>
            <w:r>
              <w:rPr>
                <w:rFonts w:hint="eastAsia" w:ascii="宋体" w:hAnsi="宋体" w:cs="宋体"/>
                <w:szCs w:val="21"/>
              </w:rPr>
              <w:t xml:space="preserve">  </w:t>
            </w:r>
          </w:p>
          <w:p>
            <w:pPr>
              <w:pStyle w:val="4"/>
            </w:pPr>
            <w:r>
              <w:rPr>
                <w:rFonts w:hint="eastAsia" w:ascii="宋体" w:hAnsi="宋体" w:cs="宋体"/>
                <w:szCs w:val="21"/>
              </w:rPr>
              <w:t>......</w:t>
            </w:r>
          </w:p>
          <w:p>
            <w:pPr>
              <w:pStyle w:val="4"/>
              <w:rPr>
                <w:highlight w:val="green"/>
              </w:rPr>
            </w:pPr>
            <w:r>
              <w:rPr>
                <w:rFonts w:hint="eastAsia" w:ascii="宋体" w:hAnsi="宋体" w:cs="宋体"/>
                <w:szCs w:val="21"/>
              </w:rPr>
              <w:t>均未见职业禁忌症及疑似职业病，可继续从事相应工作。</w:t>
            </w:r>
          </w:p>
          <w:p>
            <w:pPr>
              <w:spacing w:line="400" w:lineRule="exact"/>
              <w:ind w:firstLine="210" w:firstLineChars="100"/>
              <w:rPr>
                <w:rFonts w:ascii="宋体" w:hAnsi="宋体" w:cs="宋体"/>
                <w:szCs w:val="21"/>
              </w:rPr>
            </w:pPr>
            <w:r>
              <w:rPr>
                <w:rFonts w:hint="eastAsia" w:ascii="宋体" w:hAnsi="宋体" w:cs="宋体"/>
                <w:szCs w:val="21"/>
              </w:rPr>
              <w:t>......</w:t>
            </w:r>
          </w:p>
        </w:tc>
        <w:tc>
          <w:tcPr>
            <w:tcW w:w="1585" w:type="dxa"/>
          </w:tcPr>
          <w:p>
            <w:r>
              <w:rPr>
                <w:rFonts w:hint="eastAsia"/>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S9.1.2 </w:t>
            </w: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合规义务管理制度</w:t>
            </w:r>
            <w:r>
              <w:rPr>
                <w:rFonts w:hint="eastAsia" w:ascii="宋体" w:hAnsi="宋体"/>
                <w:szCs w:val="21"/>
              </w:rPr>
              <w:t>》，规定明确基本合理。</w:t>
            </w:r>
            <w:r>
              <w:rPr>
                <w:rFonts w:hint="eastAsia" w:ascii="宋体" w:hAnsi="宋体"/>
                <w:szCs w:val="21"/>
                <w:lang w:eastAsia="zh-CN"/>
              </w:rPr>
              <w:t>综合部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综合部</w:t>
            </w:r>
            <w:r>
              <w:rPr>
                <w:rFonts w:hint="eastAsia" w:ascii="宋体" w:hAnsi="宋体"/>
                <w:szCs w:val="21"/>
              </w:rPr>
              <w:t>组织各部门于</w:t>
            </w:r>
            <w:r>
              <w:rPr>
                <w:rFonts w:hint="eastAsia" w:ascii="宋体" w:hAnsi="宋体"/>
                <w:szCs w:val="21"/>
                <w:lang w:val="en-US" w:eastAsia="zh-CN"/>
              </w:rPr>
              <w:t>2021.2.22</w:t>
            </w:r>
            <w:r>
              <w:rPr>
                <w:rFonts w:hint="eastAsia" w:ascii="宋体" w:hAnsi="宋体"/>
                <w:szCs w:val="21"/>
              </w:rPr>
              <w:t>对公司管理和经营活动中涉及的重要环境因素、危险源、法律法规进行了评价。</w:t>
            </w:r>
          </w:p>
          <w:p>
            <w:pPr>
              <w:widowControl/>
              <w:spacing w:line="400" w:lineRule="exact"/>
              <w:jc w:val="left"/>
              <w:rPr>
                <w:rFonts w:hint="eastAsia" w:ascii="宋体" w:hAnsi="宋体" w:eastAsia="宋体"/>
                <w:szCs w:val="21"/>
                <w:lang w:eastAsia="zh-CN"/>
              </w:rPr>
            </w:pPr>
            <w:r>
              <w:rPr>
                <w:rFonts w:hint="eastAsia" w:ascii="宋体" w:hAnsi="宋体"/>
                <w:szCs w:val="21"/>
              </w:rPr>
              <w:t>主持人：</w:t>
            </w:r>
            <w:r>
              <w:rPr>
                <w:rFonts w:hint="eastAsia" w:ascii="宋体" w:hAnsi="宋体"/>
                <w:szCs w:val="21"/>
                <w:lang w:eastAsia="zh-CN"/>
              </w:rPr>
              <w:t>毕海夫</w:t>
            </w:r>
          </w:p>
          <w:p>
            <w:pPr>
              <w:widowControl/>
              <w:spacing w:line="400" w:lineRule="exact"/>
              <w:jc w:val="left"/>
              <w:rPr>
                <w:rFonts w:hint="eastAsia" w:ascii="宋体" w:hAnsi="宋体" w:eastAsia="宋体"/>
                <w:szCs w:val="21"/>
                <w:lang w:eastAsia="zh-CN"/>
              </w:rPr>
            </w:pPr>
            <w:r>
              <w:rPr>
                <w:rFonts w:hint="eastAsia" w:ascii="宋体" w:hAnsi="宋体"/>
                <w:szCs w:val="21"/>
              </w:rPr>
              <w:t>参加人员：</w:t>
            </w:r>
            <w:r>
              <w:rPr>
                <w:rFonts w:hint="eastAsia" w:ascii="宋体" w:hAnsi="宋体"/>
                <w:szCs w:val="21"/>
                <w:lang w:eastAsia="zh-CN"/>
              </w:rPr>
              <w:t>公司管理层、各部门主管、内审员</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郭成功</w:t>
            </w:r>
          </w:p>
          <w:p>
            <w:pPr>
              <w:widowControl/>
              <w:spacing w:line="400" w:lineRule="exact"/>
              <w:jc w:val="left"/>
              <w:rPr>
                <w:rFonts w:ascii="宋体" w:hAnsi="宋体" w:cs="宋体"/>
                <w:szCs w:val="21"/>
              </w:rPr>
            </w:pPr>
            <w:r>
              <w:rPr>
                <w:rFonts w:hint="eastAsia" w:ascii="宋体" w:hAnsi="宋体"/>
                <w:szCs w:val="21"/>
              </w:rPr>
              <w:t>查：有《</w:t>
            </w:r>
            <w:r>
              <w:rPr>
                <w:rFonts w:hint="eastAsia" w:ascii="宋体" w:hAnsi="宋体"/>
                <w:szCs w:val="21"/>
                <w:lang w:eastAsia="zh-CN"/>
              </w:rPr>
              <w:t>合规性评价表</w:t>
            </w:r>
            <w:r>
              <w:rPr>
                <w:rFonts w:hint="eastAsia" w:ascii="宋体" w:hAnsi="宋体"/>
                <w:szCs w:val="21"/>
              </w:rPr>
              <w:t>》，有保持合规性评价的相关记录。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lang w:eastAsia="zh-CN"/>
              </w:rPr>
              <w:t>事件、</w:t>
            </w: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eastAsia" w:ascii="宋体" w:hAnsi="宋体" w:eastAsia="宋体"/>
                <w:szCs w:val="21"/>
                <w:lang w:val="en-US" w:eastAsia="zh-CN"/>
              </w:rPr>
            </w:pPr>
            <w:r>
              <w:rPr>
                <w:rFonts w:hint="eastAsia" w:ascii="宋体" w:hAnsi="宋体"/>
                <w:szCs w:val="21"/>
                <w:lang w:val="en-US" w:eastAsia="zh-CN"/>
              </w:rPr>
              <w:t>S</w:t>
            </w:r>
            <w:r>
              <w:rPr>
                <w:rFonts w:hint="eastAsia" w:ascii="宋体" w:hAnsi="宋体"/>
                <w:szCs w:val="21"/>
              </w:rPr>
              <w:t>10.</w:t>
            </w:r>
            <w:r>
              <w:rPr>
                <w:rFonts w:hint="eastAsia" w:ascii="宋体" w:hAnsi="宋体"/>
                <w:szCs w:val="21"/>
                <w:lang w:val="en-US" w:eastAsia="zh-CN"/>
              </w:rPr>
              <w:t>1</w:t>
            </w:r>
            <w:r>
              <w:rPr>
                <w:rFonts w:hint="eastAsia" w:ascii="宋体" w:hAnsi="宋体"/>
                <w:szCs w:val="21"/>
              </w:rPr>
              <w:t>;10.</w:t>
            </w:r>
            <w:r>
              <w:rPr>
                <w:rFonts w:hint="eastAsia" w:ascii="宋体" w:hAnsi="宋体"/>
                <w:szCs w:val="21"/>
                <w:lang w:val="en-US" w:eastAsia="zh-CN"/>
              </w:rPr>
              <w:t>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管理评审制度</w:t>
            </w:r>
            <w:r>
              <w:rPr>
                <w:rFonts w:hint="eastAsia" w:ascii="宋体" w:hAnsi="宋体"/>
                <w:szCs w:val="21"/>
              </w:rPr>
              <w:t>》、《</w:t>
            </w:r>
            <w:r>
              <w:rPr>
                <w:rFonts w:hint="eastAsia" w:ascii="宋体" w:hAnsi="宋体"/>
                <w:szCs w:val="21"/>
                <w:lang w:eastAsia="zh-CN"/>
              </w:rPr>
              <w:t>不符合管理制度</w:t>
            </w:r>
            <w:r>
              <w:rPr>
                <w:rFonts w:hint="eastAsia" w:ascii="宋体" w:hAnsi="宋体"/>
                <w:szCs w:val="21"/>
              </w:rPr>
              <w:t>》及《</w:t>
            </w:r>
            <w:r>
              <w:rPr>
                <w:rFonts w:hint="eastAsia" w:ascii="宋体" w:hAnsi="宋体"/>
                <w:szCs w:val="21"/>
                <w:lang w:eastAsia="zh-CN"/>
              </w:rPr>
              <w:t>内部审核管理制度</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5</w:t>
            </w:r>
            <w:r>
              <w:rPr>
                <w:rFonts w:hint="eastAsia" w:ascii="宋体" w:hAnsi="宋体"/>
                <w:szCs w:val="21"/>
              </w:rPr>
              <w:t>月安全环保投入清单：支出项目有</w:t>
            </w:r>
            <w:r>
              <w:rPr>
                <w:rFonts w:hint="eastAsia" w:ascii="宋体" w:hAnsi="宋体"/>
                <w:szCs w:val="21"/>
                <w:lang w:eastAsia="zh-CN"/>
              </w:rPr>
              <w:t>员工社保、消防设备</w:t>
            </w:r>
            <w:r>
              <w:rPr>
                <w:rFonts w:hint="eastAsia" w:ascii="宋体" w:hAnsi="宋体"/>
                <w:szCs w:val="21"/>
              </w:rPr>
              <w:t>、</w:t>
            </w:r>
            <w:r>
              <w:rPr>
                <w:rFonts w:hint="eastAsia" w:ascii="宋体" w:hAnsi="宋体"/>
                <w:szCs w:val="21"/>
                <w:lang w:eastAsia="zh-CN"/>
              </w:rPr>
              <w:t>消防演练、</w:t>
            </w:r>
            <w:r>
              <w:rPr>
                <w:rFonts w:hint="eastAsia" w:ascii="宋体" w:hAnsi="宋体"/>
                <w:szCs w:val="21"/>
              </w:rPr>
              <w:t>劳保用品等共计</w:t>
            </w:r>
            <w:r>
              <w:rPr>
                <w:rFonts w:hint="eastAsia" w:ascii="宋体" w:hAnsi="宋体"/>
                <w:szCs w:val="21"/>
                <w:lang w:val="en-US" w:eastAsia="zh-CN"/>
              </w:rPr>
              <w:t>15210</w:t>
            </w:r>
            <w:r>
              <w:rPr>
                <w:rFonts w:hint="eastAsia" w:ascii="宋体" w:hAnsi="宋体"/>
                <w:szCs w:val="21"/>
              </w:rPr>
              <w:t>元左右。</w:t>
            </w:r>
          </w:p>
        </w:tc>
        <w:tc>
          <w:tcPr>
            <w:tcW w:w="1585" w:type="dxa"/>
          </w:tcPr>
          <w:p>
            <w:r>
              <w:rPr>
                <w:rFonts w:hint="eastAsia"/>
                <w:lang w:eastAsia="zh-CN"/>
              </w:rPr>
              <w:t>符合</w:t>
            </w:r>
          </w:p>
        </w:tc>
      </w:tr>
    </w:tbl>
    <w:p>
      <w:pPr>
        <w:pStyle w:val="9"/>
      </w:pPr>
      <w:r>
        <w:rPr>
          <w:rFonts w:hint="eastAsia"/>
        </w:rPr>
        <w:t>说明：不符合标注N</w:t>
      </w: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eastAsia="zh-CN"/>
              </w:rPr>
              <w:t>韩超</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刘春雨</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2021.6.3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tc>
        <w:tc>
          <w:tcPr>
            <w:tcW w:w="10004"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tc>
        <w:tc>
          <w:tcPr>
            <w:tcW w:w="10004" w:type="dxa"/>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技术部</w:t>
            </w:r>
            <w:r>
              <w:rPr>
                <w:rFonts w:hint="eastAsia" w:ascii="宋体" w:hAnsi="宋体" w:eastAsia="宋体" w:cs="宋体"/>
                <w:szCs w:val="21"/>
              </w:rPr>
              <w:t>的质量</w:t>
            </w:r>
            <w:r>
              <w:rPr>
                <w:rFonts w:hint="eastAsia" w:ascii="宋体" w:hAnsi="宋体" w:eastAsia="宋体" w:cs="宋体"/>
                <w:szCs w:val="21"/>
                <w:lang w:val="en-US" w:eastAsia="zh-CN"/>
              </w:rPr>
              <w:t>环境</w:t>
            </w:r>
            <w:r>
              <w:rPr>
                <w:rFonts w:hint="eastAsia" w:ascii="宋体" w:hAnsi="宋体" w:eastAsia="宋体" w:cs="宋体"/>
                <w:szCs w:val="21"/>
              </w:rPr>
              <w:t xml:space="preserve">目标为： </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技术服务评价通过率100%；</w:t>
            </w:r>
          </w:p>
          <w:p>
            <w:pPr>
              <w:spacing w:line="400" w:lineRule="exact"/>
              <w:rPr>
                <w:rFonts w:hint="eastAsia" w:ascii="宋体" w:hAnsi="宋体" w:eastAsia="宋体" w:cs="宋体"/>
                <w:szCs w:val="21"/>
              </w:rPr>
            </w:pPr>
            <w:r>
              <w:rPr>
                <w:rFonts w:hint="eastAsia" w:ascii="宋体" w:hAnsi="宋体" w:eastAsia="宋体" w:cs="宋体"/>
                <w:szCs w:val="21"/>
              </w:rPr>
              <w:t>2.对固体废弃物合规处置率100%</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 xml:space="preserve">无火灾事故发生       </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5</w:t>
            </w:r>
            <w:r>
              <w:rPr>
                <w:rFonts w:hint="eastAsia" w:ascii="宋体" w:hAnsi="宋体" w:eastAsia="宋体" w:cs="宋体"/>
                <w:szCs w:val="21"/>
              </w:rPr>
              <w:t>月</w:t>
            </w:r>
            <w:r>
              <w:rPr>
                <w:rFonts w:hint="eastAsia" w:ascii="宋体" w:hAnsi="宋体" w:cs="宋体"/>
                <w:szCs w:val="21"/>
                <w:lang w:eastAsia="zh-CN"/>
              </w:rPr>
              <w:t>技术部</w:t>
            </w:r>
            <w:r>
              <w:rPr>
                <w:rFonts w:hint="eastAsia" w:ascii="宋体" w:hAnsi="宋体" w:eastAsia="宋体" w:cs="宋体"/>
                <w:szCs w:val="21"/>
              </w:rPr>
              <w:t>目标完成情况：均能达到要求。</w:t>
            </w:r>
          </w:p>
          <w:p>
            <w:pPr>
              <w:spacing w:line="400" w:lineRule="exact"/>
              <w:rPr>
                <w:rFonts w:hint="eastAsia" w:ascii="宋体" w:hAnsi="宋体" w:eastAsia="宋体" w:cs="宋体"/>
                <w:szCs w:val="21"/>
              </w:rPr>
            </w:pPr>
            <w:r>
              <w:rPr>
                <w:rFonts w:hint="eastAsia" w:ascii="宋体" w:hAnsi="宋体" w:eastAsia="宋体" w:cs="宋体"/>
                <w:szCs w:val="21"/>
              </w:rPr>
              <w:t>查，公司编制了环境目标管理实施方案：制定、执行程序或作业文件；加强监测和测量；培训与教育；应急响应。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vAlign w:val="top"/>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Q7.1.4</w:t>
            </w:r>
          </w:p>
        </w:tc>
        <w:tc>
          <w:tcPr>
            <w:tcW w:w="10004" w:type="dxa"/>
            <w:vAlign w:val="top"/>
          </w:tcPr>
          <w:p>
            <w:pPr>
              <w:spacing w:line="400" w:lineRule="exact"/>
              <w:rPr>
                <w:rFonts w:hint="default" w:ascii="宋体" w:hAnsi="宋体" w:cs="宋体"/>
                <w:szCs w:val="21"/>
                <w:lang w:val="en-US"/>
              </w:rPr>
            </w:pPr>
            <w:r>
              <w:rPr>
                <w:rFonts w:hint="eastAsia" w:ascii="宋体" w:hAnsi="宋体" w:cs="宋体"/>
                <w:szCs w:val="21"/>
              </w:rPr>
              <w:t>查见，《设施一览表》，公司配置的设备主要有</w:t>
            </w:r>
            <w:r>
              <w:rPr>
                <w:rFonts w:hint="eastAsia" w:ascii="宋体" w:hAnsi="宋体" w:cs="宋体"/>
                <w:szCs w:val="21"/>
                <w:lang w:val="en-US" w:eastAsia="zh-CN"/>
              </w:rPr>
              <w:t>电脑、打印机等</w:t>
            </w:r>
            <w:r>
              <w:rPr>
                <w:rStyle w:val="31"/>
                <w:rFonts w:hint="eastAsia" w:ascii="宋体" w:hAnsi="宋体"/>
                <w:color w:val="auto"/>
                <w:szCs w:val="21"/>
              </w:rPr>
              <w:t>办公设施</w:t>
            </w:r>
            <w:r>
              <w:rPr>
                <w:rFonts w:hint="eastAsia" w:ascii="宋体" w:hAnsi="宋体" w:cs="宋体"/>
                <w:szCs w:val="21"/>
              </w:rPr>
              <w:t>，公司办公条件满足要求</w:t>
            </w:r>
            <w:r>
              <w:rPr>
                <w:rFonts w:hint="eastAsia" w:ascii="宋体" w:hAnsi="宋体" w:cs="宋体"/>
                <w:szCs w:val="21"/>
                <w:lang w:eastAsia="zh-CN"/>
              </w:rPr>
              <w:t>。</w:t>
            </w:r>
            <w:r>
              <w:rPr>
                <w:rFonts w:hint="eastAsia" w:ascii="宋体" w:hAnsi="宋体" w:cs="宋体"/>
                <w:szCs w:val="21"/>
                <w:lang w:val="en-US" w:eastAsia="zh-CN"/>
              </w:rPr>
              <w:t>有压滤机、振动筛、储备罐、离心机、螺杆泵等生产设备，提供设备年度保养计划表，有设备保养记录表，有设备日点检表，</w:t>
            </w:r>
            <w:r>
              <w:rPr>
                <w:rFonts w:hint="eastAsia" w:ascii="宋体" w:hAnsi="宋体" w:cs="宋体"/>
                <w:szCs w:val="21"/>
              </w:rPr>
              <w:t>现场设施完好</w:t>
            </w:r>
            <w:r>
              <w:rPr>
                <w:rFonts w:hint="eastAsia" w:ascii="宋体" w:hAnsi="宋体" w:cs="宋体"/>
                <w:szCs w:val="21"/>
                <w:lang w:eastAsia="zh-CN"/>
              </w:rPr>
              <w:t>，</w:t>
            </w:r>
            <w:r>
              <w:rPr>
                <w:rFonts w:hint="eastAsia" w:ascii="宋体" w:hAnsi="宋体" w:cs="宋体"/>
                <w:szCs w:val="21"/>
                <w:lang w:val="en-US" w:eastAsia="zh-CN"/>
              </w:rPr>
              <w:t>满足现场</w:t>
            </w:r>
            <w:r>
              <w:rPr>
                <w:sz w:val="20"/>
              </w:rPr>
              <w:t>环保技术服务</w:t>
            </w:r>
            <w:r>
              <w:rPr>
                <w:rFonts w:hint="eastAsia"/>
                <w:sz w:val="20"/>
                <w:lang w:val="en-US" w:eastAsia="zh-CN"/>
              </w:rPr>
              <w:t>要求</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查：在</w:t>
            </w:r>
            <w:r>
              <w:rPr>
                <w:rFonts w:hint="eastAsia" w:ascii="宋体" w:hAnsi="宋体" w:cs="宋体"/>
                <w:szCs w:val="21"/>
                <w:lang w:val="en-US" w:eastAsia="zh-CN"/>
              </w:rPr>
              <w:t>办公室</w:t>
            </w:r>
            <w:r>
              <w:rPr>
                <w:rFonts w:hint="eastAsia" w:ascii="宋体" w:hAnsi="宋体" w:cs="宋体"/>
                <w:szCs w:val="21"/>
              </w:rPr>
              <w:t>通道配置有灭火器、消防栓、应急灯等消防设备，并有每月对消防设备检查的记录；办公室</w:t>
            </w:r>
            <w:r>
              <w:rPr>
                <w:rFonts w:hint="eastAsia" w:ascii="宋体" w:hAnsi="宋体" w:cs="宋体"/>
                <w:szCs w:val="21"/>
                <w:lang w:val="en-US" w:eastAsia="zh-CN"/>
              </w:rPr>
              <w:t>为租赁，有租赁合同，</w:t>
            </w:r>
            <w:r>
              <w:rPr>
                <w:rFonts w:hint="eastAsia" w:ascii="宋体" w:hAnsi="宋体" w:cs="宋体"/>
                <w:szCs w:val="21"/>
              </w:rPr>
              <w:t>共约</w:t>
            </w:r>
            <w:r>
              <w:rPr>
                <w:rFonts w:hint="eastAsia" w:ascii="宋体" w:hAnsi="宋体" w:cs="宋体"/>
                <w:szCs w:val="21"/>
                <w:lang w:val="en-US" w:eastAsia="zh-CN"/>
              </w:rPr>
              <w:t>3</w:t>
            </w:r>
            <w:r>
              <w:rPr>
                <w:rFonts w:hint="eastAsia" w:ascii="宋体" w:hAnsi="宋体" w:cs="宋体"/>
                <w:szCs w:val="21"/>
              </w:rPr>
              <w:t>0平方米左右。</w:t>
            </w:r>
          </w:p>
          <w:p>
            <w:pPr>
              <w:spacing w:line="400" w:lineRule="exact"/>
              <w:rPr>
                <w:rFonts w:ascii="宋体" w:hAnsi="宋体" w:cs="宋体"/>
                <w:szCs w:val="21"/>
              </w:rPr>
            </w:pPr>
            <w:r>
              <w:rPr>
                <w:rFonts w:hint="eastAsia" w:ascii="宋体" w:hAnsi="宋体" w:cs="宋体"/>
                <w:szCs w:val="21"/>
              </w:rPr>
              <w:t>询问项目部负责人，服务现场由现场管理人员负责安全管理和现场服务质量管理，工作环境基本受控。</w:t>
            </w:r>
          </w:p>
          <w:p>
            <w:pPr>
              <w:rPr>
                <w:rFonts w:ascii="宋体" w:hAnsi="宋体" w:eastAsia="宋体" w:cs="宋体"/>
                <w:kern w:val="2"/>
                <w:sz w:val="21"/>
                <w:szCs w:val="21"/>
                <w:lang w:val="en-US" w:eastAsia="zh-CN" w:bidi="ar-SA"/>
              </w:rPr>
            </w:pPr>
            <w:r>
              <w:rPr>
                <w:rFonts w:hint="eastAsia" w:ascii="宋体" w:hAnsi="宋体"/>
                <w:szCs w:val="21"/>
              </w:rPr>
              <w:t>基础设施和工作环境能满足要求。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沟通</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QE7.4</w:t>
            </w:r>
          </w:p>
        </w:tc>
        <w:tc>
          <w:tcPr>
            <w:tcW w:w="10004" w:type="dxa"/>
            <w:vAlign w:val="top"/>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《信息交流控制程序》规定了公司内外信息交流、协商的对象、方式、记录等。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对部门之间有需要交流的有关环境管理信息，在公司内部利用部门会议、宣传栏进行环境管理方针及目标、指标、管理方案及环保法律法规等内容的宣传、沟通。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1）告知员工：环境管理者代表是毕海夫。</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2）告知员工：环境管理体系建立的依据、标准和意义；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环境管理有关的法律法规，包括《中华人民共和国环境保护法》、《中华人民共和国水污染防治法》、《危险化学品安全管理条例》、《中华人民共和国消防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4）将环境保护要求和本职工作中节能环保要求和意义作为新员工岗前培训内容。</w:t>
            </w:r>
          </w:p>
          <w:p>
            <w:pPr>
              <w:widowControl/>
              <w:jc w:val="left"/>
              <w:rPr>
                <w:rFonts w:ascii="宋体" w:hAnsi="宋体" w:eastAsia="宋体" w:cs="Times New Roman"/>
                <w:kern w:val="2"/>
                <w:sz w:val="21"/>
                <w:szCs w:val="21"/>
                <w:lang w:val="en-US" w:eastAsia="zh-CN" w:bidi="ar-SA"/>
              </w:rPr>
            </w:pPr>
            <w:r>
              <w:rPr>
                <w:rFonts w:hint="eastAsia" w:ascii="宋体" w:hAnsi="宋体"/>
                <w:szCs w:val="21"/>
              </w:rPr>
              <w:t>审核时未发现有相关方投诉和环境安全违规情况发生。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Q7.1.5</w:t>
            </w:r>
          </w:p>
        </w:tc>
        <w:tc>
          <w:tcPr>
            <w:tcW w:w="10004"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查，公司只提供技术服务，</w:t>
            </w:r>
            <w:r>
              <w:rPr>
                <w:rFonts w:hint="eastAsia" w:ascii="宋体" w:hAnsi="宋体" w:cs="宋体"/>
                <w:szCs w:val="21"/>
                <w:lang w:val="en-US" w:eastAsia="zh-CN"/>
              </w:rPr>
              <w:t>最终处理效果由</w:t>
            </w:r>
            <w:r>
              <w:rPr>
                <w:rFonts w:hint="eastAsia" w:ascii="宋体" w:hAnsi="宋体" w:cs="宋体"/>
                <w:szCs w:val="21"/>
              </w:rPr>
              <w:t>客户</w:t>
            </w:r>
            <w:r>
              <w:rPr>
                <w:rFonts w:hint="eastAsia" w:ascii="宋体" w:hAnsi="宋体" w:cs="宋体"/>
                <w:szCs w:val="21"/>
                <w:lang w:val="en-US" w:eastAsia="zh-CN"/>
              </w:rPr>
              <w:t>确认，无需监测设备</w:t>
            </w:r>
            <w:r>
              <w:rPr>
                <w:rFonts w:hint="eastAsia" w:ascii="宋体" w:hAnsi="宋体" w:cs="宋体"/>
                <w:szCs w:val="21"/>
              </w:rPr>
              <w:t>，</w:t>
            </w:r>
            <w:r>
              <w:rPr>
                <w:rFonts w:hint="eastAsia" w:ascii="宋体" w:hAnsi="宋体" w:cs="宋体"/>
                <w:szCs w:val="21"/>
                <w:lang w:val="en-US" w:eastAsia="zh-CN"/>
              </w:rPr>
              <w:t>故</w:t>
            </w:r>
            <w:r>
              <w:rPr>
                <w:rFonts w:hint="eastAsia" w:ascii="宋体" w:hAnsi="宋体" w:cs="宋体"/>
                <w:szCs w:val="21"/>
              </w:rPr>
              <w:t>公司暂未配置检测设备</w:t>
            </w:r>
            <w:r>
              <w:rPr>
                <w:rFonts w:hint="eastAsia" w:ascii="宋体" w:hAnsi="宋体" w:cs="宋体"/>
                <w:szCs w:val="21"/>
                <w:lang w:val="en-US" w:eastAsia="zh-CN"/>
              </w:rPr>
              <w:t>。</w:t>
            </w:r>
          </w:p>
        </w:tc>
        <w:tc>
          <w:tcPr>
            <w:tcW w:w="1585" w:type="dxa"/>
            <w:vAlign w:val="top"/>
          </w:tcPr>
          <w:p>
            <w:r>
              <w:rPr>
                <w:rFonts w:hint="eastAsia"/>
                <w:lang w:val="en-US" w:eastAsia="zh-CN"/>
              </w:rPr>
              <w:t>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cs="黑体" w:asciiTheme="minorEastAsia" w:hAnsiTheme="minorEastAsia" w:eastAsiaTheme="minorEastAsia"/>
                <w:color w:val="000000"/>
                <w:szCs w:val="21"/>
              </w:rPr>
              <w:t>运行策划和控制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新宋体"/>
                <w:szCs w:val="21"/>
              </w:rPr>
              <w:t xml:space="preserve">Q8.1 </w:t>
            </w:r>
          </w:p>
        </w:tc>
        <w:tc>
          <w:tcPr>
            <w:tcW w:w="10004" w:type="dxa"/>
            <w:vAlign w:val="top"/>
          </w:tcPr>
          <w:p>
            <w:pPr>
              <w:rPr>
                <w:rFonts w:ascii="宋体" w:hAnsi="宋体"/>
                <w:szCs w:val="21"/>
              </w:rPr>
            </w:pPr>
            <w:r>
              <w:rPr>
                <w:rFonts w:hint="eastAsia" w:ascii="宋体" w:hAnsi="宋体"/>
                <w:szCs w:val="21"/>
              </w:rPr>
              <w:t>公司主要产品：油汽田环保技术服务。</w:t>
            </w:r>
          </w:p>
          <w:p>
            <w:pPr>
              <w:rPr>
                <w:rFonts w:ascii="宋体" w:hAnsi="宋体"/>
                <w:szCs w:val="21"/>
              </w:rPr>
            </w:pPr>
            <w:r>
              <w:rPr>
                <w:rFonts w:hint="eastAsia" w:ascii="宋体" w:hAnsi="宋体"/>
                <w:szCs w:val="21"/>
              </w:rPr>
              <w:t>公司油汽田环保技术服务</w:t>
            </w:r>
            <w:r>
              <w:rPr>
                <w:rFonts w:hint="eastAsia" w:ascii="Helvetica" w:hAnsi="Helvetica" w:cs="Helvetica"/>
                <w:color w:val="000000"/>
                <w:szCs w:val="21"/>
                <w:shd w:val="clear" w:color="auto" w:fill="FFFFFF"/>
              </w:rPr>
              <w:t>主要为钻井废弃物做预处理技术服务。</w:t>
            </w:r>
          </w:p>
          <w:p>
            <w:pPr>
              <w:spacing w:line="400" w:lineRule="exact"/>
              <w:rPr>
                <w:rFonts w:ascii="宋体" w:hAnsi="宋体"/>
                <w:szCs w:val="21"/>
              </w:rPr>
            </w:pPr>
            <w:r>
              <w:rPr>
                <w:rFonts w:hint="eastAsia" w:ascii="宋体" w:hAnsi="宋体"/>
                <w:szCs w:val="21"/>
              </w:rPr>
              <w:t>公司产品执行标准：</w:t>
            </w:r>
            <w:r>
              <w:rPr>
                <w:rFonts w:hint="eastAsia"/>
                <w:szCs w:val="21"/>
              </w:rPr>
              <w:t>国家危险废物名录、环境空气质量标准、碎屑岩油田回注水标准、SY/T6524—2002石油工业作业场所劳动防护用具配备标准、SY/T6690-2008天然气井服务安全技术规范、GB18597-2013危险废物贮存污染控制标准</w:t>
            </w:r>
            <w:r>
              <w:rPr>
                <w:rFonts w:hint="eastAsia" w:ascii="宋体" w:hAnsi="宋体"/>
                <w:szCs w:val="21"/>
              </w:rPr>
              <w:t>等和客户要求。</w:t>
            </w:r>
          </w:p>
          <w:p>
            <w:pPr>
              <w:tabs>
                <w:tab w:val="left" w:pos="5820"/>
              </w:tabs>
              <w:ind w:firstLine="420" w:firstLineChars="200"/>
              <w:rPr>
                <w:rFonts w:ascii="宋体" w:hAnsi="宋体"/>
                <w:szCs w:val="21"/>
              </w:rPr>
            </w:pPr>
            <w:r>
              <w:rPr>
                <w:rFonts w:hint="eastAsia" w:ascii="宋体" w:hAnsi="宋体"/>
                <w:szCs w:val="21"/>
                <w:lang w:val="en-US" w:eastAsia="zh-CN"/>
              </w:rPr>
              <w:t>技术部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a）确定产品和服务的要求；--施工方案等。</w:t>
            </w:r>
          </w:p>
          <w:p>
            <w:pPr>
              <w:rPr>
                <w:rFonts w:ascii="宋体" w:hAnsi="宋体"/>
                <w:szCs w:val="21"/>
              </w:rPr>
            </w:pPr>
            <w:r>
              <w:rPr>
                <w:rFonts w:hint="eastAsia" w:ascii="宋体" w:hAnsi="宋体"/>
                <w:szCs w:val="21"/>
              </w:rPr>
              <w:t>b）建立过程准则以及产品和服务的接收准则；---施工方案。</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w:t>
            </w:r>
            <w:r>
              <w:rPr>
                <w:rFonts w:hint="eastAsia" w:ascii="宋体" w:hAnsi="宋体"/>
                <w:szCs w:val="21"/>
                <w:lang w:val="en-US" w:eastAsia="zh-CN"/>
              </w:rPr>
              <w:t>技术</w:t>
            </w:r>
            <w:r>
              <w:rPr>
                <w:rFonts w:hint="eastAsia" w:ascii="宋体" w:hAnsi="宋体"/>
                <w:szCs w:val="21"/>
              </w:rPr>
              <w:t>服务过程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hint="eastAsia"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rPr>
                <w:rFonts w:hint="default" w:ascii="宋体" w:hAnsi="宋体" w:cs="新宋体"/>
                <w:szCs w:val="21"/>
                <w:lang w:val="en-US" w:eastAsia="zh-CN"/>
              </w:rPr>
            </w:pPr>
            <w:r>
              <w:rPr>
                <w:rFonts w:hint="eastAsia" w:ascii="宋体" w:hAnsi="宋体" w:cs="新宋体"/>
                <w:szCs w:val="21"/>
                <w:lang w:val="en-US" w:eastAsia="zh-CN"/>
              </w:rPr>
              <w:t>设计和开发</w:t>
            </w:r>
          </w:p>
        </w:tc>
        <w:tc>
          <w:tcPr>
            <w:tcW w:w="960" w:type="dxa"/>
            <w:vAlign w:val="top"/>
          </w:tcPr>
          <w:p>
            <w:pPr>
              <w:widowControl/>
              <w:snapToGrid w:val="0"/>
              <w:spacing w:line="400" w:lineRule="exact"/>
              <w:jc w:val="left"/>
              <w:rPr>
                <w:rFonts w:hint="default" w:ascii="宋体" w:hAnsi="宋体" w:eastAsia="宋体" w:cs="Times New Roman"/>
                <w:color w:val="000000"/>
                <w:kern w:val="2"/>
                <w:sz w:val="21"/>
                <w:szCs w:val="21"/>
                <w:lang w:val="en-US" w:eastAsia="zh-CN" w:bidi="ar-SA"/>
              </w:rPr>
            </w:pPr>
            <w:r>
              <w:rPr>
                <w:rFonts w:hint="eastAsia" w:ascii="宋体" w:hAnsi="宋体"/>
                <w:szCs w:val="21"/>
              </w:rPr>
              <w:t>Q8.3</w:t>
            </w:r>
            <w:r>
              <w:rPr>
                <w:rFonts w:hint="eastAsia" w:ascii="宋体" w:hAnsi="宋体"/>
                <w:color w:val="000000"/>
                <w:szCs w:val="21"/>
              </w:rPr>
              <w:t xml:space="preserve"> </w:t>
            </w:r>
          </w:p>
        </w:tc>
        <w:tc>
          <w:tcPr>
            <w:tcW w:w="10004" w:type="dxa"/>
            <w:vAlign w:val="top"/>
          </w:tcPr>
          <w:p>
            <w:pPr>
              <w:adjustRightInd w:val="0"/>
              <w:snapToGrid w:val="0"/>
              <w:spacing w:line="400" w:lineRule="exact"/>
              <w:ind w:firstLine="420" w:firstLineChars="200"/>
              <w:jc w:val="left"/>
              <w:rPr>
                <w:rFonts w:hint="eastAsia" w:ascii="宋体" w:hAnsi="宋体" w:eastAsia="宋体" w:cs="Times New Roman"/>
                <w:color w:val="FF0000"/>
                <w:kern w:val="2"/>
                <w:sz w:val="21"/>
                <w:szCs w:val="21"/>
                <w:lang w:val="en-US" w:eastAsia="zh-CN" w:bidi="ar-SA"/>
              </w:rPr>
            </w:pPr>
            <w:r>
              <w:rPr>
                <w:rFonts w:hint="eastAsia" w:ascii="宋体" w:hAnsi="宋体" w:cs="宋体"/>
                <w:szCs w:val="21"/>
              </w:rPr>
              <w:t>不适用，理由：</w:t>
            </w:r>
            <w:r>
              <w:rPr>
                <w:rFonts w:hint="eastAsia"/>
                <w:szCs w:val="21"/>
              </w:rPr>
              <w:t>公司的服务过程依据客户和国家、行业标准执行，有固定销售和服务模式，技术服务方案基本固定，暂不涉及开发新项目</w:t>
            </w:r>
            <w:r>
              <w:rPr>
                <w:rFonts w:hint="eastAsia" w:ascii="宋体" w:hAnsi="宋体" w:cs="宋体"/>
                <w:color w:val="000000"/>
                <w:kern w:val="0"/>
                <w:szCs w:val="21"/>
              </w:rPr>
              <w:t>。</w:t>
            </w:r>
            <w:r>
              <w:rPr>
                <w:rFonts w:hint="eastAsia" w:ascii="宋体" w:hAnsi="宋体" w:cs="宋体"/>
                <w:szCs w:val="21"/>
              </w:rPr>
              <w:t>因此标准8.3条款不适用，基本合理。</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8.5.1</w:t>
            </w:r>
          </w:p>
          <w:p>
            <w:pPr>
              <w:adjustRightInd w:val="0"/>
              <w:snapToGrid w:val="0"/>
              <w:jc w:val="center"/>
              <w:rPr>
                <w:rFonts w:hint="eastAsia" w:ascii="宋体" w:hAnsi="宋体" w:eastAsia="宋体" w:cs="Times New Roman"/>
                <w:kern w:val="2"/>
                <w:sz w:val="21"/>
                <w:szCs w:val="21"/>
                <w:lang w:val="en-US" w:eastAsia="zh-CN" w:bidi="ar-SA"/>
              </w:rPr>
            </w:pPr>
          </w:p>
        </w:tc>
        <w:tc>
          <w:tcPr>
            <w:tcW w:w="10004" w:type="dxa"/>
            <w:vAlign w:val="top"/>
          </w:tcPr>
          <w:p>
            <w:pPr>
              <w:rPr>
                <w:rFonts w:ascii="宋体" w:hAnsi="宋体" w:cs="宋体"/>
                <w:szCs w:val="21"/>
              </w:rPr>
            </w:pPr>
            <w:r>
              <w:rPr>
                <w:rFonts w:hint="eastAsia" w:ascii="宋体" w:hAnsi="宋体" w:cs="宋体"/>
                <w:szCs w:val="21"/>
              </w:rPr>
              <w:t>公司制定了《服务过程控制程序》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1、查服务现场各工序(工位)均有有正在服务的操作文件、参数，均为现行有效的文件，受控标识清楚；</w:t>
            </w:r>
          </w:p>
          <w:p>
            <w:pPr>
              <w:adjustRightInd w:val="0"/>
              <w:snapToGrid w:val="0"/>
              <w:spacing w:line="360" w:lineRule="auto"/>
              <w:jc w:val="left"/>
              <w:rPr>
                <w:rFonts w:ascii="宋体" w:hAnsi="宋体" w:cs="宋体"/>
                <w:szCs w:val="21"/>
              </w:rPr>
            </w:pPr>
            <w:r>
              <w:rPr>
                <w:rFonts w:hint="eastAsia" w:ascii="宋体" w:hAnsi="宋体" w:cs="宋体"/>
                <w:szCs w:val="21"/>
              </w:rPr>
              <w:t>2、查现场及作业工位执行的作业指导书主要包括：《水基、油基钻屑清</w:t>
            </w:r>
            <w:r>
              <w:rPr>
                <w:rFonts w:ascii="宋体" w:hAnsi="宋体" w:cs="宋体"/>
                <w:szCs w:val="21"/>
              </w:rPr>
              <w:t>洁</w:t>
            </w:r>
            <w:r>
              <w:rPr>
                <w:rFonts w:hint="eastAsia" w:ascii="宋体" w:hAnsi="宋体" w:cs="宋体"/>
                <w:szCs w:val="21"/>
              </w:rPr>
              <w:t>化处理施工方案》、过程检验记录等，均放置于工位附近，便于查阅对照。</w:t>
            </w:r>
          </w:p>
          <w:p>
            <w:pPr>
              <w:rPr>
                <w:rFonts w:ascii="宋体" w:hAnsi="宋体" w:cs="宋体"/>
                <w:szCs w:val="21"/>
              </w:rPr>
            </w:pPr>
            <w:r>
              <w:rPr>
                <w:rFonts w:hint="eastAsia" w:ascii="宋体" w:hAnsi="宋体" w:cs="宋体"/>
                <w:szCs w:val="21"/>
              </w:rPr>
              <w:t>3.查看项目实施情况：</w:t>
            </w:r>
          </w:p>
          <w:p>
            <w:pPr>
              <w:rPr>
                <w:rFonts w:ascii="宋体" w:hAnsi="宋体" w:cs="宋体"/>
                <w:szCs w:val="21"/>
                <w:highlight w:val="none"/>
              </w:rPr>
            </w:pPr>
            <w:r>
              <w:rPr>
                <w:rFonts w:hint="eastAsia" w:ascii="宋体" w:hAnsi="宋体"/>
                <w:szCs w:val="21"/>
                <w:highlight w:val="none"/>
              </w:rPr>
              <w:t>油气田钻井泥浆废液</w:t>
            </w:r>
            <w:r>
              <w:rPr>
                <w:rFonts w:hint="eastAsia" w:ascii="宋体" w:hAnsi="宋体" w:cs="宋体"/>
                <w:szCs w:val="21"/>
                <w:highlight w:val="none"/>
              </w:rPr>
              <w:t>处理技术服务项目实施情况：</w:t>
            </w:r>
          </w:p>
          <w:p>
            <w:pPr>
              <w:rPr>
                <w:rFonts w:ascii="宋体" w:hAnsi="宋体" w:cs="宋体"/>
                <w:szCs w:val="21"/>
                <w:highlight w:val="none"/>
              </w:rPr>
            </w:pPr>
            <w:r>
              <w:rPr>
                <w:rFonts w:hint="eastAsia" w:ascii="宋体" w:hAnsi="宋体" w:cs="宋体"/>
                <w:szCs w:val="21"/>
                <w:highlight w:val="none"/>
              </w:rPr>
              <w:t>技术服务</w:t>
            </w:r>
            <w:r>
              <w:rPr>
                <w:rFonts w:hint="eastAsia" w:ascii="宋体" w:hAnsi="宋体" w:cs="宋体"/>
                <w:szCs w:val="21"/>
                <w:highlight w:val="none"/>
                <w:lang w:val="en-US" w:eastAsia="zh-CN"/>
              </w:rPr>
              <w:t>多场所</w:t>
            </w:r>
            <w:r>
              <w:rPr>
                <w:rFonts w:hint="eastAsia" w:ascii="宋体" w:hAnsi="宋体" w:cs="宋体"/>
                <w:szCs w:val="21"/>
                <w:highlight w:val="none"/>
              </w:rPr>
              <w:t>项目为</w:t>
            </w:r>
            <w:r>
              <w:rPr>
                <w:rFonts w:hint="eastAsia"/>
                <w:color w:val="000000"/>
                <w:highlight w:val="none"/>
                <w:lang w:val="en-US" w:eastAsia="zh-CN"/>
              </w:rPr>
              <w:t>泸203H66钻井平台</w:t>
            </w:r>
            <w:r>
              <w:rPr>
                <w:rFonts w:hint="eastAsia" w:ascii="宋体" w:hAnsi="宋体"/>
                <w:szCs w:val="21"/>
                <w:highlight w:val="none"/>
              </w:rPr>
              <w:t>油气田钻井泥浆废液</w:t>
            </w:r>
            <w:r>
              <w:rPr>
                <w:rFonts w:hint="eastAsia" w:ascii="宋体" w:hAnsi="宋体" w:cs="宋体"/>
                <w:szCs w:val="21"/>
                <w:highlight w:val="none"/>
              </w:rPr>
              <w:t>处理技术服务（实施现场通过视频进行查看）</w:t>
            </w:r>
          </w:p>
          <w:p>
            <w:pPr>
              <w:rPr>
                <w:rFonts w:hint="eastAsia" w:ascii="宋体" w:hAnsi="宋体" w:cs="宋体"/>
                <w:szCs w:val="21"/>
              </w:rPr>
            </w:pPr>
            <w:r>
              <w:rPr>
                <w:rFonts w:hint="eastAsia" w:ascii="宋体" w:hAnsi="宋体" w:cs="宋体"/>
                <w:szCs w:val="21"/>
              </w:rPr>
              <w:t>公司拟定了《水基</w:t>
            </w:r>
            <w:r>
              <w:rPr>
                <w:rFonts w:hint="eastAsia" w:ascii="宋体" w:hAnsi="宋体" w:cs="宋体"/>
                <w:szCs w:val="21"/>
                <w:lang w:eastAsia="zh-CN"/>
              </w:rPr>
              <w:t>、</w:t>
            </w:r>
            <w:r>
              <w:rPr>
                <w:rFonts w:hint="eastAsia" w:ascii="宋体" w:hAnsi="宋体" w:cs="宋体"/>
                <w:szCs w:val="21"/>
                <w:lang w:val="en-US" w:eastAsia="zh-CN"/>
              </w:rPr>
              <w:t>油基</w:t>
            </w:r>
            <w:r>
              <w:rPr>
                <w:rFonts w:hint="eastAsia" w:ascii="宋体" w:hAnsi="宋体" w:cs="宋体"/>
                <w:szCs w:val="21"/>
              </w:rPr>
              <w:t>钻屑清</w:t>
            </w:r>
            <w:r>
              <w:rPr>
                <w:rFonts w:ascii="宋体" w:hAnsi="宋体" w:cs="宋体"/>
                <w:szCs w:val="21"/>
              </w:rPr>
              <w:t>洁</w:t>
            </w:r>
            <w:r>
              <w:rPr>
                <w:rFonts w:hint="eastAsia" w:ascii="宋体" w:hAnsi="宋体" w:cs="宋体"/>
                <w:szCs w:val="21"/>
              </w:rPr>
              <w:t>化处理施工方案》，明确了过程的控制要求。处置流程：</w:t>
            </w:r>
          </w:p>
          <w:p>
            <w:pPr>
              <w:rPr>
                <w:rFonts w:hint="eastAsia" w:ascii="宋体" w:hAnsi="宋体" w:cs="宋体"/>
                <w:szCs w:val="21"/>
              </w:rPr>
            </w:pPr>
            <w:r>
              <w:rPr>
                <w:rFonts w:hint="eastAsia" w:ascii="宋体" w:hAnsi="宋体" w:cs="宋体"/>
                <w:szCs w:val="21"/>
              </w:rPr>
              <w:t>水基泥浆清洁化流程：</w:t>
            </w:r>
          </w:p>
          <w:p>
            <w:pPr>
              <w:rPr>
                <w:rFonts w:hint="eastAsia" w:ascii="宋体" w:hAnsi="宋体" w:cs="宋体"/>
                <w:szCs w:val="21"/>
              </w:rPr>
            </w:pPr>
            <w:r>
              <w:rPr>
                <w:rFonts w:hint="eastAsia" w:ascii="宋体" w:hAnsi="宋体" w:cs="宋体"/>
                <w:szCs w:val="21"/>
              </w:rPr>
              <w:t>泥浆钻屑钻井固控→螺旋收集→一级分离→破胶脱稳→二级分离→岩屑收集</w:t>
            </w:r>
          </w:p>
          <w:p>
            <w:pPr>
              <w:rPr>
                <w:rFonts w:hint="eastAsia" w:ascii="宋体" w:hAnsi="宋体" w:cs="宋体"/>
                <w:szCs w:val="21"/>
              </w:rPr>
            </w:pPr>
            <w:r>
              <w:rPr>
                <w:rFonts w:hint="eastAsia" w:ascii="宋体" w:hAnsi="宋体" w:cs="宋体"/>
                <w:szCs w:val="21"/>
              </w:rPr>
              <w:t>油基泥浆清洁化流程：</w:t>
            </w:r>
          </w:p>
          <w:p>
            <w:pPr>
              <w:rPr>
                <w:rFonts w:ascii="宋体" w:hAnsi="宋体" w:cs="宋体"/>
                <w:szCs w:val="21"/>
              </w:rPr>
            </w:pPr>
            <w:r>
              <w:rPr>
                <w:rFonts w:hint="eastAsia" w:ascii="宋体" w:hAnsi="宋体" w:cs="宋体"/>
                <w:szCs w:val="21"/>
              </w:rPr>
              <w:t>油基段钻屑固控→螺旋收集→岩屑输送甩干分离→离心分离→打包收集</w:t>
            </w:r>
          </w:p>
          <w:p>
            <w:pPr>
              <w:rPr>
                <w:rFonts w:ascii="宋体" w:hAnsi="宋体" w:cs="宋体"/>
                <w:szCs w:val="21"/>
              </w:rPr>
            </w:pPr>
            <w:r>
              <w:rPr>
                <w:rFonts w:hint="eastAsia" w:ascii="宋体" w:hAnsi="宋体" w:cs="宋体"/>
                <w:szCs w:val="21"/>
              </w:rPr>
              <w:t>该项目主要服务内容：运行方案策划和管理、异常情况工艺处置、操作人员技术培训、日常分析监控、药剂的配比管理等。</w:t>
            </w:r>
          </w:p>
          <w:p>
            <w:pPr>
              <w:rPr>
                <w:rFonts w:ascii="宋体" w:hAnsi="宋体" w:cs="宋体"/>
                <w:szCs w:val="21"/>
                <w:highlight w:val="none"/>
              </w:rPr>
            </w:pPr>
            <w:r>
              <w:rPr>
                <w:rFonts w:hint="eastAsia" w:ascii="宋体" w:hAnsi="宋体" w:cs="宋体"/>
                <w:szCs w:val="21"/>
                <w:highlight w:val="none"/>
              </w:rPr>
              <w:t>1）现场查看正在进行药剂配比指导。服务人员：</w:t>
            </w:r>
            <w:r>
              <w:rPr>
                <w:rFonts w:hint="eastAsia" w:ascii="宋体" w:hAnsi="宋体" w:cs="宋体"/>
                <w:szCs w:val="21"/>
                <w:highlight w:val="none"/>
                <w:lang w:val="en-US" w:eastAsia="zh-CN"/>
              </w:rPr>
              <w:t>左长青</w:t>
            </w:r>
            <w:r>
              <w:rPr>
                <w:rFonts w:hint="eastAsia" w:ascii="宋体" w:hAnsi="宋体" w:cs="宋体"/>
                <w:szCs w:val="21"/>
                <w:highlight w:val="none"/>
              </w:rPr>
              <w:t>。依据《技术方案》，监督药剂加入处理，查配比情况：</w:t>
            </w:r>
            <w:r>
              <w:rPr>
                <w:rFonts w:ascii="宋体" w:hAnsi="宋体" w:cs="宋体"/>
                <w:szCs w:val="21"/>
                <w:highlight w:val="none"/>
              </w:rPr>
              <w:t xml:space="preserve"> </w:t>
            </w:r>
          </w:p>
          <w:p>
            <w:pPr>
              <w:rPr>
                <w:rFonts w:ascii="宋体" w:hAnsi="宋体" w:cs="宋体"/>
                <w:szCs w:val="21"/>
                <w:highlight w:val="none"/>
              </w:rPr>
            </w:pPr>
            <w:r>
              <w:rPr>
                <w:rFonts w:hint="eastAsia" w:ascii="宋体" w:hAnsi="宋体" w:cs="宋体"/>
                <w:szCs w:val="21"/>
                <w:highlight w:val="none"/>
              </w:rPr>
              <w:t>药剂名称                比例                 使用方法</w:t>
            </w:r>
          </w:p>
          <w:p>
            <w:pPr>
              <w:rPr>
                <w:rFonts w:ascii="宋体" w:hAnsi="宋体" w:cs="宋体"/>
                <w:szCs w:val="21"/>
                <w:highlight w:val="none"/>
              </w:rPr>
            </w:pPr>
            <w:r>
              <w:rPr>
                <w:rFonts w:hint="eastAsia" w:ascii="宋体" w:hAnsi="宋体" w:cs="宋体"/>
                <w:kern w:val="0"/>
                <w:szCs w:val="21"/>
                <w:highlight w:val="none"/>
              </w:rPr>
              <w:t>石灰</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2%-7%</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连续加入</w:t>
            </w:r>
          </w:p>
          <w:p>
            <w:pPr>
              <w:rPr>
                <w:rFonts w:ascii="宋体" w:hAnsi="宋体" w:cs="宋体"/>
                <w:szCs w:val="21"/>
                <w:highlight w:val="none"/>
              </w:rPr>
            </w:pPr>
            <w:r>
              <w:rPr>
                <w:rFonts w:hint="eastAsia" w:ascii="宋体" w:hAnsi="宋体" w:cs="宋体"/>
                <w:kern w:val="0"/>
                <w:szCs w:val="21"/>
                <w:highlight w:val="none"/>
              </w:rPr>
              <w:t>破</w:t>
            </w:r>
            <w:r>
              <w:rPr>
                <w:rFonts w:hint="eastAsia" w:ascii="宋体" w:hAnsi="宋体" w:cs="宋体"/>
                <w:kern w:val="0"/>
                <w:szCs w:val="21"/>
                <w:highlight w:val="none"/>
                <w:lang w:val="en-US" w:eastAsia="zh-CN"/>
              </w:rPr>
              <w:t>硫酸亚铁</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1%</w:t>
            </w:r>
            <w:r>
              <w:rPr>
                <w:rFonts w:hint="eastAsia" w:ascii="宋体" w:hAnsi="宋体" w:cs="宋体"/>
                <w:szCs w:val="21"/>
                <w:highlight w:val="none"/>
                <w:lang w:val="en-US" w:eastAsia="zh-CN"/>
              </w:rPr>
              <w:t>-5%</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连续加入</w:t>
            </w:r>
          </w:p>
          <w:p>
            <w:pPr>
              <w:pStyle w:val="14"/>
              <w:rPr>
                <w:highlight w:val="none"/>
              </w:rPr>
            </w:pPr>
            <w:r>
              <w:rPr>
                <w:rFonts w:hint="eastAsia"/>
                <w:highlight w:val="none"/>
                <w:lang w:val="en-US" w:eastAsia="zh-CN"/>
              </w:rPr>
              <w:t>聚合硫化铝</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2%-8%</w:t>
            </w:r>
            <w:r>
              <w:rPr>
                <w:rFonts w:hint="eastAsia" w:ascii="宋体" w:hAnsi="宋体" w:cs="宋体"/>
                <w:szCs w:val="21"/>
                <w:highlight w:val="none"/>
              </w:rPr>
              <w:t xml:space="preserve">            连续加入</w:t>
            </w:r>
          </w:p>
          <w:p>
            <w:pPr>
              <w:rPr>
                <w:rFonts w:ascii="宋体" w:hAnsi="宋体" w:cs="宋体"/>
                <w:szCs w:val="21"/>
                <w:highlight w:val="none"/>
              </w:rPr>
            </w:pPr>
            <w:r>
              <w:rPr>
                <w:rFonts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甲方人员操作符合要求，技术管理到位。</w:t>
            </w:r>
          </w:p>
          <w:p>
            <w:pPr>
              <w:rPr>
                <w:rFonts w:ascii="宋体" w:hAnsi="宋体" w:cs="宋体"/>
                <w:szCs w:val="21"/>
                <w:highlight w:val="green"/>
              </w:rPr>
            </w:pPr>
          </w:p>
          <w:p>
            <w:pPr>
              <w:rPr>
                <w:rFonts w:hint="eastAsia" w:ascii="宋体" w:hAnsi="宋体" w:eastAsia="宋体" w:cs="宋体"/>
                <w:szCs w:val="21"/>
                <w:highlight w:val="none"/>
                <w:lang w:eastAsia="zh-CN"/>
              </w:rPr>
            </w:pPr>
            <w:r>
              <w:rPr>
                <w:rFonts w:hint="eastAsia" w:ascii="宋体" w:hAnsi="宋体" w:cs="宋体"/>
                <w:szCs w:val="21"/>
                <w:highlight w:val="none"/>
              </w:rPr>
              <w:t>2）查泥浆处理抽样分析监控服务，服务人员：</w:t>
            </w:r>
            <w:r>
              <w:rPr>
                <w:rFonts w:hint="eastAsia" w:ascii="宋体" w:hAnsi="宋体" w:cs="宋体"/>
                <w:szCs w:val="21"/>
                <w:highlight w:val="none"/>
                <w:lang w:val="en-US" w:eastAsia="zh-CN"/>
              </w:rPr>
              <w:t>左长青</w:t>
            </w:r>
          </w:p>
          <w:p>
            <w:pPr>
              <w:rPr>
                <w:rFonts w:hint="eastAsia" w:ascii="宋体" w:hAnsi="宋体" w:cs="宋体"/>
                <w:szCs w:val="21"/>
                <w:highlight w:val="none"/>
                <w:lang w:eastAsia="zh-CN"/>
              </w:rPr>
            </w:pPr>
            <w:r>
              <w:rPr>
                <w:rFonts w:hint="eastAsia" w:ascii="宋体" w:hAnsi="宋体" w:cs="宋体"/>
                <w:szCs w:val="21"/>
                <w:highlight w:val="none"/>
              </w:rPr>
              <w:t>查看操作情况，提供有</w:t>
            </w:r>
            <w:r>
              <w:rPr>
                <w:rFonts w:hint="eastAsia" w:ascii="宋体" w:hAnsi="宋体" w:cs="宋体"/>
                <w:szCs w:val="21"/>
                <w:highlight w:val="none"/>
                <w:lang w:eastAsia="zh-CN"/>
              </w:rPr>
              <w:t>《</w:t>
            </w:r>
            <w:r>
              <w:rPr>
                <w:rFonts w:hint="eastAsia" w:ascii="宋体" w:hAnsi="宋体" w:cs="宋体"/>
                <w:szCs w:val="21"/>
                <w:highlight w:val="none"/>
                <w:lang w:val="en-US" w:eastAsia="zh-CN"/>
              </w:rPr>
              <w:t>钻井废水记录表</w:t>
            </w:r>
            <w:r>
              <w:rPr>
                <w:rFonts w:hint="eastAsia" w:ascii="宋体" w:hAnsi="宋体" w:cs="宋体"/>
                <w:szCs w:val="21"/>
                <w:highlight w:val="none"/>
                <w:lang w:eastAsia="zh-CN"/>
              </w:rPr>
              <w:t>》</w:t>
            </w:r>
          </w:p>
          <w:p>
            <w:pPr>
              <w:rPr>
                <w:rFonts w:hint="eastAsia" w:ascii="宋体" w:hAnsi="宋体" w:cs="宋体"/>
                <w:szCs w:val="21"/>
                <w:highlight w:val="none"/>
              </w:rPr>
            </w:pPr>
            <w:r>
              <w:rPr>
                <w:rFonts w:hint="eastAsia" w:ascii="宋体" w:hAnsi="宋体" w:cs="宋体"/>
                <w:szCs w:val="21"/>
                <w:highlight w:val="none"/>
              </w:rPr>
              <w:drawing>
                <wp:inline distT="0" distB="0" distL="114300" distR="114300">
                  <wp:extent cx="3444875" cy="2583815"/>
                  <wp:effectExtent l="0" t="0" r="14605" b="6985"/>
                  <wp:docPr id="14" name="图片 14" descr="31a27c67a12fa5a82bb03d40eeb1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1a27c67a12fa5a82bb03d40eeb1c39"/>
                          <pic:cNvPicPr>
                            <a:picLocks noChangeAspect="1"/>
                          </pic:cNvPicPr>
                        </pic:nvPicPr>
                        <pic:blipFill>
                          <a:blip r:embed="rId6"/>
                          <a:stretch>
                            <a:fillRect/>
                          </a:stretch>
                        </pic:blipFill>
                        <pic:spPr>
                          <a:xfrm rot="10800000">
                            <a:off x="0" y="0"/>
                            <a:ext cx="3444875" cy="2583815"/>
                          </a:xfrm>
                          <a:prstGeom prst="rect">
                            <a:avLst/>
                          </a:prstGeom>
                        </pic:spPr>
                      </pic:pic>
                    </a:graphicData>
                  </a:graphic>
                </wp:inline>
              </w:drawing>
            </w:r>
          </w:p>
          <w:p>
            <w:pPr>
              <w:rPr>
                <w:rFonts w:hint="eastAsia" w:ascii="宋体" w:hAnsi="宋体" w:cs="宋体"/>
                <w:szCs w:val="21"/>
                <w:highlight w:val="green"/>
                <w:lang w:val="en-US" w:eastAsia="zh-CN"/>
              </w:rPr>
            </w:pPr>
          </w:p>
          <w:p>
            <w:pP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）查技术培训</w:t>
            </w:r>
          </w:p>
          <w:p>
            <w:pPr>
              <w:rPr>
                <w:rFonts w:ascii="宋体" w:hAnsi="宋体" w:cs="宋体"/>
                <w:szCs w:val="21"/>
                <w:highlight w:val="none"/>
              </w:rPr>
            </w:pPr>
            <w:r>
              <w:rPr>
                <w:rFonts w:hint="eastAsia" w:ascii="宋体" w:hAnsi="宋体" w:cs="宋体"/>
                <w:szCs w:val="21"/>
                <w:highlight w:val="none"/>
              </w:rPr>
              <w:t>提供有《202</w:t>
            </w:r>
            <w:r>
              <w:rPr>
                <w:rFonts w:hint="eastAsia" w:ascii="宋体" w:hAnsi="宋体" w:cs="宋体"/>
                <w:szCs w:val="21"/>
                <w:highlight w:val="none"/>
                <w:lang w:val="en-US" w:eastAsia="zh-CN"/>
              </w:rPr>
              <w:t>0</w:t>
            </w:r>
            <w:r>
              <w:rPr>
                <w:rFonts w:hint="eastAsia" w:ascii="宋体" w:hAnsi="宋体" w:cs="宋体"/>
                <w:szCs w:val="21"/>
                <w:highlight w:val="none"/>
              </w:rPr>
              <w:t>年培训计划》，在</w:t>
            </w:r>
            <w:r>
              <w:rPr>
                <w:rFonts w:hint="eastAsia" w:ascii="宋体" w:hAnsi="宋体" w:cs="宋体"/>
                <w:szCs w:val="21"/>
                <w:highlight w:val="none"/>
                <w:lang w:val="en-US" w:eastAsia="zh-CN"/>
              </w:rPr>
              <w:t>11</w:t>
            </w:r>
            <w:r>
              <w:rPr>
                <w:rFonts w:hint="eastAsia" w:ascii="宋体" w:hAnsi="宋体" w:cs="宋体"/>
                <w:szCs w:val="21"/>
                <w:highlight w:val="none"/>
              </w:rPr>
              <w:t>月进行</w:t>
            </w:r>
            <w:r>
              <w:rPr>
                <w:rFonts w:hint="eastAsia" w:ascii="宋体" w:hAnsi="宋体" w:cs="宋体"/>
                <w:szCs w:val="21"/>
                <w:highlight w:val="none"/>
                <w:lang w:val="en-US" w:eastAsia="zh-CN"/>
              </w:rPr>
              <w:t>的</w:t>
            </w:r>
            <w:r>
              <w:rPr>
                <w:rFonts w:hint="eastAsia" w:ascii="宋体" w:hAnsi="宋体" w:cs="宋体"/>
                <w:szCs w:val="21"/>
                <w:highlight w:val="none"/>
              </w:rPr>
              <w:t>《</w:t>
            </w:r>
            <w:r>
              <w:rPr>
                <w:rFonts w:hint="eastAsia" w:ascii="宋体" w:hAnsi="宋体"/>
                <w:szCs w:val="21"/>
                <w:highlight w:val="none"/>
                <w:lang w:val="en-US" w:eastAsia="zh-CN"/>
              </w:rPr>
              <w:t>水</w:t>
            </w:r>
            <w:r>
              <w:rPr>
                <w:rFonts w:hint="eastAsia" w:ascii="宋体" w:hAnsi="宋体"/>
                <w:szCs w:val="21"/>
                <w:highlight w:val="none"/>
              </w:rPr>
              <w:t>基</w:t>
            </w:r>
            <w:r>
              <w:rPr>
                <w:rFonts w:hint="eastAsia" w:ascii="宋体" w:hAnsi="宋体"/>
                <w:szCs w:val="21"/>
                <w:highlight w:val="none"/>
                <w:lang w:val="en-US" w:eastAsia="zh-CN"/>
              </w:rPr>
              <w:t>泥浆</w:t>
            </w:r>
            <w:r>
              <w:rPr>
                <w:rFonts w:hint="eastAsia" w:ascii="宋体" w:hAnsi="宋体"/>
                <w:szCs w:val="21"/>
                <w:highlight w:val="none"/>
              </w:rPr>
              <w:t>岩屑处理技术</w:t>
            </w:r>
            <w:r>
              <w:rPr>
                <w:rFonts w:hint="eastAsia" w:ascii="宋体" w:hAnsi="宋体"/>
                <w:szCs w:val="21"/>
                <w:highlight w:val="none"/>
                <w:lang w:val="en-US" w:eastAsia="zh-CN"/>
              </w:rPr>
              <w:t>服务</w:t>
            </w:r>
            <w:r>
              <w:rPr>
                <w:rFonts w:hint="eastAsia" w:ascii="宋体" w:hAnsi="宋体" w:cs="宋体"/>
                <w:szCs w:val="21"/>
                <w:highlight w:val="none"/>
              </w:rPr>
              <w:t>》培训，查培训记录：有人员签到表、培训课件，培训效果评估表等，其培训服务符合策划要求。</w:t>
            </w:r>
          </w:p>
          <w:p>
            <w:pPr>
              <w:rPr>
                <w:rFonts w:ascii="宋体" w:hAnsi="宋体" w:cs="宋体"/>
                <w:szCs w:val="21"/>
                <w:highlight w:val="none"/>
              </w:rPr>
            </w:pPr>
            <w:r>
              <w:rPr>
                <w:rFonts w:hint="eastAsia" w:ascii="宋体" w:hAnsi="宋体" w:cs="宋体"/>
                <w:szCs w:val="21"/>
                <w:highlight w:val="none"/>
                <w:lang w:val="en-US" w:eastAsia="zh-CN"/>
              </w:rPr>
              <w:t>提供有</w:t>
            </w:r>
            <w:r>
              <w:rPr>
                <w:rFonts w:hint="eastAsia" w:ascii="宋体" w:hAnsi="宋体" w:cs="宋体"/>
                <w:szCs w:val="21"/>
                <w:highlight w:val="none"/>
              </w:rPr>
              <w:t>在</w:t>
            </w:r>
            <w:r>
              <w:rPr>
                <w:rFonts w:hint="eastAsia" w:ascii="宋体" w:hAnsi="宋体" w:cs="宋体"/>
                <w:szCs w:val="21"/>
                <w:highlight w:val="none"/>
                <w:lang w:val="en-US" w:eastAsia="zh-CN"/>
              </w:rPr>
              <w:t>12</w:t>
            </w:r>
            <w:r>
              <w:rPr>
                <w:rFonts w:hint="eastAsia" w:ascii="宋体" w:hAnsi="宋体" w:cs="宋体"/>
                <w:szCs w:val="21"/>
                <w:highlight w:val="none"/>
              </w:rPr>
              <w:t>月进行</w:t>
            </w:r>
            <w:r>
              <w:rPr>
                <w:rFonts w:hint="eastAsia" w:ascii="宋体" w:hAnsi="宋体" w:cs="宋体"/>
                <w:szCs w:val="21"/>
                <w:highlight w:val="none"/>
                <w:lang w:val="en-US" w:eastAsia="zh-CN"/>
              </w:rPr>
              <w:t>的</w:t>
            </w:r>
            <w:r>
              <w:rPr>
                <w:rFonts w:hint="eastAsia" w:ascii="宋体" w:hAnsi="宋体" w:cs="宋体"/>
                <w:szCs w:val="21"/>
                <w:highlight w:val="none"/>
              </w:rPr>
              <w:t>《</w:t>
            </w:r>
            <w:r>
              <w:rPr>
                <w:rFonts w:hint="eastAsia" w:ascii="宋体" w:hAnsi="宋体"/>
                <w:szCs w:val="21"/>
                <w:highlight w:val="none"/>
                <w:lang w:val="en-US" w:eastAsia="zh-CN"/>
              </w:rPr>
              <w:t>油</w:t>
            </w:r>
            <w:r>
              <w:rPr>
                <w:rFonts w:hint="eastAsia" w:ascii="宋体" w:hAnsi="宋体"/>
                <w:szCs w:val="21"/>
                <w:highlight w:val="none"/>
              </w:rPr>
              <w:t>基</w:t>
            </w:r>
            <w:r>
              <w:rPr>
                <w:rFonts w:hint="eastAsia" w:ascii="宋体" w:hAnsi="宋体"/>
                <w:szCs w:val="21"/>
                <w:highlight w:val="none"/>
                <w:lang w:val="en-US" w:eastAsia="zh-CN"/>
              </w:rPr>
              <w:t>泥浆</w:t>
            </w:r>
            <w:r>
              <w:rPr>
                <w:rFonts w:hint="eastAsia" w:ascii="宋体" w:hAnsi="宋体"/>
                <w:szCs w:val="21"/>
                <w:highlight w:val="none"/>
              </w:rPr>
              <w:t>岩屑处理技术</w:t>
            </w:r>
            <w:r>
              <w:rPr>
                <w:rFonts w:hint="eastAsia" w:ascii="宋体" w:hAnsi="宋体"/>
                <w:szCs w:val="21"/>
                <w:highlight w:val="none"/>
                <w:lang w:val="en-US" w:eastAsia="zh-CN"/>
              </w:rPr>
              <w:t>服务</w:t>
            </w:r>
            <w:r>
              <w:rPr>
                <w:rFonts w:hint="eastAsia" w:ascii="宋体" w:hAnsi="宋体" w:cs="宋体"/>
                <w:szCs w:val="21"/>
                <w:highlight w:val="none"/>
              </w:rPr>
              <w:t>》培训，查培训记录：有人员签到表、培训课件，培训效果评估表等，其培训服务符合策划要求。</w:t>
            </w:r>
          </w:p>
          <w:p>
            <w:pPr>
              <w:rPr>
                <w:rFonts w:hint="eastAsia" w:ascii="宋体" w:hAnsi="宋体" w:cs="宋体"/>
                <w:b w:val="0"/>
                <w:bCs/>
                <w:szCs w:val="21"/>
                <w:lang w:val="en-US" w:eastAsia="zh-CN"/>
              </w:rPr>
            </w:pPr>
            <w:r>
              <w:rPr>
                <w:rFonts w:hint="eastAsia" w:ascii="宋体" w:hAnsi="宋体" w:cs="宋体"/>
                <w:b w:val="0"/>
                <w:bCs/>
                <w:szCs w:val="21"/>
              </w:rPr>
              <w:t>确认过程识别为</w:t>
            </w:r>
            <w:r>
              <w:rPr>
                <w:rFonts w:hint="eastAsia" w:ascii="宋体" w:hAnsi="宋体" w:cs="宋体"/>
                <w:b w:val="0"/>
                <w:bCs/>
                <w:szCs w:val="21"/>
                <w:lang w:val="en-US" w:eastAsia="zh-CN"/>
              </w:rPr>
              <w:t>技术</w:t>
            </w:r>
            <w:r>
              <w:rPr>
                <w:rFonts w:hint="eastAsia" w:ascii="宋体" w:hAnsi="宋体" w:cs="宋体"/>
                <w:b w:val="0"/>
                <w:bCs/>
                <w:szCs w:val="21"/>
              </w:rPr>
              <w:t>服务过程，</w:t>
            </w:r>
            <w:r>
              <w:rPr>
                <w:rFonts w:hint="eastAsia" w:ascii="宋体" w:hAnsi="宋体" w:cs="宋体"/>
                <w:b w:val="0"/>
                <w:bCs/>
                <w:szCs w:val="21"/>
                <w:lang w:val="en-US" w:eastAsia="zh-CN"/>
              </w:rPr>
              <w:t>提供有技术服务过程能力确认表</w:t>
            </w:r>
            <w:r>
              <w:rPr>
                <w:rFonts w:hint="eastAsia" w:ascii="宋体" w:hAnsi="宋体" w:cs="宋体"/>
                <w:b w:val="0"/>
                <w:bCs/>
                <w:szCs w:val="21"/>
                <w:lang w:eastAsia="zh-CN"/>
              </w:rPr>
              <w:t>，</w:t>
            </w:r>
            <w:r>
              <w:rPr>
                <w:rFonts w:hint="eastAsia" w:ascii="宋体" w:hAnsi="宋体" w:cs="宋体"/>
                <w:b w:val="0"/>
                <w:bCs/>
                <w:szCs w:val="21"/>
                <w:lang w:val="en-US" w:eastAsia="zh-CN"/>
              </w:rPr>
              <w:t>内容包括：过程特点，对设备的确认，对人员的能力培训，对过程方法的制定，包括技术方案的制定，对环境、材料的要求。</w:t>
            </w:r>
          </w:p>
          <w:p>
            <w:pPr>
              <w:pStyle w:val="14"/>
              <w:rPr>
                <w:rFonts w:hint="eastAsia" w:ascii="宋体" w:hAnsi="宋体" w:cs="宋体"/>
                <w:b w:val="0"/>
                <w:bCs/>
                <w:szCs w:val="21"/>
                <w:lang w:val="en-US" w:eastAsia="zh-CN"/>
              </w:rPr>
            </w:pPr>
            <w:r>
              <w:rPr>
                <w:rFonts w:hint="eastAsia" w:ascii="宋体" w:hAnsi="宋体" w:cs="宋体"/>
                <w:b w:val="0"/>
                <w:bCs/>
                <w:szCs w:val="21"/>
                <w:lang w:val="en-US" w:eastAsia="zh-CN"/>
              </w:rPr>
              <w:t>验证：能够有效的控制技术服务过程。</w:t>
            </w:r>
          </w:p>
          <w:p>
            <w:pPr>
              <w:pStyle w:val="14"/>
              <w:rPr>
                <w:rFonts w:hint="default" w:ascii="宋体" w:hAnsi="宋体" w:cs="宋体"/>
                <w:b w:val="0"/>
                <w:bCs/>
                <w:szCs w:val="21"/>
                <w:lang w:val="en-US" w:eastAsia="zh-CN"/>
              </w:rPr>
            </w:pPr>
            <w:r>
              <w:rPr>
                <w:rFonts w:hint="eastAsia" w:ascii="宋体" w:hAnsi="宋体" w:cs="宋体"/>
                <w:b w:val="0"/>
                <w:bCs/>
                <w:szCs w:val="21"/>
                <w:lang w:val="en-US" w:eastAsia="zh-CN"/>
              </w:rPr>
              <w:t>验证人：郭成功      2021年3月11日</w:t>
            </w:r>
          </w:p>
          <w:p>
            <w:pPr>
              <w:ind w:firstLine="315" w:firstLineChars="150"/>
              <w:rPr>
                <w:rFonts w:hint="eastAsia" w:ascii="宋体" w:hAnsi="宋体" w:eastAsia="宋体" w:cs="Times New Roman"/>
                <w:kern w:val="2"/>
                <w:sz w:val="21"/>
                <w:szCs w:val="21"/>
                <w:lang w:val="en-US" w:eastAsia="zh-CN" w:bidi="ar-SA"/>
              </w:rPr>
            </w:pPr>
            <w:r>
              <w:rPr>
                <w:rFonts w:hint="eastAsia" w:ascii="宋体" w:hAnsi="宋体" w:cs="宋体"/>
                <w:szCs w:val="21"/>
              </w:rPr>
              <w:t>服务过程中依据合同的要求在顾客处进行，顾客在接受服务时进行评价确认，产品服务过程中未发生过大的质量问题，服务质量稳定，暂时没有接到顾客重大的质量投诉；</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rPr>
            </w:pPr>
            <w:r>
              <w:rPr>
                <w:rFonts w:hint="eastAsia" w:ascii="宋体" w:hAnsi="宋体" w:cs="宋体"/>
                <w:szCs w:val="21"/>
              </w:rPr>
              <w:t>Q8.5.2</w:t>
            </w:r>
          </w:p>
        </w:tc>
        <w:tc>
          <w:tcPr>
            <w:tcW w:w="10004" w:type="dxa"/>
            <w:vAlign w:val="top"/>
          </w:tcPr>
          <w:p>
            <w:pPr>
              <w:spacing w:line="400" w:lineRule="exact"/>
              <w:ind w:firstLine="420" w:firstLineChars="200"/>
              <w:jc w:val="left"/>
              <w:rPr>
                <w:rFonts w:ascii="宋体" w:hAnsi="宋体" w:cs="Arial"/>
                <w:szCs w:val="21"/>
              </w:rPr>
            </w:pPr>
            <w:r>
              <w:rPr>
                <w:rFonts w:hint="eastAsia" w:ascii="宋体" w:hAnsi="宋体" w:cs="Arial"/>
                <w:szCs w:val="21"/>
              </w:rPr>
              <w:t>查，公司制定了</w:t>
            </w:r>
            <w:r>
              <w:rPr>
                <w:rFonts w:hint="eastAsia" w:ascii="宋体" w:hAnsi="宋体"/>
                <w:szCs w:val="21"/>
              </w:rPr>
              <w:t>标识管理标准，</w:t>
            </w:r>
            <w:r>
              <w:rPr>
                <w:rFonts w:hint="eastAsia" w:ascii="宋体" w:hAnsi="宋体" w:cs="宋体"/>
                <w:szCs w:val="21"/>
              </w:rPr>
              <w:t>公司质量体系对服务过程进行了规定，标识的方法采用签字、记录等，能起到标识及追溯性。</w:t>
            </w:r>
          </w:p>
          <w:p>
            <w:pPr>
              <w:spacing w:line="400" w:lineRule="exact"/>
              <w:ind w:firstLine="420" w:firstLineChars="200"/>
              <w:rPr>
                <w:rFonts w:ascii="宋体" w:hAnsi="宋体" w:cs="Arial"/>
                <w:szCs w:val="21"/>
              </w:rPr>
            </w:pPr>
            <w:r>
              <w:rPr>
                <w:rFonts w:hint="eastAsia" w:ascii="宋体" w:hAnsi="宋体"/>
                <w:szCs w:val="21"/>
              </w:rPr>
              <w:t>对于现场的异常情况，公司规定了异常标识的要求，比如：运行异常、警戒线等。</w:t>
            </w:r>
          </w:p>
          <w:p>
            <w:pPr>
              <w:spacing w:line="400" w:lineRule="atLeast"/>
              <w:ind w:firstLine="420" w:firstLineChars="200"/>
              <w:rPr>
                <w:rFonts w:ascii="宋体" w:hAnsi="宋体" w:cs="宋体"/>
                <w:szCs w:val="21"/>
              </w:rPr>
            </w:pPr>
            <w:r>
              <w:rPr>
                <w:rFonts w:hint="eastAsia" w:ascii="宋体" w:hAnsi="宋体"/>
                <w:szCs w:val="21"/>
              </w:rPr>
              <w:t>标识基本符合要求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vAlign w:val="top"/>
          </w:tcPr>
          <w:p>
            <w:pPr>
              <w:spacing w:line="400" w:lineRule="exact"/>
              <w:rPr>
                <w:rFonts w:ascii="宋体" w:hAnsi="宋体" w:cs="宋体"/>
                <w:szCs w:val="21"/>
              </w:rPr>
            </w:pPr>
            <w:r>
              <w:rPr>
                <w:rFonts w:hint="eastAsia" w:ascii="宋体" w:hAnsi="宋体" w:cs="宋体"/>
                <w:szCs w:val="21"/>
              </w:rPr>
              <w:t xml:space="preserve">公司的顾客的财产有顾客信息、合同和服务现场顾客设施设备和货物，公司对顾客或外部供方财产进行了保存，当顾客或外部供方财产丢失、损坏时，应告知顾客或外部供方。在服务现场保护好顾客财产，不出现损伤。 </w:t>
            </w:r>
          </w:p>
          <w:p>
            <w:pPr>
              <w:rPr>
                <w:rFonts w:ascii="宋体" w:hAnsi="宋体" w:cs="宋体"/>
                <w:szCs w:val="21"/>
              </w:rPr>
            </w:pPr>
            <w:r>
              <w:rPr>
                <w:rFonts w:hint="eastAsia" w:ascii="宋体" w:hAnsi="宋体" w:cs="宋体"/>
                <w:szCs w:val="21"/>
              </w:rPr>
              <w:t>负责人讲目前没有发生顾客或外部供方财产丢失或损坏情况；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vAlign w:val="top"/>
          </w:tcPr>
          <w:p>
            <w:pPr>
              <w:spacing w:line="400" w:lineRule="exact"/>
              <w:ind w:firstLine="420" w:firstLineChars="200"/>
              <w:jc w:val="left"/>
              <w:rPr>
                <w:rFonts w:ascii="宋体" w:hAnsi="宋体" w:cs="宋体"/>
                <w:color w:val="000000"/>
                <w:szCs w:val="21"/>
              </w:rPr>
            </w:pPr>
            <w:r>
              <w:rPr>
                <w:rFonts w:hint="eastAsia" w:ascii="宋体" w:hAnsi="宋体" w:cs="宋体"/>
                <w:szCs w:val="21"/>
              </w:rPr>
              <w:t>公司对产品防护措施：服务过程严格按客户要求执行，均采取了保护措施，在日常检查中对防护进行了检查。</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vAlign w:val="top"/>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szCs w:val="21"/>
              </w:rPr>
              <w:t>-现场记录及沟通确认：已基本满足交付后活动的要求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查提供有《设计变更通知单》，</w:t>
            </w:r>
          </w:p>
          <w:p>
            <w:pPr>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目前暂未有变更情况发生。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产品和服务放行；</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Q8.6 </w:t>
            </w:r>
          </w:p>
        </w:tc>
        <w:tc>
          <w:tcPr>
            <w:tcW w:w="10004" w:type="dxa"/>
            <w:vAlign w:val="top"/>
          </w:tcPr>
          <w:p>
            <w:r>
              <w:rPr>
                <w:rFonts w:hint="eastAsia"/>
              </w:rPr>
              <w:t>◆公司为验证产品和服务的要求是否得到满足对需实施监视和检验的阶段、过程、项目及记录等予以规定，查见公司检验规范规定了原材料、</w:t>
            </w:r>
            <w:r>
              <w:rPr>
                <w:rFonts w:hint="eastAsia"/>
                <w:lang w:val="en-US" w:eastAsia="zh-CN"/>
              </w:rPr>
              <w:t>技术服务</w:t>
            </w:r>
            <w:r>
              <w:rPr>
                <w:rFonts w:hint="eastAsia"/>
              </w:rPr>
              <w:t>过程、</w:t>
            </w:r>
            <w:r>
              <w:rPr>
                <w:rFonts w:hint="eastAsia"/>
                <w:lang w:val="en-US" w:eastAsia="zh-CN"/>
              </w:rPr>
              <w:t>完工</w:t>
            </w:r>
            <w:r>
              <w:rPr>
                <w:rFonts w:hint="eastAsia"/>
              </w:rPr>
              <w:t>的检验方法、标准。</w:t>
            </w:r>
          </w:p>
          <w:p>
            <w:r>
              <w:rPr>
                <w:rFonts w:hint="eastAsia"/>
              </w:rPr>
              <w:t>◆公司对特殊放行或紧急放行情况予以界定，原则上，一般情况下不许特殊放行或紧急放行；若特殊情况下，要实施紧急放行时，一定要得到</w:t>
            </w:r>
            <w:r>
              <w:rPr>
                <w:rFonts w:hint="eastAsia"/>
                <w:lang w:val="en-US" w:eastAsia="zh-CN"/>
              </w:rPr>
              <w:t>甲方</w:t>
            </w:r>
            <w:r>
              <w:rPr>
                <w:rFonts w:hint="eastAsia"/>
              </w:rPr>
              <w:t>许可后方可实施。体系运行至今尚未发生特殊放行或紧急放行的情况。</w:t>
            </w:r>
          </w:p>
          <w:p>
            <w:pPr>
              <w:tabs>
                <w:tab w:val="left" w:pos="2270"/>
                <w:tab w:val="left" w:pos="4260"/>
                <w:tab w:val="left" w:pos="7128"/>
              </w:tabs>
              <w:spacing w:line="400" w:lineRule="exact"/>
              <w:jc w:val="left"/>
              <w:rPr>
                <w:rFonts w:hint="eastAsia"/>
              </w:rPr>
            </w:pPr>
            <w:r>
              <w:rPr>
                <w:rFonts w:hint="eastAsia"/>
              </w:rPr>
              <w:t>◆公司明确对各阶段产品和服务的放行均须实施必要的记录并保留。详见如下输入、过程及输出检验证据抽样</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一、</w:t>
            </w:r>
            <w:r>
              <w:rPr>
                <w:rFonts w:hint="eastAsia" w:ascii="宋体" w:hAnsi="宋体" w:cs="宋体"/>
                <w:b/>
                <w:szCs w:val="21"/>
                <w:highlight w:val="none"/>
              </w:rPr>
              <w:t>来料检验：</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公司来料主要为处理药剂、劳保用品和办公用品，经现场对应处理。</w:t>
            </w:r>
          </w:p>
          <w:p>
            <w:pPr>
              <w:spacing w:line="360" w:lineRule="auto"/>
              <w:ind w:right="71" w:rightChars="34"/>
              <w:jc w:val="left"/>
              <w:rPr>
                <w:rFonts w:hint="eastAsia" w:ascii="宋体" w:hAnsi="宋体" w:eastAsia="宋体" w:cs="宋体"/>
                <w:szCs w:val="21"/>
                <w:highlight w:val="none"/>
                <w:lang w:eastAsia="zh-CN"/>
              </w:rPr>
            </w:pPr>
            <w:r>
              <w:rPr>
                <w:rFonts w:hint="eastAsia" w:ascii="宋体" w:hAnsi="宋体" w:cs="宋体"/>
                <w:szCs w:val="21"/>
                <w:highlight w:val="none"/>
              </w:rPr>
              <w:t>查《进料验收单》</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抽查验证记录：</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1、抽查：采购日期：2021.04.14</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产品名称：石灰粉</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检验项目 ：名称/外观/规格/型号、数量。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结论：合格，入库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检验人：毕海夫</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2、抽查：采购日期：2021.04.14</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产品名称：破胶剂</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检验项目 ：名称/外观/规格/型号、数量。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结论：合格，入库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检验人：毕海夫</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3、抽查：采购日期：2021.04.14</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产品名称：硫酸亚铁</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检验项目 ：名称/外观/规格/型号、数量。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结论：合格，入库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检验人：毕海夫</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4、抽查：采购日期：2021.04.14</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产品名称：聚合氯化铝</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检验项目 ：名称/外观/规格/型号、数量。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结论：合格，入库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检验人：毕海夫</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现场查看其他采购物料均按要求进行验证入库。</w:t>
            </w:r>
          </w:p>
          <w:p>
            <w:pPr>
              <w:tabs>
                <w:tab w:val="left" w:pos="2270"/>
                <w:tab w:val="left" w:pos="4260"/>
                <w:tab w:val="left" w:pos="7128"/>
              </w:tabs>
              <w:spacing w:line="400" w:lineRule="exact"/>
              <w:jc w:val="left"/>
              <w:rPr>
                <w:rFonts w:ascii="宋体" w:hAnsi="宋体" w:cs="宋体"/>
                <w:szCs w:val="21"/>
                <w:highlight w:val="green"/>
              </w:rPr>
            </w:pP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二、</w:t>
            </w:r>
            <w:r>
              <w:rPr>
                <w:rFonts w:hint="eastAsia" w:ascii="宋体" w:hAnsi="宋体" w:cs="宋体"/>
                <w:b/>
                <w:szCs w:val="21"/>
                <w:highlight w:val="none"/>
              </w:rPr>
              <w:t>过程检验：</w:t>
            </w:r>
          </w:p>
          <w:p>
            <w:pPr>
              <w:rPr>
                <w:rFonts w:ascii="宋体" w:hAnsi="宋体" w:cs="宋体"/>
                <w:szCs w:val="21"/>
                <w:highlight w:val="none"/>
              </w:rPr>
            </w:pPr>
            <w:r>
              <w:rPr>
                <w:rFonts w:hint="eastAsia" w:ascii="宋体" w:hAnsi="宋体" w:cs="宋体"/>
                <w:szCs w:val="21"/>
                <w:highlight w:val="none"/>
              </w:rPr>
              <w:t>1）药剂配比。服务人员：廖小波。依据《技术方案》，监督药剂加入处理，查配比情况：</w:t>
            </w:r>
            <w:r>
              <w:rPr>
                <w:rFonts w:ascii="宋体" w:hAnsi="宋体" w:cs="宋体"/>
                <w:szCs w:val="21"/>
                <w:highlight w:val="none"/>
              </w:rPr>
              <w:t xml:space="preserve"> </w:t>
            </w:r>
          </w:p>
          <w:p>
            <w:pPr>
              <w:rPr>
                <w:rFonts w:ascii="宋体" w:hAnsi="宋体" w:cs="宋体"/>
                <w:szCs w:val="21"/>
                <w:highlight w:val="none"/>
              </w:rPr>
            </w:pPr>
            <w:r>
              <w:rPr>
                <w:rFonts w:hint="eastAsia" w:ascii="宋体" w:hAnsi="宋体" w:cs="宋体"/>
                <w:szCs w:val="21"/>
                <w:highlight w:val="none"/>
              </w:rPr>
              <w:t xml:space="preserve"> 药剂名称                比例                 使用方法</w:t>
            </w:r>
          </w:p>
          <w:p>
            <w:pPr>
              <w:rPr>
                <w:rFonts w:ascii="宋体" w:hAnsi="宋体" w:cs="宋体"/>
                <w:szCs w:val="21"/>
                <w:highlight w:val="none"/>
              </w:rPr>
            </w:pPr>
            <w:r>
              <w:rPr>
                <w:rFonts w:hint="eastAsia" w:ascii="宋体" w:hAnsi="宋体" w:cs="宋体"/>
                <w:kern w:val="0"/>
                <w:szCs w:val="21"/>
                <w:highlight w:val="none"/>
              </w:rPr>
              <w:t>石灰</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2%-7%</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连续加入</w:t>
            </w:r>
          </w:p>
          <w:p>
            <w:pPr>
              <w:rPr>
                <w:rFonts w:ascii="宋体" w:hAnsi="宋体" w:cs="宋体"/>
                <w:szCs w:val="21"/>
                <w:highlight w:val="none"/>
              </w:rPr>
            </w:pPr>
            <w:r>
              <w:rPr>
                <w:rFonts w:hint="eastAsia" w:ascii="宋体" w:hAnsi="宋体" w:cs="宋体"/>
                <w:kern w:val="0"/>
                <w:szCs w:val="21"/>
                <w:highlight w:val="none"/>
              </w:rPr>
              <w:t>破</w:t>
            </w:r>
            <w:r>
              <w:rPr>
                <w:rFonts w:hint="eastAsia" w:ascii="宋体" w:hAnsi="宋体" w:cs="宋体"/>
                <w:kern w:val="0"/>
                <w:szCs w:val="21"/>
                <w:highlight w:val="none"/>
                <w:lang w:val="en-US" w:eastAsia="zh-CN"/>
              </w:rPr>
              <w:t>硫酸亚铁</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1%</w:t>
            </w:r>
            <w:r>
              <w:rPr>
                <w:rFonts w:hint="eastAsia" w:ascii="宋体" w:hAnsi="宋体" w:cs="宋体"/>
                <w:szCs w:val="21"/>
                <w:highlight w:val="none"/>
                <w:lang w:val="en-US" w:eastAsia="zh-CN"/>
              </w:rPr>
              <w:t>-5%</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连续加入</w:t>
            </w:r>
          </w:p>
          <w:p>
            <w:pPr>
              <w:pStyle w:val="14"/>
              <w:rPr>
                <w:highlight w:val="none"/>
              </w:rPr>
            </w:pPr>
            <w:r>
              <w:rPr>
                <w:rFonts w:hint="eastAsia"/>
                <w:highlight w:val="none"/>
                <w:lang w:val="en-US" w:eastAsia="zh-CN"/>
              </w:rPr>
              <w:t>聚合硫化铝</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2%-8%</w:t>
            </w:r>
            <w:r>
              <w:rPr>
                <w:rFonts w:hint="eastAsia" w:ascii="宋体" w:hAnsi="宋体" w:cs="宋体"/>
                <w:szCs w:val="21"/>
                <w:highlight w:val="none"/>
              </w:rPr>
              <w:t xml:space="preserve">            连续加入</w:t>
            </w:r>
          </w:p>
          <w:p>
            <w:pPr>
              <w:rPr>
                <w:rFonts w:ascii="宋体" w:hAnsi="宋体" w:cs="宋体"/>
                <w:szCs w:val="21"/>
                <w:highlight w:val="none"/>
              </w:rPr>
            </w:pPr>
            <w:r>
              <w:rPr>
                <w:rFonts w:ascii="宋体" w:hAnsi="宋体" w:cs="宋体"/>
                <w:szCs w:val="21"/>
                <w:highlight w:val="none"/>
              </w:rPr>
              <w:t>…………………</w:t>
            </w:r>
          </w:p>
          <w:p>
            <w:pPr>
              <w:rPr>
                <w:rFonts w:ascii="宋体" w:hAnsi="宋体" w:cs="宋体"/>
                <w:szCs w:val="21"/>
                <w:highlight w:val="green"/>
              </w:rPr>
            </w:pPr>
          </w:p>
          <w:p>
            <w:pPr>
              <w:rPr>
                <w:rFonts w:hint="eastAsia" w:ascii="宋体" w:hAnsi="宋体" w:eastAsia="宋体" w:cs="宋体"/>
                <w:szCs w:val="21"/>
                <w:highlight w:val="none"/>
                <w:lang w:eastAsia="zh-CN"/>
              </w:rPr>
            </w:pPr>
            <w:r>
              <w:rPr>
                <w:rFonts w:hint="eastAsia" w:ascii="宋体" w:hAnsi="宋体" w:cs="宋体"/>
                <w:szCs w:val="21"/>
                <w:highlight w:val="none"/>
              </w:rPr>
              <w:t>2）查泥浆处理抽样分析监控服务，服务人员：</w:t>
            </w:r>
            <w:r>
              <w:rPr>
                <w:rFonts w:hint="eastAsia" w:ascii="宋体" w:hAnsi="宋体" w:cs="宋体"/>
                <w:szCs w:val="21"/>
                <w:highlight w:val="none"/>
                <w:lang w:val="en-US" w:eastAsia="zh-CN"/>
              </w:rPr>
              <w:t>左长青</w:t>
            </w:r>
          </w:p>
          <w:p>
            <w:pPr>
              <w:tabs>
                <w:tab w:val="left" w:pos="2270"/>
                <w:tab w:val="left" w:pos="4260"/>
                <w:tab w:val="left" w:pos="7128"/>
              </w:tabs>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提供有含水率检测记录表</w:t>
            </w: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pStyle w:val="2"/>
              <w:rPr>
                <w:rFonts w:hint="eastAsia" w:ascii="宋体" w:hAnsi="宋体" w:cs="宋体"/>
                <w:szCs w:val="21"/>
                <w:highlight w:val="green"/>
                <w:lang w:val="en-US" w:eastAsia="zh-CN"/>
              </w:rPr>
            </w:pPr>
          </w:p>
          <w:p>
            <w:pPr>
              <w:tabs>
                <w:tab w:val="left" w:pos="2270"/>
                <w:tab w:val="left" w:pos="4260"/>
                <w:tab w:val="left" w:pos="7128"/>
              </w:tabs>
              <w:spacing w:line="400" w:lineRule="exact"/>
              <w:jc w:val="left"/>
              <w:rPr>
                <w:rFonts w:hint="default" w:ascii="宋体" w:hAnsi="宋体" w:eastAsia="宋体" w:cs="宋体"/>
                <w:szCs w:val="21"/>
                <w:highlight w:val="green"/>
                <w:lang w:val="en-US" w:eastAsia="zh-CN"/>
              </w:rPr>
            </w:pPr>
            <w:r>
              <w:rPr>
                <w:rFonts w:hint="default" w:ascii="宋体" w:hAnsi="宋体" w:eastAsia="宋体" w:cs="宋体"/>
                <w:szCs w:val="21"/>
                <w:highlight w:val="green"/>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-2646680</wp:posOffset>
                  </wp:positionV>
                  <wp:extent cx="2134235" cy="2846070"/>
                  <wp:effectExtent l="0" t="0" r="14605" b="3810"/>
                  <wp:wrapNone/>
                  <wp:docPr id="15" name="图片 15" descr="a4a8f0f80de151609f86a298d51b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4a8f0f80de151609f86a298d51b2f9"/>
                          <pic:cNvPicPr>
                            <a:picLocks noChangeAspect="1"/>
                          </pic:cNvPicPr>
                        </pic:nvPicPr>
                        <pic:blipFill>
                          <a:blip r:embed="rId7"/>
                          <a:stretch>
                            <a:fillRect/>
                          </a:stretch>
                        </pic:blipFill>
                        <pic:spPr>
                          <a:xfrm>
                            <a:off x="0" y="0"/>
                            <a:ext cx="2134235" cy="2846070"/>
                          </a:xfrm>
                          <a:prstGeom prst="rect">
                            <a:avLst/>
                          </a:prstGeom>
                        </pic:spPr>
                      </pic:pic>
                    </a:graphicData>
                  </a:graphic>
                </wp:anchor>
              </w:drawing>
            </w:r>
          </w:p>
          <w:p>
            <w:pPr>
              <w:spacing w:line="400" w:lineRule="exact"/>
              <w:rPr>
                <w:rFonts w:ascii="宋体" w:hAnsi="宋体" w:cs="Arial"/>
                <w:szCs w:val="21"/>
                <w:highlight w:val="none"/>
              </w:rPr>
            </w:pPr>
            <w:r>
              <w:rPr>
                <w:rFonts w:hint="eastAsia" w:ascii="宋体" w:hAnsi="宋体" w:cs="宋体"/>
                <w:b/>
                <w:szCs w:val="21"/>
                <w:highlight w:val="none"/>
              </w:rPr>
              <w:t>成品检验：</w:t>
            </w:r>
            <w:r>
              <w:rPr>
                <w:rFonts w:hint="eastAsia" w:ascii="宋体" w:hAnsi="宋体" w:cs="宋体"/>
                <w:szCs w:val="21"/>
                <w:highlight w:val="none"/>
              </w:rPr>
              <w:t>依据《合同协议》，完工后以完工报告或工程量签收单方式体现服务结果。现有的为连续处理合同，废液</w:t>
            </w:r>
            <w:r>
              <w:rPr>
                <w:rFonts w:hint="eastAsia" w:ascii="宋体" w:hAnsi="宋体" w:cs="Arial"/>
                <w:szCs w:val="21"/>
                <w:highlight w:val="none"/>
              </w:rPr>
              <w:t>处理技术服务采取</w:t>
            </w:r>
            <w:r>
              <w:rPr>
                <w:rFonts w:hint="eastAsia" w:ascii="宋体" w:hAnsi="宋体" w:cs="Arial"/>
                <w:szCs w:val="21"/>
                <w:highlight w:val="none"/>
                <w:lang w:val="en-US" w:eastAsia="zh-CN"/>
              </w:rPr>
              <w:t>满意度调查表</w:t>
            </w:r>
            <w:r>
              <w:rPr>
                <w:rFonts w:hint="eastAsia" w:ascii="宋体" w:hAnsi="宋体" w:cs="Arial"/>
                <w:szCs w:val="21"/>
                <w:highlight w:val="none"/>
              </w:rPr>
              <w:t>的方式评价。</w:t>
            </w:r>
          </w:p>
          <w:p>
            <w:pPr>
              <w:tabs>
                <w:tab w:val="left" w:pos="2270"/>
                <w:tab w:val="left" w:pos="4260"/>
                <w:tab w:val="left" w:pos="7128"/>
              </w:tabs>
              <w:spacing w:line="400" w:lineRule="exact"/>
              <w:jc w:val="left"/>
              <w:rPr>
                <w:rFonts w:ascii="宋体" w:hAnsi="宋体" w:cs="Arial"/>
                <w:szCs w:val="21"/>
                <w:highlight w:val="none"/>
              </w:rPr>
            </w:pPr>
            <w:r>
              <w:rPr>
                <w:rFonts w:hint="eastAsia" w:ascii="宋体" w:hAnsi="宋体" w:cs="Arial"/>
                <w:szCs w:val="21"/>
                <w:highlight w:val="none"/>
              </w:rPr>
              <w:t>抽《202</w:t>
            </w:r>
            <w:r>
              <w:rPr>
                <w:rFonts w:hint="eastAsia" w:ascii="宋体" w:hAnsi="宋体" w:cs="Arial"/>
                <w:szCs w:val="21"/>
                <w:highlight w:val="none"/>
                <w:lang w:val="en-US" w:eastAsia="zh-CN"/>
              </w:rPr>
              <w:t>1</w:t>
            </w:r>
            <w:r>
              <w:rPr>
                <w:rFonts w:hint="eastAsia" w:ascii="宋体" w:hAnsi="宋体" w:cs="Arial"/>
                <w:szCs w:val="21"/>
                <w:highlight w:val="none"/>
              </w:rPr>
              <w:t>年</w:t>
            </w:r>
            <w:r>
              <w:rPr>
                <w:rFonts w:hint="eastAsia" w:ascii="宋体" w:hAnsi="宋体" w:cs="Arial"/>
                <w:szCs w:val="21"/>
                <w:highlight w:val="none"/>
                <w:lang w:val="en-US" w:eastAsia="zh-CN"/>
              </w:rPr>
              <w:t>3</w:t>
            </w:r>
            <w:r>
              <w:rPr>
                <w:rFonts w:hint="eastAsia" w:ascii="宋体" w:hAnsi="宋体" w:cs="Arial"/>
                <w:szCs w:val="21"/>
                <w:highlight w:val="none"/>
              </w:rPr>
              <w:t>月</w:t>
            </w:r>
            <w:r>
              <w:rPr>
                <w:rFonts w:hint="eastAsia" w:ascii="宋体" w:hAnsi="宋体" w:cs="Arial"/>
                <w:szCs w:val="21"/>
                <w:highlight w:val="none"/>
                <w:lang w:val="en-US" w:eastAsia="zh-CN"/>
              </w:rPr>
              <w:t>顾客满意度调查表</w:t>
            </w:r>
            <w:r>
              <w:rPr>
                <w:rFonts w:hint="eastAsia" w:ascii="宋体" w:hAnsi="宋体" w:cs="Arial"/>
                <w:szCs w:val="21"/>
                <w:highlight w:val="none"/>
              </w:rPr>
              <w:t>》</w:t>
            </w:r>
          </w:p>
          <w:p>
            <w:pPr>
              <w:tabs>
                <w:tab w:val="left" w:pos="2270"/>
                <w:tab w:val="left" w:pos="4260"/>
                <w:tab w:val="left" w:pos="7128"/>
              </w:tabs>
              <w:spacing w:line="400" w:lineRule="exact"/>
              <w:jc w:val="left"/>
              <w:rPr>
                <w:rFonts w:ascii="宋体" w:hAnsi="宋体" w:cs="Arial"/>
                <w:szCs w:val="21"/>
                <w:highlight w:val="none"/>
              </w:rPr>
            </w:pPr>
            <w:r>
              <w:rPr>
                <w:rFonts w:hint="eastAsia" w:ascii="宋体" w:hAnsi="宋体" w:cs="Arial"/>
                <w:szCs w:val="21"/>
                <w:highlight w:val="none"/>
              </w:rPr>
              <w:t>考核内容：1、履行岗位职责，2、化验、取样任务完成率，3、处置合格率，4、服务满意率</w:t>
            </w:r>
            <w:r>
              <w:rPr>
                <w:rFonts w:ascii="宋体" w:hAnsi="宋体" w:cs="Arial"/>
                <w:szCs w:val="21"/>
                <w:highlight w:val="none"/>
              </w:rPr>
              <w:t>…………</w:t>
            </w:r>
          </w:p>
          <w:p>
            <w:pPr>
              <w:tabs>
                <w:tab w:val="left" w:pos="2270"/>
                <w:tab w:val="left" w:pos="4260"/>
                <w:tab w:val="left" w:pos="7128"/>
              </w:tabs>
              <w:spacing w:line="400" w:lineRule="exact"/>
              <w:jc w:val="left"/>
              <w:rPr>
                <w:rFonts w:ascii="宋体" w:hAnsi="宋体" w:cs="Arial"/>
                <w:szCs w:val="21"/>
                <w:highlight w:val="none"/>
              </w:rPr>
            </w:pPr>
            <w:r>
              <w:rPr>
                <w:rFonts w:hint="eastAsia" w:ascii="宋体" w:hAnsi="宋体" w:cs="Arial"/>
                <w:szCs w:val="21"/>
                <w:highlight w:val="none"/>
              </w:rPr>
              <w:t>考核结果：</w:t>
            </w:r>
            <w:r>
              <w:rPr>
                <w:rFonts w:hint="eastAsia" w:ascii="宋体" w:hAnsi="宋体" w:cs="Arial"/>
                <w:szCs w:val="21"/>
                <w:highlight w:val="none"/>
                <w:lang w:val="en-US" w:eastAsia="zh-CN"/>
              </w:rPr>
              <w:t>96分</w:t>
            </w:r>
            <w:r>
              <w:rPr>
                <w:rFonts w:hint="eastAsia" w:ascii="宋体" w:hAnsi="宋体" w:cs="Arial"/>
                <w:szCs w:val="21"/>
                <w:highlight w:val="none"/>
              </w:rPr>
              <w:t>。</w:t>
            </w:r>
          </w:p>
          <w:p>
            <w:pPr>
              <w:tabs>
                <w:tab w:val="left" w:pos="2270"/>
                <w:tab w:val="left" w:pos="4260"/>
                <w:tab w:val="left" w:pos="7128"/>
              </w:tabs>
              <w:spacing w:line="400" w:lineRule="exact"/>
              <w:jc w:val="left"/>
              <w:rPr>
                <w:rFonts w:ascii="宋体" w:hAnsi="宋体" w:cs="Arial"/>
                <w:szCs w:val="21"/>
                <w:highlight w:val="none"/>
              </w:rPr>
            </w:pPr>
            <w:r>
              <w:rPr>
                <w:rFonts w:hint="eastAsia" w:ascii="宋体" w:hAnsi="宋体" w:cs="Arial"/>
                <w:szCs w:val="21"/>
                <w:highlight w:val="none"/>
              </w:rPr>
              <w:t>考核人：</w:t>
            </w:r>
            <w:r>
              <w:rPr>
                <w:rFonts w:hint="eastAsia" w:eastAsia="宋体"/>
                <w:highlight w:val="none"/>
                <w:lang w:eastAsia="zh-CN"/>
              </w:rPr>
              <w:t>盘锦莘晰石油开发有限责任公司</w:t>
            </w:r>
          </w:p>
          <w:p>
            <w:pPr>
              <w:tabs>
                <w:tab w:val="left" w:pos="2270"/>
                <w:tab w:val="left" w:pos="4260"/>
                <w:tab w:val="left" w:pos="7128"/>
              </w:tabs>
              <w:spacing w:line="400" w:lineRule="exact"/>
              <w:ind w:firstLine="210" w:firstLineChars="100"/>
              <w:jc w:val="left"/>
              <w:rPr>
                <w:rFonts w:ascii="宋体" w:hAnsi="宋体" w:cs="Arial"/>
                <w:szCs w:val="21"/>
                <w:highlight w:val="none"/>
              </w:rPr>
            </w:pPr>
          </w:p>
          <w:p>
            <w:pPr>
              <w:pStyle w:val="14"/>
              <w:rPr>
                <w:highlight w:val="none"/>
              </w:rPr>
            </w:pPr>
            <w:r>
              <w:rPr>
                <w:rFonts w:hint="eastAsia"/>
                <w:highlight w:val="none"/>
              </w:rPr>
              <w:t>查,《技术服务现场验收单》</w:t>
            </w:r>
          </w:p>
          <w:p>
            <w:pPr>
              <w:pStyle w:val="14"/>
              <w:rPr>
                <w:rFonts w:hint="default" w:eastAsia="宋体"/>
                <w:highlight w:val="none"/>
                <w:lang w:val="en-US" w:eastAsia="zh-CN"/>
              </w:rPr>
            </w:pPr>
            <w:r>
              <w:rPr>
                <w:rFonts w:hint="eastAsia"/>
                <w:highlight w:val="none"/>
              </w:rPr>
              <w:t>项目名称：</w:t>
            </w:r>
            <w:r>
              <w:rPr>
                <w:rFonts w:hint="eastAsia"/>
                <w:highlight w:val="none"/>
                <w:lang w:val="en-US" w:eastAsia="zh-CN"/>
              </w:rPr>
              <w:t>钻井平台产生的废水、污水及生活垃圾的处理项目</w:t>
            </w:r>
          </w:p>
          <w:p>
            <w:pPr>
              <w:pStyle w:val="14"/>
              <w:rPr>
                <w:highlight w:val="none"/>
              </w:rPr>
            </w:pPr>
            <w:r>
              <w:rPr>
                <w:rFonts w:hint="eastAsia"/>
                <w:highlight w:val="none"/>
              </w:rPr>
              <w:t>处理数量：</w:t>
            </w:r>
            <w:r>
              <w:rPr>
                <w:rFonts w:hint="eastAsia"/>
                <w:highlight w:val="none"/>
                <w:lang w:val="en-US" w:eastAsia="zh-CN"/>
              </w:rPr>
              <w:t>600</w:t>
            </w:r>
            <w:r>
              <w:rPr>
                <w:rFonts w:hint="eastAsia"/>
                <w:highlight w:val="none"/>
              </w:rPr>
              <w:t>方，处理时间：202</w:t>
            </w:r>
            <w:r>
              <w:rPr>
                <w:rFonts w:hint="eastAsia"/>
                <w:highlight w:val="none"/>
                <w:lang w:val="en-US" w:eastAsia="zh-CN"/>
              </w:rPr>
              <w:t>1</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-4</w:t>
            </w:r>
            <w:r>
              <w:rPr>
                <w:rFonts w:hint="eastAsia"/>
                <w:highlight w:val="none"/>
              </w:rPr>
              <w:t>日；</w:t>
            </w:r>
          </w:p>
          <w:p>
            <w:pPr>
              <w:pStyle w:val="14"/>
              <w:rPr>
                <w:highlight w:val="none"/>
              </w:rPr>
            </w:pPr>
            <w:r>
              <w:rPr>
                <w:rFonts w:hint="eastAsia"/>
                <w:highlight w:val="none"/>
              </w:rPr>
              <w:t>验收意见：已完成工作量</w:t>
            </w:r>
          </w:p>
          <w:p>
            <w:pPr>
              <w:pStyle w:val="14"/>
              <w:rPr>
                <w:rFonts w:hint="eastAsia" w:eastAsia="宋体"/>
                <w:highlight w:val="none"/>
                <w:lang w:eastAsia="zh-CN"/>
              </w:rPr>
            </w:pPr>
            <w:r>
              <w:rPr>
                <w:rFonts w:hint="eastAsia"/>
                <w:highlight w:val="none"/>
              </w:rPr>
              <w:t>验收人：</w:t>
            </w:r>
            <w:r>
              <w:rPr>
                <w:rFonts w:hint="eastAsia"/>
                <w:highlight w:val="none"/>
                <w:lang w:val="en-US" w:eastAsia="zh-CN"/>
              </w:rPr>
              <w:t>赵玉亮</w:t>
            </w:r>
          </w:p>
          <w:p>
            <w:pPr>
              <w:pStyle w:val="14"/>
              <w:rPr>
                <w:rFonts w:hint="default" w:eastAsia="宋体"/>
                <w:highlight w:val="none"/>
                <w:lang w:val="en-US" w:eastAsia="zh-CN"/>
              </w:rPr>
            </w:pPr>
            <w:r>
              <w:rPr>
                <w:rFonts w:hint="eastAsia"/>
                <w:highlight w:val="none"/>
              </w:rPr>
              <w:t>时间：</w:t>
            </w:r>
            <w:r>
              <w:rPr>
                <w:rFonts w:hint="eastAsia"/>
                <w:highlight w:val="none"/>
                <w:lang w:val="en-US" w:eastAsia="zh-CN"/>
              </w:rPr>
              <w:t>2021.4.26</w:t>
            </w:r>
          </w:p>
          <w:p>
            <w:pPr>
              <w:tabs>
                <w:tab w:val="left" w:pos="2270"/>
                <w:tab w:val="left" w:pos="4260"/>
                <w:tab w:val="left" w:pos="7128"/>
              </w:tabs>
              <w:spacing w:line="400" w:lineRule="exact"/>
              <w:ind w:firstLine="210" w:firstLineChars="100"/>
              <w:jc w:val="left"/>
              <w:rPr>
                <w:rFonts w:hint="eastAsia" w:ascii="宋体" w:hAnsi="宋体" w:eastAsia="宋体" w:cs="Arial"/>
                <w:kern w:val="2"/>
                <w:sz w:val="21"/>
                <w:szCs w:val="21"/>
                <w:highlight w:val="green"/>
                <w:lang w:val="en-US" w:eastAsia="zh-CN" w:bidi="ar-SA"/>
              </w:rPr>
            </w:pPr>
            <w:r>
              <w:rPr>
                <w:rFonts w:hint="eastAsia" w:ascii="宋体" w:hAnsi="宋体" w:cs="Arial"/>
                <w:szCs w:val="21"/>
                <w:highlight w:val="none"/>
              </w:rPr>
              <w:t xml:space="preserve">  服务过程的监视和测量基本满足要求。</w:t>
            </w:r>
          </w:p>
        </w:tc>
        <w:tc>
          <w:tcPr>
            <w:tcW w:w="1585" w:type="dxa"/>
          </w:tcPr>
          <w:p>
            <w:pPr>
              <w:rPr>
                <w:rFonts w:hint="eastAsia"/>
                <w:lang w:val="en-US" w:eastAsia="zh-CN"/>
              </w:rPr>
            </w:pPr>
            <w:r>
              <w:rPr>
                <w:rFonts w:hint="eastAsia"/>
                <w:lang w:val="en-US" w:eastAsia="zh-CN"/>
              </w:rPr>
              <w:t>符合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Q8.7 </w:t>
            </w:r>
          </w:p>
        </w:tc>
        <w:tc>
          <w:tcPr>
            <w:tcW w:w="10004" w:type="dxa"/>
            <w:vAlign w:val="top"/>
          </w:tcPr>
          <w:p>
            <w:pPr>
              <w:widowControl/>
              <w:jc w:val="left"/>
              <w:rPr>
                <w:rFonts w:ascii="宋体" w:hAnsi="宋体" w:cs="宋体"/>
                <w:szCs w:val="21"/>
                <w:highlight w:val="none"/>
              </w:rPr>
            </w:pPr>
            <w:r>
              <w:rPr>
                <w:rFonts w:hint="eastAsia" w:ascii="宋体" w:hAnsi="宋体" w:cs="宋体"/>
                <w:szCs w:val="21"/>
                <w:highlight w:val="none"/>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pPr>
              <w:spacing w:line="400" w:lineRule="exact"/>
              <w:ind w:firstLine="210" w:firstLineChars="100"/>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负责人讲，公司进行的油田环保技术服务如未通过客户的确认，则进行返工重新处理，</w:t>
            </w:r>
            <w:r>
              <w:rPr>
                <w:rFonts w:hint="eastAsia" w:ascii="宋体" w:hAnsi="宋体"/>
                <w:szCs w:val="21"/>
                <w:highlight w:val="none"/>
              </w:rPr>
              <w:t>没有让步接收、让步放行、让步使用的情况。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9"/>
      </w:pPr>
      <w:r>
        <w:rPr>
          <w:rFonts w:hint="eastAsia"/>
        </w:rPr>
        <w:t>说明：不符合标注N</w:t>
      </w:r>
    </w:p>
    <w:p>
      <w:pPr>
        <w:pStyle w:val="9"/>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eastAsia="zh-CN"/>
              </w:rPr>
              <w:t>韩超</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刘春雨</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val="en-US" w:eastAsia="zh-CN"/>
              </w:rPr>
              <w:t>2021.6.3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S5.3</w:t>
            </w:r>
          </w:p>
        </w:tc>
        <w:tc>
          <w:tcPr>
            <w:tcW w:w="10004"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tc>
        <w:tc>
          <w:tcPr>
            <w:tcW w:w="10004" w:type="dxa"/>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技术部</w:t>
            </w:r>
            <w:r>
              <w:rPr>
                <w:rFonts w:hint="eastAsia" w:ascii="宋体" w:hAnsi="宋体" w:eastAsia="宋体" w:cs="宋体"/>
                <w:szCs w:val="21"/>
              </w:rPr>
              <w:t xml:space="preserve">的安全目标为： </w:t>
            </w:r>
          </w:p>
          <w:p>
            <w:pPr>
              <w:spacing w:line="400" w:lineRule="exact"/>
              <w:rPr>
                <w:rFonts w:hint="eastAsia" w:ascii="宋体" w:hAnsi="宋体" w:eastAsia="宋体" w:cs="宋体"/>
                <w:szCs w:val="21"/>
              </w:rPr>
            </w:pPr>
            <w:r>
              <w:rPr>
                <w:rFonts w:hint="eastAsia" w:ascii="宋体" w:hAnsi="宋体" w:eastAsia="宋体" w:cs="宋体"/>
                <w:szCs w:val="21"/>
              </w:rPr>
              <w:t xml:space="preserve">1)火灾事故为0  </w:t>
            </w:r>
          </w:p>
          <w:p>
            <w:pPr>
              <w:spacing w:line="400" w:lineRule="exact"/>
              <w:rPr>
                <w:rFonts w:hint="eastAsia" w:ascii="宋体" w:hAnsi="宋体" w:eastAsia="宋体" w:cs="宋体"/>
                <w:szCs w:val="21"/>
              </w:rPr>
            </w:pPr>
            <w:r>
              <w:rPr>
                <w:rFonts w:hint="eastAsia" w:ascii="宋体" w:hAnsi="宋体" w:eastAsia="宋体" w:cs="宋体"/>
                <w:szCs w:val="21"/>
              </w:rPr>
              <w:t>2)触电事故为0</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5</w:t>
            </w:r>
            <w:r>
              <w:rPr>
                <w:rFonts w:hint="eastAsia" w:ascii="宋体" w:hAnsi="宋体" w:eastAsia="宋体" w:cs="宋体"/>
                <w:szCs w:val="21"/>
              </w:rPr>
              <w:t>月</w:t>
            </w:r>
            <w:r>
              <w:rPr>
                <w:rFonts w:hint="eastAsia" w:ascii="宋体" w:hAnsi="宋体" w:cs="宋体"/>
                <w:szCs w:val="21"/>
                <w:lang w:eastAsia="zh-CN"/>
              </w:rPr>
              <w:t>技术部</w:t>
            </w:r>
            <w:r>
              <w:rPr>
                <w:rFonts w:hint="eastAsia" w:ascii="宋体" w:hAnsi="宋体" w:eastAsia="宋体" w:cs="宋体"/>
                <w:szCs w:val="21"/>
              </w:rPr>
              <w:t>目标完成情况：均能达到要求。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查，公司编制了安全目标管理实施方案：制定、执行程序或作业文件；加强监测和测量；培训与教育；应急响应。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查，依据《环境因素识别与评价控制程序》，根据不同的时态、状态识别了环境因素，通过对其发生的可能性、危害性等进行评价，技术部确定的重要环境因素有：1）潜在火灾；2）固废的排放。</w:t>
            </w:r>
          </w:p>
          <w:p>
            <w:pPr>
              <w:autoSpaceDE w:val="0"/>
              <w:autoSpaceDN w:val="0"/>
              <w:adjustRightInd w:val="0"/>
              <w:spacing w:line="400" w:lineRule="exact"/>
              <w:ind w:firstLine="420" w:firstLineChars="200"/>
              <w:jc w:val="left"/>
              <w:rPr>
                <w:rFonts w:hint="default" w:hAnsi="宋体"/>
                <w:szCs w:val="21"/>
              </w:rPr>
            </w:pPr>
            <w:r>
              <w:rPr>
                <w:rFonts w:hint="eastAsia" w:ascii="宋体" w:cs="宋体"/>
                <w:szCs w:val="21"/>
              </w:rPr>
              <w:t>现场查看，技术部的主要工作为</w:t>
            </w:r>
            <w:r>
              <w:rPr>
                <w:rFonts w:hint="eastAsia" w:ascii="宋体" w:hAnsi="宋体" w:cs="宋体"/>
                <w:szCs w:val="21"/>
              </w:rPr>
              <w:t>负责原材料采购验收、设备验收、成品检验的控制</w:t>
            </w:r>
            <w:r>
              <w:rPr>
                <w:rFonts w:hint="eastAsia" w:ascii="宋体" w:hAnsi="宋体"/>
                <w:szCs w:val="21"/>
              </w:rPr>
              <w:t>。</w:t>
            </w:r>
            <w:r>
              <w:rPr>
                <w:rFonts w:hint="eastAsia" w:ascii="宋体" w:cs="宋体"/>
                <w:szCs w:val="21"/>
              </w:rPr>
              <w:t>业务过程中有辅料、包装袋、箱等固废和</w:t>
            </w:r>
            <w:r>
              <w:rPr>
                <w:rFonts w:hint="eastAsia" w:cs="宋体"/>
                <w:szCs w:val="21"/>
              </w:rPr>
              <w:t>办公固废等固废</w:t>
            </w:r>
            <w:r>
              <w:rPr>
                <w:rFonts w:hint="eastAsia" w:ascii="宋体" w:cs="宋体"/>
                <w:szCs w:val="21"/>
              </w:rPr>
              <w:t>，部门的环境因素识别和重要环境因素基本到位。</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查见：《危险源识别评价表》。涉及未按规定使用设备；服务过程未按规定进行操作、无防暑降温措施、未佩戴相关防护用品等。</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采用的是经验判断法、过程分析法识别。不可接受风险源：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2）触电；</w:t>
            </w:r>
          </w:p>
          <w:p>
            <w:pPr>
              <w:rPr>
                <w:rFonts w:ascii="宋体" w:hAnsi="宋体" w:cs="宋体"/>
                <w:szCs w:val="21"/>
              </w:rPr>
            </w:pPr>
            <w:r>
              <w:rPr>
                <w:rFonts w:hint="eastAsia" w:ascii="宋体" w:hAnsi="宋体" w:cs="宋体"/>
                <w:szCs w:val="21"/>
              </w:rPr>
              <w:t>3）意外伤害。</w:t>
            </w:r>
          </w:p>
          <w:p>
            <w:pPr>
              <w:spacing w:line="400" w:lineRule="exact"/>
              <w:jc w:val="left"/>
              <w:rPr>
                <w:rFonts w:hint="default" w:hAnsi="宋体"/>
                <w:szCs w:val="21"/>
              </w:rPr>
            </w:pPr>
            <w:r>
              <w:rPr>
                <w:rFonts w:hint="eastAsia" w:ascii="宋体" w:hAnsi="宋体" w:cs="宋体"/>
                <w:szCs w:val="21"/>
              </w:rPr>
              <w:t>查见确定的管理措施：拟定有相应管理方案和应急措施。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highlight w:val="green"/>
              </w:rPr>
            </w:pPr>
            <w:r>
              <w:rPr>
                <w:rFonts w:hint="eastAsia" w:ascii="宋体" w:hAnsi="宋体" w:cs="新宋体"/>
                <w:szCs w:val="21"/>
              </w:rPr>
              <w:t>S8.1</w:t>
            </w:r>
          </w:p>
        </w:tc>
        <w:tc>
          <w:tcPr>
            <w:tcW w:w="10004" w:type="dxa"/>
          </w:tcPr>
          <w:p>
            <w:pPr>
              <w:pStyle w:val="5"/>
              <w:spacing w:line="400" w:lineRule="exact"/>
              <w:ind w:firstLine="0"/>
              <w:rPr>
                <w:rFonts w:hint="default" w:hAnsi="宋体"/>
                <w:szCs w:val="21"/>
              </w:rPr>
            </w:pPr>
            <w:r>
              <w:rPr>
                <w:rFonts w:hAnsi="宋体"/>
                <w:szCs w:val="21"/>
              </w:rPr>
              <w:t>查，</w:t>
            </w:r>
            <w:r>
              <w:rPr>
                <w:rFonts w:hint="eastAsia" w:hAnsi="宋体"/>
                <w:szCs w:val="21"/>
                <w:lang w:eastAsia="zh-CN"/>
              </w:rPr>
              <w:t>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5"/>
              <w:spacing w:line="400" w:lineRule="exact"/>
              <w:ind w:firstLine="0"/>
              <w:rPr>
                <w:rFonts w:hint="default" w:hAnsi="宋体"/>
                <w:szCs w:val="21"/>
              </w:rPr>
            </w:pPr>
            <w:r>
              <w:rPr>
                <w:rFonts w:hAnsi="宋体"/>
                <w:szCs w:val="21"/>
              </w:rPr>
              <w:t>据介绍，公司服务流程为：</w:t>
            </w:r>
          </w:p>
          <w:p>
            <w:pPr>
              <w:snapToGrid w:val="0"/>
              <w:spacing w:line="280" w:lineRule="exact"/>
              <w:rPr>
                <w:rFonts w:hint="eastAsia" w:ascii="宋体" w:hAnsi="宋体"/>
                <w:szCs w:val="21"/>
              </w:rPr>
            </w:pPr>
            <w:r>
              <w:rPr>
                <w:rFonts w:hint="eastAsia" w:ascii="宋体" w:hAnsi="宋体"/>
                <w:szCs w:val="21"/>
              </w:rPr>
              <w:t>水基泥浆清洁化流程：</w:t>
            </w:r>
          </w:p>
          <w:p>
            <w:pPr>
              <w:snapToGrid w:val="0"/>
              <w:spacing w:line="280" w:lineRule="exact"/>
              <w:rPr>
                <w:rFonts w:hint="eastAsia" w:ascii="宋体" w:hAnsi="宋体"/>
                <w:szCs w:val="21"/>
              </w:rPr>
            </w:pPr>
            <w:r>
              <w:rPr>
                <w:rFonts w:hint="eastAsia" w:ascii="宋体" w:hAnsi="宋体"/>
                <w:szCs w:val="21"/>
              </w:rPr>
              <w:t>泥浆钻屑钻井固控→螺旋收集→一级分离→破胶脱稳→二级分离→岩屑收集</w:t>
            </w:r>
          </w:p>
          <w:p>
            <w:pPr>
              <w:snapToGrid w:val="0"/>
              <w:spacing w:line="280" w:lineRule="exact"/>
              <w:rPr>
                <w:rFonts w:hint="eastAsia" w:ascii="宋体" w:hAnsi="宋体"/>
                <w:szCs w:val="21"/>
              </w:rPr>
            </w:pPr>
            <w:r>
              <w:rPr>
                <w:rFonts w:hint="eastAsia" w:ascii="宋体" w:hAnsi="宋体"/>
                <w:szCs w:val="21"/>
              </w:rPr>
              <w:t>油基泥浆清洁化流程：</w:t>
            </w:r>
          </w:p>
          <w:p>
            <w:pPr>
              <w:snapToGrid w:val="0"/>
              <w:spacing w:line="280" w:lineRule="exact"/>
              <w:rPr>
                <w:rFonts w:hint="eastAsia" w:ascii="宋体" w:hAnsi="宋体"/>
                <w:szCs w:val="21"/>
                <w:lang w:val="en-US" w:eastAsia="zh-CN"/>
              </w:rPr>
            </w:pPr>
            <w:r>
              <w:rPr>
                <w:rFonts w:hint="eastAsia" w:ascii="宋体" w:hAnsi="宋体"/>
                <w:szCs w:val="21"/>
              </w:rPr>
              <w:t>油基段钻屑固控→螺旋收集→岩屑输送甩干分离→离心分离→打包收集</w:t>
            </w:r>
          </w:p>
          <w:p>
            <w:pPr>
              <w:snapToGrid w:val="0"/>
              <w:spacing w:line="280" w:lineRule="exac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服务</w:t>
            </w:r>
            <w:r>
              <w:rPr>
                <w:rFonts w:hint="eastAsia" w:ascii="宋体" w:hAnsi="宋体"/>
                <w:color w:val="auto"/>
                <w:szCs w:val="21"/>
              </w:rPr>
              <w:t>过程</w:t>
            </w:r>
            <w:r>
              <w:rPr>
                <w:rFonts w:hint="eastAsia" w:ascii="宋体" w:hAnsi="宋体"/>
                <w:color w:val="auto"/>
                <w:szCs w:val="21"/>
                <w:lang w:val="en-US" w:eastAsia="zh-CN"/>
              </w:rPr>
              <w:t>依据</w:t>
            </w:r>
            <w:r>
              <w:rPr>
                <w:rFonts w:hint="eastAsia"/>
                <w:color w:val="auto"/>
                <w:sz w:val="20"/>
                <w:szCs w:val="21"/>
              </w:rPr>
              <w:t>生命周期观点的控制，</w:t>
            </w:r>
            <w:r>
              <w:rPr>
                <w:rFonts w:hint="eastAsia" w:ascii="宋体" w:hAnsi="宋体"/>
                <w:color w:val="auto"/>
                <w:szCs w:val="21"/>
              </w:rPr>
              <w:t>制定了管理规定，确保在</w:t>
            </w:r>
            <w:r>
              <w:rPr>
                <w:rFonts w:hint="eastAsia" w:ascii="宋体" w:hAnsi="宋体"/>
                <w:color w:val="auto"/>
                <w:szCs w:val="21"/>
                <w:lang w:val="en-US" w:eastAsia="zh-CN"/>
              </w:rPr>
              <w:t>服务</w:t>
            </w:r>
            <w:r>
              <w:rPr>
                <w:rFonts w:hint="eastAsia" w:ascii="宋体" w:hAnsi="宋体"/>
                <w:color w:val="auto"/>
                <w:szCs w:val="21"/>
              </w:rPr>
              <w:t>过程中，落实其环境要求，考虑生命周期的每一阶段；包括施工过程的环境要求（环保、节能等）；与</w:t>
            </w:r>
            <w:r>
              <w:rPr>
                <w:rFonts w:hint="eastAsia" w:ascii="宋体" w:hAnsi="宋体"/>
                <w:color w:val="auto"/>
                <w:szCs w:val="21"/>
                <w:lang w:val="en-US" w:eastAsia="zh-CN"/>
              </w:rPr>
              <w:t>甲方</w:t>
            </w:r>
            <w:r>
              <w:rPr>
                <w:rFonts w:hint="eastAsia" w:ascii="宋体" w:hAnsi="宋体"/>
                <w:color w:val="auto"/>
                <w:szCs w:val="21"/>
              </w:rPr>
              <w:t>沟通组织的相关环境要求；考虑了</w:t>
            </w:r>
            <w:r>
              <w:rPr>
                <w:rFonts w:hint="eastAsia" w:ascii="宋体" w:hAnsi="宋体"/>
                <w:color w:val="auto"/>
                <w:szCs w:val="21"/>
                <w:lang w:val="en-US" w:eastAsia="zh-CN"/>
              </w:rPr>
              <w:t>服务</w:t>
            </w:r>
            <w:r>
              <w:rPr>
                <w:rFonts w:hint="eastAsia" w:ascii="宋体" w:hAnsi="宋体"/>
                <w:color w:val="auto"/>
                <w:szCs w:val="21"/>
              </w:rPr>
              <w:t>相关的潜在重大环境影响和危险源的信息的情况，并体现在</w:t>
            </w:r>
            <w:r>
              <w:rPr>
                <w:rFonts w:hint="eastAsia" w:ascii="宋体" w:hAnsi="宋体"/>
                <w:color w:val="auto"/>
                <w:szCs w:val="21"/>
                <w:lang w:val="en-US" w:eastAsia="zh-CN"/>
              </w:rPr>
              <w:t>服务过程</w:t>
            </w:r>
            <w:r>
              <w:rPr>
                <w:rFonts w:hint="eastAsia" w:ascii="宋体" w:hAnsi="宋体"/>
                <w:color w:val="auto"/>
                <w:szCs w:val="21"/>
              </w:rPr>
              <w:t>中。</w:t>
            </w:r>
          </w:p>
          <w:p>
            <w:pPr>
              <w:snapToGrid w:val="0"/>
              <w:spacing w:line="280" w:lineRule="exact"/>
              <w:ind w:firstLine="420" w:firstLineChars="200"/>
              <w:rPr>
                <w:rFonts w:hAnsi="宋体"/>
                <w:szCs w:val="21"/>
              </w:rPr>
            </w:pPr>
            <w:r>
              <w:rPr>
                <w:rFonts w:hAnsi="宋体"/>
                <w:szCs w:val="21"/>
              </w:rPr>
              <w:t>查不可接受风险源：</w:t>
            </w:r>
          </w:p>
          <w:p>
            <w:pPr>
              <w:pStyle w:val="5"/>
              <w:spacing w:line="400" w:lineRule="exact"/>
              <w:ind w:firstLine="0"/>
              <w:rPr>
                <w:rFonts w:hint="default" w:hAnsi="宋体"/>
                <w:szCs w:val="21"/>
              </w:rPr>
            </w:pPr>
            <w:r>
              <w:rPr>
                <w:rFonts w:hAnsi="宋体"/>
                <w:szCs w:val="21"/>
              </w:rPr>
              <w:t>1）火灾；</w:t>
            </w:r>
          </w:p>
          <w:p>
            <w:pPr>
              <w:pStyle w:val="5"/>
              <w:spacing w:line="400" w:lineRule="exact"/>
              <w:ind w:firstLine="0"/>
              <w:rPr>
                <w:rFonts w:hAnsi="宋体"/>
                <w:szCs w:val="21"/>
              </w:rPr>
            </w:pPr>
            <w:r>
              <w:rPr>
                <w:rFonts w:hAnsi="宋体"/>
                <w:szCs w:val="21"/>
              </w:rPr>
              <w:t>2）触电；</w:t>
            </w:r>
          </w:p>
          <w:p>
            <w:pPr>
              <w:pStyle w:val="5"/>
              <w:spacing w:line="400" w:lineRule="exact"/>
              <w:ind w:firstLine="0"/>
              <w:rPr>
                <w:rFonts w:hint="default" w:hAnsi="宋体" w:eastAsia="宋体"/>
                <w:szCs w:val="21"/>
                <w:lang w:val="en-US" w:eastAsia="zh-CN"/>
              </w:rPr>
            </w:pPr>
            <w:r>
              <w:rPr>
                <w:rFonts w:hint="eastAsia" w:hAnsi="宋体"/>
                <w:szCs w:val="21"/>
                <w:lang w:val="en-US" w:eastAsia="zh-CN"/>
              </w:rPr>
              <w:t>3）意外伤害</w:t>
            </w:r>
          </w:p>
          <w:p>
            <w:pPr>
              <w:pStyle w:val="5"/>
              <w:spacing w:line="400" w:lineRule="exact"/>
              <w:ind w:firstLine="0"/>
              <w:rPr>
                <w:rFonts w:hint="default" w:hAnsi="宋体"/>
                <w:szCs w:val="21"/>
              </w:rPr>
            </w:pPr>
            <w:r>
              <w:rPr>
                <w:rFonts w:hAnsi="宋体"/>
                <w:szCs w:val="21"/>
              </w:rPr>
              <w:t>查重要环境因素：</w:t>
            </w:r>
          </w:p>
          <w:p>
            <w:pPr>
              <w:pStyle w:val="5"/>
              <w:spacing w:line="400" w:lineRule="exact"/>
              <w:ind w:firstLine="0"/>
              <w:rPr>
                <w:rFonts w:hint="default" w:hAnsi="宋体"/>
                <w:szCs w:val="21"/>
              </w:rPr>
            </w:pPr>
            <w:r>
              <w:rPr>
                <w:rFonts w:hint="eastAsia" w:hAnsi="宋体"/>
                <w:szCs w:val="21"/>
                <w:lang w:val="en-US" w:eastAsia="zh-CN"/>
              </w:rPr>
              <w:t>1）</w:t>
            </w:r>
            <w:r>
              <w:rPr>
                <w:rFonts w:hAnsi="宋体"/>
                <w:szCs w:val="21"/>
              </w:rPr>
              <w:t>潜在火灾；</w:t>
            </w:r>
          </w:p>
          <w:p>
            <w:pPr>
              <w:pStyle w:val="5"/>
              <w:spacing w:line="400" w:lineRule="exact"/>
              <w:ind w:firstLine="0"/>
              <w:rPr>
                <w:rFonts w:hint="default" w:hAnsi="宋体"/>
                <w:szCs w:val="21"/>
              </w:rPr>
            </w:pPr>
            <w:r>
              <w:rPr>
                <w:rFonts w:hint="eastAsia" w:hAnsi="宋体"/>
                <w:szCs w:val="21"/>
                <w:lang w:val="en-US" w:eastAsia="zh-CN"/>
              </w:rPr>
              <w:t>2）</w:t>
            </w:r>
            <w:r>
              <w:rPr>
                <w:rFonts w:hAnsi="宋体"/>
                <w:szCs w:val="21"/>
              </w:rPr>
              <w:t>固废排放；</w:t>
            </w:r>
          </w:p>
          <w:p>
            <w:pPr>
              <w:pStyle w:val="5"/>
              <w:spacing w:line="400" w:lineRule="exact"/>
              <w:ind w:firstLine="0"/>
              <w:rPr>
                <w:rFonts w:hint="default" w:hAnsi="宋体"/>
                <w:szCs w:val="21"/>
              </w:rPr>
            </w:pPr>
            <w:r>
              <w:rPr>
                <w:rFonts w:hAnsi="宋体"/>
                <w:szCs w:val="21"/>
              </w:rPr>
              <w:t>查看，公司制订的相应的</w:t>
            </w:r>
            <w:r>
              <w:rPr>
                <w:rFonts w:hint="eastAsia" w:hAnsi="宋体"/>
                <w:szCs w:val="21"/>
                <w:lang w:val="en-US" w:eastAsia="zh-CN"/>
              </w:rPr>
              <w:t>环境</w:t>
            </w:r>
            <w:r>
              <w:rPr>
                <w:rFonts w:hAnsi="宋体"/>
                <w:szCs w:val="21"/>
              </w:rPr>
              <w:t>安全管理制度及管理方案，对</w:t>
            </w:r>
            <w:r>
              <w:rPr>
                <w:rFonts w:hint="eastAsia" w:hAnsi="宋体"/>
                <w:szCs w:val="21"/>
                <w:lang w:val="en-US" w:eastAsia="zh-CN"/>
              </w:rPr>
              <w:t>重要环境因素和</w:t>
            </w:r>
            <w:r>
              <w:rPr>
                <w:rFonts w:hAnsi="宋体"/>
                <w:szCs w:val="21"/>
              </w:rPr>
              <w:t>不可接受风险源进行管控。</w:t>
            </w:r>
          </w:p>
          <w:p>
            <w:pPr>
              <w:pStyle w:val="5"/>
              <w:spacing w:line="400" w:lineRule="exact"/>
              <w:ind w:firstLine="0"/>
              <w:rPr>
                <w:rFonts w:hint="default" w:hAnsi="宋体"/>
                <w:szCs w:val="21"/>
              </w:rPr>
            </w:pPr>
            <w:r>
              <w:rPr>
                <w:rFonts w:hAnsi="宋体"/>
                <w:szCs w:val="21"/>
              </w:rPr>
              <w:t>据称：对火灾应急设施、安防设施运行情况等进行了检查维护。如：</w:t>
            </w:r>
          </w:p>
          <w:p>
            <w:pPr>
              <w:pStyle w:val="5"/>
              <w:spacing w:line="400" w:lineRule="exact"/>
              <w:ind w:firstLine="0"/>
              <w:rPr>
                <w:rFonts w:hint="default" w:hAnsi="宋体"/>
                <w:szCs w:val="21"/>
              </w:rPr>
            </w:pPr>
            <w:r>
              <w:rPr>
                <w:rFonts w:hAnsi="宋体"/>
                <w:szCs w:val="21"/>
              </w:rPr>
              <w:t>查，办公现场张贴有“请勿吸烟”标识；</w:t>
            </w:r>
          </w:p>
          <w:p>
            <w:pPr>
              <w:pStyle w:val="5"/>
              <w:spacing w:line="400" w:lineRule="exact"/>
              <w:ind w:firstLine="0"/>
              <w:rPr>
                <w:rFonts w:hint="default" w:hAnsi="宋体"/>
                <w:szCs w:val="21"/>
              </w:rPr>
            </w:pPr>
            <w:r>
              <w:rPr>
                <w:rFonts w:hint="eastAsia" w:hAnsi="宋体"/>
                <w:szCs w:val="21"/>
                <w:lang w:val="en-US" w:eastAsia="zh-CN"/>
              </w:rPr>
              <w:t>视频</w:t>
            </w:r>
            <w:r>
              <w:rPr>
                <w:rFonts w:hAnsi="宋体"/>
                <w:szCs w:val="21"/>
              </w:rPr>
              <w:t>查看：服务现场未发现大功率电器使用。</w:t>
            </w:r>
          </w:p>
          <w:p>
            <w:pPr>
              <w:pStyle w:val="5"/>
              <w:spacing w:line="400" w:lineRule="exact"/>
              <w:ind w:firstLine="0"/>
              <w:rPr>
                <w:rFonts w:hint="default" w:hAnsi="宋体"/>
                <w:szCs w:val="21"/>
              </w:rPr>
            </w:pPr>
            <w:r>
              <w:rPr>
                <w:rFonts w:hint="eastAsia" w:hAnsi="宋体"/>
                <w:szCs w:val="21"/>
                <w:lang w:val="en-US" w:eastAsia="zh-CN"/>
              </w:rPr>
              <w:t>视频</w:t>
            </w:r>
            <w:r>
              <w:rPr>
                <w:rFonts w:hAnsi="宋体"/>
                <w:szCs w:val="21"/>
              </w:rPr>
              <w:t>查看：现场电线有穿管保护，固定布局、现场有禁止吸烟提醒。</w:t>
            </w:r>
          </w:p>
          <w:p>
            <w:pPr>
              <w:pStyle w:val="5"/>
              <w:spacing w:line="400" w:lineRule="exact"/>
              <w:ind w:firstLine="0"/>
              <w:rPr>
                <w:rFonts w:hint="default" w:hAnsi="宋体"/>
                <w:szCs w:val="21"/>
              </w:rPr>
            </w:pPr>
            <w:r>
              <w:rPr>
                <w:rFonts w:hint="eastAsia" w:hAnsi="宋体"/>
                <w:szCs w:val="21"/>
                <w:lang w:val="en-US" w:eastAsia="zh-CN"/>
              </w:rPr>
              <w:t>现场</w:t>
            </w:r>
            <w:r>
              <w:rPr>
                <w:rFonts w:hAnsi="宋体"/>
                <w:szCs w:val="21"/>
              </w:rPr>
              <w:t>查看：查见公司办公过程中产生的废弃物等一般固废有处理，能提供固废管理运行检查记录。</w:t>
            </w:r>
          </w:p>
          <w:p>
            <w:pPr>
              <w:pStyle w:val="5"/>
              <w:spacing w:line="400" w:lineRule="exact"/>
              <w:ind w:firstLine="0"/>
              <w:rPr>
                <w:rFonts w:hint="default" w:hAnsi="宋体"/>
                <w:szCs w:val="21"/>
              </w:rPr>
            </w:pPr>
            <w:r>
              <w:rPr>
                <w:rFonts w:hAnsi="宋体"/>
                <w:szCs w:val="21"/>
              </w:rPr>
              <w:t>现场查看：查见在</w:t>
            </w:r>
            <w:r>
              <w:rPr>
                <w:rFonts w:hint="eastAsia" w:hAnsi="宋体"/>
                <w:szCs w:val="21"/>
                <w:lang w:val="en-US" w:eastAsia="zh-CN"/>
              </w:rPr>
              <w:t>办公现场有禁止抽烟标识；</w:t>
            </w:r>
            <w:r>
              <w:rPr>
                <w:rFonts w:hAnsi="宋体"/>
                <w:szCs w:val="21"/>
              </w:rPr>
              <w:t>办公现场卫生间有防滑、防跌警告标识；</w:t>
            </w:r>
          </w:p>
          <w:p>
            <w:pPr>
              <w:pStyle w:val="5"/>
              <w:spacing w:line="400" w:lineRule="exact"/>
              <w:ind w:firstLine="0"/>
              <w:rPr>
                <w:rFonts w:hint="default" w:hAnsi="宋体"/>
                <w:szCs w:val="21"/>
              </w:rPr>
            </w:pPr>
            <w:r>
              <w:rPr>
                <w:rFonts w:hAnsi="宋体"/>
                <w:szCs w:val="21"/>
              </w:rPr>
              <w:t>现场查看：有灭火器材放置区；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S8.2</w:t>
            </w:r>
          </w:p>
        </w:tc>
        <w:tc>
          <w:tcPr>
            <w:tcW w:w="10004" w:type="dxa"/>
          </w:tcPr>
          <w:p>
            <w:pPr>
              <w:pStyle w:val="5"/>
              <w:spacing w:line="400" w:lineRule="exact"/>
              <w:rPr>
                <w:rFonts w:hint="default" w:hAnsi="宋体"/>
                <w:szCs w:val="21"/>
              </w:rPr>
            </w:pPr>
            <w:r>
              <w:rPr>
                <w:rFonts w:hAnsi="宋体"/>
                <w:szCs w:val="21"/>
              </w:rPr>
              <w:t>查见：《应急准备和响应程序》、《消防与疏散演习实施方案》</w:t>
            </w:r>
          </w:p>
          <w:p>
            <w:pPr>
              <w:pStyle w:val="5"/>
              <w:spacing w:line="400" w:lineRule="exact"/>
              <w:rPr>
                <w:rFonts w:hint="default" w:hAnsi="宋体"/>
                <w:szCs w:val="21"/>
              </w:rPr>
            </w:pPr>
            <w:r>
              <w:rPr>
                <w:rFonts w:hint="eastAsia" w:hAnsi="宋体"/>
                <w:szCs w:val="21"/>
                <w:lang w:eastAsia="zh-CN"/>
              </w:rPr>
              <w:t>技术部</w:t>
            </w:r>
            <w:r>
              <w:rPr>
                <w:rFonts w:hAnsi="宋体"/>
                <w:szCs w:val="21"/>
              </w:rPr>
              <w:t>工作人员的在</w:t>
            </w:r>
            <w:r>
              <w:rPr>
                <w:rFonts w:hint="eastAsia" w:hAnsi="宋体"/>
                <w:szCs w:val="21"/>
                <w:lang w:eastAsia="zh-CN"/>
              </w:rPr>
              <w:t>综合管理部</w:t>
            </w:r>
            <w:r>
              <w:rPr>
                <w:rFonts w:hAnsi="宋体"/>
                <w:szCs w:val="21"/>
              </w:rPr>
              <w:t>组织下，参加了公司组织的“火灾消防知识培训”。</w:t>
            </w:r>
          </w:p>
          <w:p>
            <w:pPr>
              <w:pStyle w:val="5"/>
              <w:spacing w:line="400" w:lineRule="exact"/>
              <w:rPr>
                <w:rFonts w:hint="default" w:hAnsi="宋体"/>
                <w:szCs w:val="21"/>
              </w:rPr>
            </w:pPr>
            <w:r>
              <w:rPr>
                <w:rFonts w:hAnsi="宋体"/>
                <w:szCs w:val="21"/>
              </w:rPr>
              <w:t>查见：消防演练实况记录：</w:t>
            </w:r>
            <w:r>
              <w:rPr>
                <w:rFonts w:hint="eastAsia" w:hAnsi="宋体"/>
                <w:szCs w:val="21"/>
                <w:lang w:val="en-US" w:eastAsia="zh-CN"/>
              </w:rPr>
              <w:t>技术部</w:t>
            </w:r>
            <w:r>
              <w:rPr>
                <w:rFonts w:hAnsi="宋体"/>
                <w:szCs w:val="21"/>
              </w:rPr>
              <w:t>相关人员参加了2</w:t>
            </w:r>
            <w:r>
              <w:rPr>
                <w:rFonts w:hint="eastAsia" w:hAnsi="宋体"/>
                <w:szCs w:val="21"/>
                <w:lang w:val="en-US" w:eastAsia="zh-CN"/>
              </w:rPr>
              <w:t>021</w:t>
            </w:r>
            <w:r>
              <w:rPr>
                <w:rFonts w:hAnsi="宋体"/>
                <w:szCs w:val="21"/>
              </w:rPr>
              <w:t>年</w:t>
            </w:r>
            <w:r>
              <w:rPr>
                <w:rFonts w:hint="eastAsia" w:hAnsi="宋体"/>
                <w:szCs w:val="21"/>
                <w:lang w:val="en-US" w:eastAsia="zh-CN"/>
              </w:rPr>
              <w:t>4</w:t>
            </w:r>
            <w:r>
              <w:rPr>
                <w:rFonts w:hAnsi="宋体"/>
                <w:szCs w:val="21"/>
              </w:rPr>
              <w:t>月1日在公司办公区由</w:t>
            </w:r>
            <w:r>
              <w:rPr>
                <w:rFonts w:hint="eastAsia" w:hAnsi="宋体"/>
                <w:szCs w:val="21"/>
                <w:lang w:eastAsia="zh-CN"/>
              </w:rPr>
              <w:t>综合部</w:t>
            </w:r>
            <w:r>
              <w:rPr>
                <w:rFonts w:hAnsi="宋体"/>
                <w:szCs w:val="21"/>
              </w:rPr>
              <w:t>组织的消防演练。</w:t>
            </w:r>
          </w:p>
          <w:p>
            <w:pPr>
              <w:pStyle w:val="5"/>
              <w:spacing w:line="400" w:lineRule="exact"/>
              <w:ind w:firstLine="0"/>
              <w:rPr>
                <w:rFonts w:hint="default" w:hAnsi="宋体"/>
                <w:szCs w:val="21"/>
              </w:rPr>
            </w:pPr>
            <w:r>
              <w:rPr>
                <w:rFonts w:hAnsi="宋体"/>
                <w:szCs w:val="21"/>
              </w:rPr>
              <w:t>查，现场对应，公司员工的安全逃生意识有明显的改善和较大提高。使员工掌握了安全逃生的方式和路径。同时使员工掌握了灭火器材的使用。</w:t>
            </w:r>
          </w:p>
        </w:tc>
        <w:tc>
          <w:tcPr>
            <w:tcW w:w="1585" w:type="dxa"/>
          </w:tcPr>
          <w:p>
            <w:r>
              <w:rPr>
                <w:rFonts w:hint="eastAsia"/>
                <w:lang w:val="en-US" w:eastAsia="zh-CN"/>
              </w:rPr>
              <w:t>符合</w:t>
            </w:r>
          </w:p>
        </w:tc>
      </w:tr>
    </w:tbl>
    <w:p>
      <w:pPr>
        <w:pStyle w:val="9"/>
      </w:pPr>
      <w:r>
        <w:rPr>
          <w:rFonts w:hint="eastAsia"/>
        </w:rPr>
        <w:t>说明：不符合标注N</w:t>
      </w:r>
    </w:p>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48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59</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290C"/>
    <w:multiLevelType w:val="singleLevel"/>
    <w:tmpl w:val="B807290C"/>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4">
    <w:nsid w:val="4583DEA1"/>
    <w:multiLevelType w:val="singleLevel"/>
    <w:tmpl w:val="4583DEA1"/>
    <w:lvl w:ilvl="0" w:tentative="0">
      <w:start w:val="1"/>
      <w:numFmt w:val="decimal"/>
      <w:suff w:val="nothing"/>
      <w:lvlText w:val="%1）"/>
      <w:lvlJc w:val="left"/>
    </w:lvl>
  </w:abstractNum>
  <w:abstractNum w:abstractNumId="5">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64FE8ABA"/>
    <w:multiLevelType w:val="singleLevel"/>
    <w:tmpl w:val="64FE8ABA"/>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407"/>
    <w:rsid w:val="00011059"/>
    <w:rsid w:val="000237F6"/>
    <w:rsid w:val="0003373A"/>
    <w:rsid w:val="000400E2"/>
    <w:rsid w:val="00045345"/>
    <w:rsid w:val="00062E46"/>
    <w:rsid w:val="00066282"/>
    <w:rsid w:val="000A3B9C"/>
    <w:rsid w:val="000F0A76"/>
    <w:rsid w:val="00107DD6"/>
    <w:rsid w:val="001156FA"/>
    <w:rsid w:val="00137B93"/>
    <w:rsid w:val="0014585A"/>
    <w:rsid w:val="00160A72"/>
    <w:rsid w:val="00185CA6"/>
    <w:rsid w:val="001A2D7F"/>
    <w:rsid w:val="001C1423"/>
    <w:rsid w:val="001D12B2"/>
    <w:rsid w:val="002067B8"/>
    <w:rsid w:val="00217C46"/>
    <w:rsid w:val="002939AD"/>
    <w:rsid w:val="002E76F4"/>
    <w:rsid w:val="00300515"/>
    <w:rsid w:val="0032051C"/>
    <w:rsid w:val="00337922"/>
    <w:rsid w:val="00340867"/>
    <w:rsid w:val="00380837"/>
    <w:rsid w:val="00382630"/>
    <w:rsid w:val="003A198A"/>
    <w:rsid w:val="003B5369"/>
    <w:rsid w:val="003D00FE"/>
    <w:rsid w:val="003D6E2F"/>
    <w:rsid w:val="00404B05"/>
    <w:rsid w:val="00410914"/>
    <w:rsid w:val="004B2C89"/>
    <w:rsid w:val="004E0F92"/>
    <w:rsid w:val="00536930"/>
    <w:rsid w:val="00564E53"/>
    <w:rsid w:val="005C7ABB"/>
    <w:rsid w:val="005D5659"/>
    <w:rsid w:val="00600C20"/>
    <w:rsid w:val="00612857"/>
    <w:rsid w:val="0064193A"/>
    <w:rsid w:val="00644FE2"/>
    <w:rsid w:val="0067640C"/>
    <w:rsid w:val="00684BAD"/>
    <w:rsid w:val="006A7E18"/>
    <w:rsid w:val="006B64BD"/>
    <w:rsid w:val="006E2B4D"/>
    <w:rsid w:val="006E678B"/>
    <w:rsid w:val="006F0264"/>
    <w:rsid w:val="00710F20"/>
    <w:rsid w:val="0075069C"/>
    <w:rsid w:val="00771C2B"/>
    <w:rsid w:val="007757F3"/>
    <w:rsid w:val="007910E6"/>
    <w:rsid w:val="007C15CE"/>
    <w:rsid w:val="007C593E"/>
    <w:rsid w:val="007D7D7A"/>
    <w:rsid w:val="007E6AEB"/>
    <w:rsid w:val="008140AD"/>
    <w:rsid w:val="00836226"/>
    <w:rsid w:val="00840C06"/>
    <w:rsid w:val="008973EE"/>
    <w:rsid w:val="008B2172"/>
    <w:rsid w:val="008C67F8"/>
    <w:rsid w:val="008D0B31"/>
    <w:rsid w:val="00904C9E"/>
    <w:rsid w:val="00926351"/>
    <w:rsid w:val="00942BE6"/>
    <w:rsid w:val="00971600"/>
    <w:rsid w:val="009905EF"/>
    <w:rsid w:val="009973B4"/>
    <w:rsid w:val="009B0C4D"/>
    <w:rsid w:val="009C28C1"/>
    <w:rsid w:val="009E71D7"/>
    <w:rsid w:val="009F7EED"/>
    <w:rsid w:val="00A161AF"/>
    <w:rsid w:val="00A76454"/>
    <w:rsid w:val="00A80636"/>
    <w:rsid w:val="00A833AA"/>
    <w:rsid w:val="00AF0013"/>
    <w:rsid w:val="00AF0AAB"/>
    <w:rsid w:val="00B124D6"/>
    <w:rsid w:val="00B63F9C"/>
    <w:rsid w:val="00B91B87"/>
    <w:rsid w:val="00BB3440"/>
    <w:rsid w:val="00BF12BF"/>
    <w:rsid w:val="00BF597E"/>
    <w:rsid w:val="00C51A36"/>
    <w:rsid w:val="00C55228"/>
    <w:rsid w:val="00CB4D3C"/>
    <w:rsid w:val="00CB77A7"/>
    <w:rsid w:val="00CE315A"/>
    <w:rsid w:val="00CF7B5E"/>
    <w:rsid w:val="00D06F59"/>
    <w:rsid w:val="00D258D5"/>
    <w:rsid w:val="00D67493"/>
    <w:rsid w:val="00D8388C"/>
    <w:rsid w:val="00D925DB"/>
    <w:rsid w:val="00DF76EF"/>
    <w:rsid w:val="00E04CE2"/>
    <w:rsid w:val="00E306BD"/>
    <w:rsid w:val="00E362FD"/>
    <w:rsid w:val="00E44598"/>
    <w:rsid w:val="00E6224C"/>
    <w:rsid w:val="00EB0164"/>
    <w:rsid w:val="00EC44BD"/>
    <w:rsid w:val="00ED0F62"/>
    <w:rsid w:val="00ED1900"/>
    <w:rsid w:val="00EF1E4B"/>
    <w:rsid w:val="00F032F0"/>
    <w:rsid w:val="00F264AC"/>
    <w:rsid w:val="00F344F3"/>
    <w:rsid w:val="00F56874"/>
    <w:rsid w:val="00FA271A"/>
    <w:rsid w:val="00FD07E2"/>
    <w:rsid w:val="00FD37DF"/>
    <w:rsid w:val="00FE1AE5"/>
    <w:rsid w:val="011920A0"/>
    <w:rsid w:val="020A77D7"/>
    <w:rsid w:val="0216476F"/>
    <w:rsid w:val="02A807E2"/>
    <w:rsid w:val="02E32721"/>
    <w:rsid w:val="03FD4FF6"/>
    <w:rsid w:val="05181F87"/>
    <w:rsid w:val="06837A0E"/>
    <w:rsid w:val="06A4782D"/>
    <w:rsid w:val="06C727A2"/>
    <w:rsid w:val="06DA37D7"/>
    <w:rsid w:val="077060BE"/>
    <w:rsid w:val="07EB0834"/>
    <w:rsid w:val="080B0578"/>
    <w:rsid w:val="08572687"/>
    <w:rsid w:val="08980FB9"/>
    <w:rsid w:val="08CC14C2"/>
    <w:rsid w:val="0A5D3E34"/>
    <w:rsid w:val="0A8C70F6"/>
    <w:rsid w:val="0AC61B77"/>
    <w:rsid w:val="0ADF2004"/>
    <w:rsid w:val="0AF04256"/>
    <w:rsid w:val="0AFA3C89"/>
    <w:rsid w:val="0B1A53C5"/>
    <w:rsid w:val="0B73073D"/>
    <w:rsid w:val="0B8B4C4A"/>
    <w:rsid w:val="0BE627A7"/>
    <w:rsid w:val="0C426F71"/>
    <w:rsid w:val="0C6F12AC"/>
    <w:rsid w:val="0C9F2C66"/>
    <w:rsid w:val="0D497365"/>
    <w:rsid w:val="0D7D4FFD"/>
    <w:rsid w:val="0D7D62F5"/>
    <w:rsid w:val="0D831A6F"/>
    <w:rsid w:val="0DB52164"/>
    <w:rsid w:val="0DE60895"/>
    <w:rsid w:val="0E691FD7"/>
    <w:rsid w:val="0EB729C2"/>
    <w:rsid w:val="0F0F359A"/>
    <w:rsid w:val="0F5F7148"/>
    <w:rsid w:val="0FA12C22"/>
    <w:rsid w:val="10276BE9"/>
    <w:rsid w:val="105B2913"/>
    <w:rsid w:val="108219C2"/>
    <w:rsid w:val="10A8791F"/>
    <w:rsid w:val="10DB16FB"/>
    <w:rsid w:val="116B69E1"/>
    <w:rsid w:val="11864E30"/>
    <w:rsid w:val="11E73F86"/>
    <w:rsid w:val="121467D1"/>
    <w:rsid w:val="12691638"/>
    <w:rsid w:val="128D1E4D"/>
    <w:rsid w:val="13255875"/>
    <w:rsid w:val="13522E38"/>
    <w:rsid w:val="135D7057"/>
    <w:rsid w:val="138F60B0"/>
    <w:rsid w:val="13961266"/>
    <w:rsid w:val="13A6160D"/>
    <w:rsid w:val="141C3600"/>
    <w:rsid w:val="142F0875"/>
    <w:rsid w:val="144E79C5"/>
    <w:rsid w:val="14C95B21"/>
    <w:rsid w:val="14DE2FEE"/>
    <w:rsid w:val="14EE56DB"/>
    <w:rsid w:val="15730D55"/>
    <w:rsid w:val="15736E2E"/>
    <w:rsid w:val="15873CAC"/>
    <w:rsid w:val="16040AB2"/>
    <w:rsid w:val="16844622"/>
    <w:rsid w:val="16BA6C31"/>
    <w:rsid w:val="17676508"/>
    <w:rsid w:val="17FD3326"/>
    <w:rsid w:val="184C622E"/>
    <w:rsid w:val="185D6041"/>
    <w:rsid w:val="18B85BE6"/>
    <w:rsid w:val="19AF7C83"/>
    <w:rsid w:val="1A2E4EB8"/>
    <w:rsid w:val="1BB100F1"/>
    <w:rsid w:val="1C001AFE"/>
    <w:rsid w:val="1C550170"/>
    <w:rsid w:val="1CB41964"/>
    <w:rsid w:val="1CC22FD1"/>
    <w:rsid w:val="1E0C60AA"/>
    <w:rsid w:val="1E8B6F74"/>
    <w:rsid w:val="1F5721F1"/>
    <w:rsid w:val="1FAD750F"/>
    <w:rsid w:val="1FF507B4"/>
    <w:rsid w:val="20395D4C"/>
    <w:rsid w:val="20B76462"/>
    <w:rsid w:val="21BF0EAB"/>
    <w:rsid w:val="24244568"/>
    <w:rsid w:val="24706557"/>
    <w:rsid w:val="24924F3C"/>
    <w:rsid w:val="25175585"/>
    <w:rsid w:val="25DF4C37"/>
    <w:rsid w:val="266B0827"/>
    <w:rsid w:val="296D640A"/>
    <w:rsid w:val="29A159B6"/>
    <w:rsid w:val="29BE40A3"/>
    <w:rsid w:val="29DE33BB"/>
    <w:rsid w:val="2A1C1758"/>
    <w:rsid w:val="2A9C7564"/>
    <w:rsid w:val="2ACE0872"/>
    <w:rsid w:val="2BCE385D"/>
    <w:rsid w:val="2BD34A0D"/>
    <w:rsid w:val="2CA0369E"/>
    <w:rsid w:val="2D4B5544"/>
    <w:rsid w:val="2D8C493A"/>
    <w:rsid w:val="2E096DBC"/>
    <w:rsid w:val="2E791646"/>
    <w:rsid w:val="2FD8476D"/>
    <w:rsid w:val="30AF53A4"/>
    <w:rsid w:val="30DA2642"/>
    <w:rsid w:val="31633F3B"/>
    <w:rsid w:val="31C27947"/>
    <w:rsid w:val="31EF06C4"/>
    <w:rsid w:val="32125D70"/>
    <w:rsid w:val="32277422"/>
    <w:rsid w:val="323316E9"/>
    <w:rsid w:val="32505D26"/>
    <w:rsid w:val="32A91FD1"/>
    <w:rsid w:val="33CC40DE"/>
    <w:rsid w:val="3464392F"/>
    <w:rsid w:val="348F71F4"/>
    <w:rsid w:val="34916F9A"/>
    <w:rsid w:val="36294D55"/>
    <w:rsid w:val="36E82DBA"/>
    <w:rsid w:val="37036581"/>
    <w:rsid w:val="375D3319"/>
    <w:rsid w:val="37895692"/>
    <w:rsid w:val="37DA23BE"/>
    <w:rsid w:val="380E35C2"/>
    <w:rsid w:val="38DA7D0A"/>
    <w:rsid w:val="39760C76"/>
    <w:rsid w:val="39D13EE9"/>
    <w:rsid w:val="3ADA68F8"/>
    <w:rsid w:val="3B8A2568"/>
    <w:rsid w:val="3BCA79B1"/>
    <w:rsid w:val="3BDD69B3"/>
    <w:rsid w:val="3D5F10F9"/>
    <w:rsid w:val="3D6A7D92"/>
    <w:rsid w:val="3D7F4C08"/>
    <w:rsid w:val="3DD6700D"/>
    <w:rsid w:val="3E157E7E"/>
    <w:rsid w:val="3F67141F"/>
    <w:rsid w:val="3F941A8C"/>
    <w:rsid w:val="404A6966"/>
    <w:rsid w:val="404E217C"/>
    <w:rsid w:val="4076730B"/>
    <w:rsid w:val="409A0C02"/>
    <w:rsid w:val="425725E8"/>
    <w:rsid w:val="42D56F8E"/>
    <w:rsid w:val="43582B86"/>
    <w:rsid w:val="43CD744C"/>
    <w:rsid w:val="441578D7"/>
    <w:rsid w:val="4478512B"/>
    <w:rsid w:val="45186216"/>
    <w:rsid w:val="452F66AF"/>
    <w:rsid w:val="45406832"/>
    <w:rsid w:val="456725DF"/>
    <w:rsid w:val="4588726C"/>
    <w:rsid w:val="45AB311B"/>
    <w:rsid w:val="4616625B"/>
    <w:rsid w:val="462C33D1"/>
    <w:rsid w:val="466D0E0E"/>
    <w:rsid w:val="46737581"/>
    <w:rsid w:val="46EC43F2"/>
    <w:rsid w:val="48416B22"/>
    <w:rsid w:val="490B31F4"/>
    <w:rsid w:val="491E4196"/>
    <w:rsid w:val="497B6430"/>
    <w:rsid w:val="49886E81"/>
    <w:rsid w:val="4A3079DE"/>
    <w:rsid w:val="4A7F020F"/>
    <w:rsid w:val="4AF611C5"/>
    <w:rsid w:val="4C531B79"/>
    <w:rsid w:val="4D216FC7"/>
    <w:rsid w:val="4EF85D45"/>
    <w:rsid w:val="500055C5"/>
    <w:rsid w:val="51D3475E"/>
    <w:rsid w:val="51E22C19"/>
    <w:rsid w:val="53693CAB"/>
    <w:rsid w:val="537F28DC"/>
    <w:rsid w:val="53A67E32"/>
    <w:rsid w:val="56C92E6A"/>
    <w:rsid w:val="56D973CF"/>
    <w:rsid w:val="573A77BF"/>
    <w:rsid w:val="5A47580D"/>
    <w:rsid w:val="5A9D21AB"/>
    <w:rsid w:val="5AB41A10"/>
    <w:rsid w:val="5B8E7AE8"/>
    <w:rsid w:val="5C014A8D"/>
    <w:rsid w:val="5C320D87"/>
    <w:rsid w:val="5D221D10"/>
    <w:rsid w:val="5D5317DE"/>
    <w:rsid w:val="5E267D57"/>
    <w:rsid w:val="5EA12B9A"/>
    <w:rsid w:val="5EEC3F13"/>
    <w:rsid w:val="614275D9"/>
    <w:rsid w:val="619536FC"/>
    <w:rsid w:val="61B911B5"/>
    <w:rsid w:val="62522124"/>
    <w:rsid w:val="62831B48"/>
    <w:rsid w:val="629570D6"/>
    <w:rsid w:val="632025F3"/>
    <w:rsid w:val="63443806"/>
    <w:rsid w:val="636016A8"/>
    <w:rsid w:val="63FE2B2F"/>
    <w:rsid w:val="646C4CC4"/>
    <w:rsid w:val="64AF180F"/>
    <w:rsid w:val="65171900"/>
    <w:rsid w:val="652956BE"/>
    <w:rsid w:val="658E3DE5"/>
    <w:rsid w:val="659E04BA"/>
    <w:rsid w:val="66280DC6"/>
    <w:rsid w:val="66DE0102"/>
    <w:rsid w:val="675F761E"/>
    <w:rsid w:val="684D3C00"/>
    <w:rsid w:val="68594D65"/>
    <w:rsid w:val="695E207F"/>
    <w:rsid w:val="6A024FC5"/>
    <w:rsid w:val="6A040540"/>
    <w:rsid w:val="6A321EB4"/>
    <w:rsid w:val="6A7F1D8E"/>
    <w:rsid w:val="6A974851"/>
    <w:rsid w:val="6ADA1A9C"/>
    <w:rsid w:val="6AFD0161"/>
    <w:rsid w:val="6B1417EE"/>
    <w:rsid w:val="6B3A2580"/>
    <w:rsid w:val="6B5576A6"/>
    <w:rsid w:val="6B633BBF"/>
    <w:rsid w:val="6B9003ED"/>
    <w:rsid w:val="6C2500E0"/>
    <w:rsid w:val="6C517372"/>
    <w:rsid w:val="6CCB6BCF"/>
    <w:rsid w:val="6D6C0CD7"/>
    <w:rsid w:val="6E531CAD"/>
    <w:rsid w:val="6FC27886"/>
    <w:rsid w:val="70A77B8B"/>
    <w:rsid w:val="71C75BF1"/>
    <w:rsid w:val="71FD4606"/>
    <w:rsid w:val="72655D79"/>
    <w:rsid w:val="72723D80"/>
    <w:rsid w:val="727B6EC0"/>
    <w:rsid w:val="728157AA"/>
    <w:rsid w:val="739F0FA5"/>
    <w:rsid w:val="73B81ADD"/>
    <w:rsid w:val="73EE6A72"/>
    <w:rsid w:val="7476604D"/>
    <w:rsid w:val="74E33E52"/>
    <w:rsid w:val="75313673"/>
    <w:rsid w:val="771A5E73"/>
    <w:rsid w:val="7744314B"/>
    <w:rsid w:val="7768158A"/>
    <w:rsid w:val="7774293C"/>
    <w:rsid w:val="78951FD5"/>
    <w:rsid w:val="79E044BC"/>
    <w:rsid w:val="7A044D72"/>
    <w:rsid w:val="7A207A70"/>
    <w:rsid w:val="7A704881"/>
    <w:rsid w:val="7BC10C51"/>
    <w:rsid w:val="7BCB024E"/>
    <w:rsid w:val="7CAC10BA"/>
    <w:rsid w:val="7CAC48F9"/>
    <w:rsid w:val="7CDC2A2B"/>
    <w:rsid w:val="7D234897"/>
    <w:rsid w:val="7DB6474E"/>
    <w:rsid w:val="7E304D79"/>
    <w:rsid w:val="7E545B00"/>
    <w:rsid w:val="7EA85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link w:val="24"/>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styleId="22">
    <w:name w:val="List Paragraph"/>
    <w:basedOn w:val="1"/>
    <w:unhideWhenUsed/>
    <w:qFormat/>
    <w:uiPriority w:val="99"/>
    <w:pPr>
      <w:ind w:firstLine="420" w:firstLineChars="200"/>
    </w:pPr>
  </w:style>
  <w:style w:type="character" w:customStyle="1" w:styleId="23">
    <w:name w:val="占位符文本2"/>
    <w:semiHidden/>
    <w:qFormat/>
    <w:uiPriority w:val="99"/>
    <w:rPr>
      <w:color w:val="808080"/>
    </w:rPr>
  </w:style>
  <w:style w:type="character" w:customStyle="1" w:styleId="24">
    <w:name w:val="正文文本缩进 Char"/>
    <w:basedOn w:val="13"/>
    <w:link w:val="5"/>
    <w:qFormat/>
    <w:uiPriority w:val="0"/>
    <w:rPr>
      <w:rFonts w:ascii="宋体"/>
      <w:kern w:val="2"/>
      <w:sz w:val="21"/>
    </w:rPr>
  </w:style>
  <w:style w:type="paragraph" w:customStyle="1" w:styleId="25">
    <w:name w:val="Char"/>
    <w:basedOn w:val="1"/>
    <w:qFormat/>
    <w:uiPriority w:val="0"/>
    <w:rPr>
      <w:rFonts w:ascii="Tahoma" w:hAnsi="Tahoma"/>
      <w:sz w:val="24"/>
    </w:rPr>
  </w:style>
  <w:style w:type="character" w:customStyle="1" w:styleId="26">
    <w:name w:val="条标题（科宏） Char"/>
    <w:link w:val="27"/>
    <w:qFormat/>
    <w:uiPriority w:val="0"/>
    <w:rPr>
      <w:rFonts w:ascii="Arial" w:hAnsi="Arial" w:eastAsia="仿宋_GB2312"/>
      <w:sz w:val="28"/>
    </w:rPr>
  </w:style>
  <w:style w:type="paragraph" w:customStyle="1" w:styleId="27">
    <w:name w:val="条标题（科宏）"/>
    <w:next w:val="1"/>
    <w:link w:val="26"/>
    <w:qFormat/>
    <w:uiPriority w:val="0"/>
    <w:pPr>
      <w:widowControl w:val="0"/>
      <w:spacing w:line="360" w:lineRule="auto"/>
      <w:jc w:val="both"/>
      <w:outlineLvl w:val="2"/>
    </w:pPr>
    <w:rPr>
      <w:rFonts w:ascii="Arial" w:hAnsi="Arial" w:eastAsia="仿宋_GB2312" w:cs="Times New Roman"/>
      <w:sz w:val="28"/>
      <w:lang w:val="en-US" w:eastAsia="zh-CN" w:bidi="ar-SA"/>
    </w:rPr>
  </w:style>
  <w:style w:type="character" w:customStyle="1" w:styleId="28">
    <w:name w:val="正文（科宏） Char Char"/>
    <w:link w:val="29"/>
    <w:qFormat/>
    <w:uiPriority w:val="0"/>
    <w:rPr>
      <w:rFonts w:ascii="Arial" w:hAnsi="Arial" w:eastAsia="仿宋_GB2312"/>
      <w:sz w:val="21"/>
    </w:rPr>
  </w:style>
  <w:style w:type="paragraph" w:customStyle="1" w:styleId="29">
    <w:name w:val="正文（科宏）"/>
    <w:link w:val="28"/>
    <w:qFormat/>
    <w:uiPriority w:val="0"/>
    <w:pPr>
      <w:jc w:val="both"/>
    </w:pPr>
    <w:rPr>
      <w:rFonts w:ascii="Arial" w:hAnsi="Arial" w:eastAsia="仿宋_GB2312" w:cs="Times New Roman"/>
      <w:sz w:val="21"/>
      <w:lang w:val="en-US" w:eastAsia="zh-CN" w:bidi="ar-SA"/>
    </w:rPr>
  </w:style>
  <w:style w:type="paragraph" w:customStyle="1" w:styleId="30">
    <w:name w:val="节标题（科宏）"/>
    <w:next w:val="1"/>
    <w:qFormat/>
    <w:uiPriority w:val="0"/>
    <w:pPr>
      <w:widowControl w:val="0"/>
      <w:spacing w:beforeLines="50" w:afterLines="50" w:line="360" w:lineRule="auto"/>
      <w:jc w:val="center"/>
      <w:outlineLvl w:val="1"/>
    </w:pPr>
    <w:rPr>
      <w:rFonts w:ascii="Arial" w:hAnsi="Arial" w:eastAsia="仿宋_GB2312" w:cs="Times New Roman"/>
      <w:b/>
      <w:sz w:val="30"/>
      <w:lang w:val="en-US" w:eastAsia="zh-CN" w:bidi="ar-SA"/>
    </w:rPr>
  </w:style>
  <w:style w:type="character" w:customStyle="1" w:styleId="31">
    <w:name w:val="占位符文本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51C7C-3262-4EBC-9FBC-3E8D408991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5320</Words>
  <Characters>30326</Characters>
  <Lines>252</Lines>
  <Paragraphs>71</Paragraphs>
  <TotalTime>0</TotalTime>
  <ScaleCrop>false</ScaleCrop>
  <LinksUpToDate>false</LinksUpToDate>
  <CharactersWithSpaces>35575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yuer</cp:lastModifiedBy>
  <dcterms:modified xsi:type="dcterms:W3CDTF">2021-06-03T07:32:24Z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457862AAE8ED46948FF67B0E551957A1</vt:lpwstr>
  </property>
</Properties>
</file>