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江苏泽建环境科技有限公司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eastAsia="zh-CN"/>
              </w:rPr>
              <w:t>张彩霞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未能提供员工三级安全教育的证据。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  <w:bookmarkStart w:id="4" w:name="_GoBack"/>
            <w:bookmarkEnd w:id="4"/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pStyle w:val="2"/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A676687"/>
    <w:rsid w:val="288D109A"/>
    <w:rsid w:val="2A1940F0"/>
    <w:rsid w:val="3A147A02"/>
    <w:rsid w:val="3D3D4112"/>
    <w:rsid w:val="467342FA"/>
    <w:rsid w:val="4F34379E"/>
    <w:rsid w:val="52225EC7"/>
    <w:rsid w:val="69EB5B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2021-05-17T06:31:10Z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4CC73874936C4A85945688013BB2456A</vt:lpwstr>
  </property>
</Properties>
</file>