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江苏泽建环境科技有限公司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高伯招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提供的钢直尺、游标卡尺、数显卡尺检定证书有效期至2021年5月19日，于今日失效。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  <w:bookmarkStart w:id="4" w:name="_GoBack"/>
            <w:bookmarkEnd w:id="4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A676687"/>
    <w:rsid w:val="288D109A"/>
    <w:rsid w:val="2A1940F0"/>
    <w:rsid w:val="3A147A02"/>
    <w:rsid w:val="3D3D4112"/>
    <w:rsid w:val="467342FA"/>
    <w:rsid w:val="4F34379E"/>
    <w:rsid w:val="52225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2021-05-17T02:29:35Z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4CC73874936C4A85945688013BB2456A</vt:lpwstr>
  </property>
</Properties>
</file>