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湖州沐天环保科技有限公司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22008-2025-QEO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浙江省湖州市南浔区南浔镇南林中路666号7号楼111室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浙江省湖州市南浔区南浔镇适园西路585号长三角高层次人才科创基地1C栋607</w:t>
            </w:r>
          </w:p>
          <w:p w:rsidR="00E12FF5">
            <w:r>
              <w:rPr>
                <w:rFonts w:hint="eastAsia"/>
                <w:sz w:val="21"/>
                <w:szCs w:val="21"/>
              </w:rPr>
              <w:t>湖州富大电工科技有限公司 污染源在线监测运维合同 湖州市南浔区强园路2799-2号 沈圆斌13738205199</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戴亿</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18201992242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12</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2464322020@qq.com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2025年12月14日 08:30至2025年12月15日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E:污染源在线监测设备运维服务所涉及场所的相关环境管理活动</w:t>
            </w:r>
          </w:p>
          <w:p>
            <w:pPr>
              <w:tabs>
                <w:tab w:val="left" w:pos="0"/>
              </w:tabs>
              <w:jc w:val="left"/>
              <w:rPr>
                <w:rFonts w:hint="eastAsia"/>
                <w:sz w:val="21"/>
                <w:szCs w:val="21"/>
              </w:rPr>
            </w:pPr>
            <w:r>
              <w:rPr>
                <w:rFonts w:hint="eastAsia"/>
                <w:sz w:val="21"/>
                <w:szCs w:val="21"/>
              </w:rPr>
              <w:t>Q:污染源在线监测设备运维服务</w:t>
            </w:r>
          </w:p>
          <w:p>
            <w:pPr>
              <w:tabs>
                <w:tab w:val="left" w:pos="0"/>
              </w:tabs>
              <w:jc w:val="left"/>
              <w:rPr>
                <w:rFonts w:hint="eastAsia"/>
                <w:sz w:val="21"/>
                <w:szCs w:val="21"/>
              </w:rPr>
            </w:pPr>
            <w:r>
              <w:rPr>
                <w:rFonts w:hint="eastAsia"/>
                <w:sz w:val="21"/>
                <w:szCs w:val="21"/>
              </w:rPr>
              <w:t>O:污染源在线监测设备运维服务所涉及场所的相关职业健康安全管理活动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E:19.15.00,34.02.00,Q:19.15.00,34.02.00,O:19.15.00,34.02.00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范岩修</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2023-N1EMS-1323427</w:t>
            </w:r>
          </w:p>
        </w:tc>
        <w:tc>
          <w:tcPr>
            <w:tcW w:w="3684" w:type="dxa"/>
            <w:gridSpan w:val="9"/>
            <w:vAlign w:val="center"/>
          </w:tcPr>
          <w:p w:rsidR="00E12FF5">
            <w:pPr>
              <w:jc w:val="center"/>
              <w:rPr>
                <w:sz w:val="21"/>
                <w:szCs w:val="21"/>
              </w:rPr>
            </w:pPr>
            <w:r>
              <w:t>19.15.00,34.02.00</w:t>
            </w:r>
          </w:p>
        </w:tc>
        <w:tc>
          <w:tcPr>
            <w:tcW w:w="1560" w:type="dxa"/>
            <w:gridSpan w:val="2"/>
            <w:vAlign w:val="center"/>
          </w:tcPr>
          <w:p w:rsidR="00E12FF5">
            <w:pPr>
              <w:jc w:val="center"/>
              <w:rPr>
                <w:sz w:val="21"/>
                <w:szCs w:val="21"/>
              </w:rPr>
            </w:pPr>
            <w:bookmarkStart w:id="11" w:name="_GoBack"/>
            <w:bookmarkEnd w:id="11"/>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19.15.00,34.02.00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19.15.00,34.02.00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34.02.00</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r>
              <w:t>34.02.00</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施建平</w:t>
            </w:r>
          </w:p>
        </w:tc>
        <w:tc>
          <w:tcPr>
            <w:tcW w:w="850" w:type="dxa"/>
            <w:vAlign w:val="center"/>
          </w:tcPr>
          <w:p>
            <w:pPr>
              <w:jc w:val="center"/>
            </w:pPr>
            <w:r>
              <w:t>男</w:t>
            </w:r>
          </w:p>
        </w:tc>
        <w:tc>
          <w:tcPr>
            <w:tcW w:w="2699" w:type="dxa"/>
            <w:gridSpan w:val="4"/>
            <w:vAlign w:val="center"/>
          </w:tcPr>
          <w:p>
            <w:pPr>
              <w:jc w:val="both"/>
            </w:pPr>
            <w:r>
              <w:t>2025-N0OHSMS-1274902</w:t>
            </w:r>
          </w:p>
        </w:tc>
        <w:tc>
          <w:tcPr>
            <w:tcW w:w="3684" w:type="dxa"/>
            <w:gridSpan w:val="9"/>
            <w:vAlign w:val="center"/>
          </w:tcPr>
          <w:p>
            <w:pPr>
              <w:jc w:val="center"/>
            </w:pPr>
          </w:p>
        </w:tc>
        <w:tc>
          <w:tcPr>
            <w:tcW w:w="1560" w:type="dxa"/>
            <w:gridSpan w:val="2"/>
            <w:vAlign w:val="center"/>
          </w:tcPr>
          <w:p>
            <w:pPr>
              <w:jc w:val="center"/>
            </w:pPr>
            <w:r>
              <w:t>13815854510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施建平</w:t>
            </w:r>
          </w:p>
        </w:tc>
        <w:tc>
          <w:tcPr>
            <w:tcW w:w="850" w:type="dxa"/>
            <w:vAlign w:val="center"/>
          </w:tcPr>
          <w:p>
            <w:pPr>
              <w:jc w:val="center"/>
            </w:pPr>
            <w:r>
              <w:t>男</w:t>
            </w:r>
          </w:p>
        </w:tc>
        <w:tc>
          <w:tcPr>
            <w:tcW w:w="2699" w:type="dxa"/>
            <w:gridSpan w:val="4"/>
            <w:vAlign w:val="center"/>
          </w:tcPr>
          <w:p>
            <w:pPr>
              <w:jc w:val="both"/>
            </w:pPr>
            <w:r>
              <w:t>2025-N0QMS-1274902</w:t>
            </w:r>
          </w:p>
        </w:tc>
        <w:tc>
          <w:tcPr>
            <w:tcW w:w="3684" w:type="dxa"/>
            <w:gridSpan w:val="9"/>
            <w:vAlign w:val="center"/>
          </w:tcPr>
          <w:p>
            <w:pPr>
              <w:jc w:val="center"/>
            </w:pPr>
          </w:p>
        </w:tc>
        <w:tc>
          <w:tcPr>
            <w:tcW w:w="1560" w:type="dxa"/>
            <w:gridSpan w:val="2"/>
            <w:vAlign w:val="center"/>
          </w:tcPr>
          <w:p>
            <w:pPr>
              <w:jc w:val="center"/>
            </w:pPr>
            <w:r>
              <w:t>13815854510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856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656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