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贵州省仁怀市茅台镇茅源酒业有限公司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10990-2025-QH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贵州省遵义市仁怀市茅台镇三岔河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贵州省遵义市仁怀市茅台镇三岔河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18198315859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Q:酱香型白酒的生产</w:t>
            </w:r>
          </w:p>
          <w:p w14:paraId="0C197A3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H:酱香型白酒的生产</w:t>
            </w:r>
          </w:p>
          <w:p w14:paraId="1392A5C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Q:03.10.01,H:CIV-5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CIV-5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7A816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EA12F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433A1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7A7908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6D85D39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E0EBB0"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 w14:paraId="6D1876D5">
            <w:pPr>
              <w:jc w:val="center"/>
            </w:pPr>
            <w:r>
              <w:t>03.10.01</w:t>
            </w:r>
          </w:p>
        </w:tc>
        <w:tc>
          <w:tcPr>
            <w:tcW w:w="1560" w:type="dxa"/>
            <w:gridSpan w:val="2"/>
            <w:vAlign w:val="center"/>
          </w:tcPr>
          <w:p w14:paraId="518FB204">
            <w:pPr>
              <w:jc w:val="center"/>
            </w:pPr>
            <w:r>
              <w:t>13903981345</w:t>
            </w:r>
          </w:p>
        </w:tc>
      </w:tr>
      <w:tr w14:paraId="1875E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56F36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2B2C9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1F3BDC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08B4F43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D6E192">
            <w:pPr>
              <w:jc w:val="both"/>
            </w:pPr>
            <w:r>
              <w:t>2025-N1HACCP-1022868</w:t>
            </w:r>
          </w:p>
        </w:tc>
        <w:tc>
          <w:tcPr>
            <w:tcW w:w="3684" w:type="dxa"/>
            <w:gridSpan w:val="9"/>
            <w:vAlign w:val="center"/>
          </w:tcPr>
          <w:p w14:paraId="0EED069D">
            <w:pPr>
              <w:jc w:val="center"/>
            </w:pPr>
            <w:r>
              <w:t xml:space="preserve">CIV-5 </w:t>
            </w:r>
          </w:p>
        </w:tc>
        <w:tc>
          <w:tcPr>
            <w:tcW w:w="1560" w:type="dxa"/>
            <w:gridSpan w:val="2"/>
            <w:vAlign w:val="center"/>
          </w:tcPr>
          <w:p w14:paraId="3744E3D4">
            <w:pPr>
              <w:jc w:val="center"/>
            </w:pPr>
            <w:r>
              <w:t>15081163566</w:t>
            </w:r>
          </w:p>
        </w:tc>
      </w:tr>
      <w:tr w14:paraId="6D2B3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14160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302A7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D5DCC7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2A4C5F5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814EC1">
            <w:pPr>
              <w:jc w:val="both"/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 w14:paraId="582BD9A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282229B">
            <w:pPr>
              <w:jc w:val="center"/>
            </w:pPr>
            <w:r>
              <w:t>15081163566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黄童彤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48A0526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1452</Characters>
  <Lines>11</Lines>
  <Paragraphs>3</Paragraphs>
  <TotalTime>0</TotalTime>
  <ScaleCrop>false</ScaleCrop>
  <LinksUpToDate>false</LinksUpToDate>
  <CharactersWithSpaces>1493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2025-08-07T02:30:38Z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