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0424-2021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110"/>
        <w:gridCol w:w="450"/>
        <w:gridCol w:w="1028"/>
        <w:gridCol w:w="1098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原材料Q460C碳含量测量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品质保证部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（0.0-0.20）%，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±0.0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±0.05%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校准</w:t>
            </w:r>
            <w:r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098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</w:rPr>
              <w:t>示值</w:t>
            </w:r>
            <w:r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直读光谱仪</w:t>
            </w:r>
          </w:p>
        </w:tc>
        <w:tc>
          <w:tcPr>
            <w:tcW w:w="16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（0.0001-4.5）%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i/>
                <w:iCs/>
                <w:color w:val="000000" w:themeColor="text1"/>
                <w:lang w:val="en-US" w:eastAsia="zh-CN"/>
              </w:rPr>
              <w:t>U</w:t>
            </w:r>
            <w:r>
              <w:rPr>
                <w:rFonts w:hint="eastAsia"/>
                <w:color w:val="000000" w:themeColor="text1"/>
                <w:lang w:val="en-US" w:eastAsia="zh-CN"/>
              </w:rPr>
              <w:t>=</w:t>
            </w:r>
            <w:r>
              <w:rPr>
                <w:rFonts w:hint="eastAsia"/>
                <w:color w:val="000000" w:themeColor="text1"/>
              </w:rPr>
              <w:t>0.00</w:t>
            </w:r>
            <w:r>
              <w:rPr>
                <w:rFonts w:hint="eastAsia"/>
                <w:color w:val="000000" w:themeColor="text1"/>
                <w:lang w:val="en-US" w:eastAsia="zh-CN"/>
              </w:rPr>
              <w:t>8</w:t>
            </w:r>
            <w:r>
              <w:rPr>
                <w:rFonts w:hint="eastAsia"/>
                <w:color w:val="000000" w:themeColor="text1"/>
              </w:rPr>
              <w:t>%</w:t>
            </w:r>
            <w:r>
              <w:rPr>
                <w:rFonts w:hint="eastAsia"/>
                <w:color w:val="000000" w:themeColor="text1"/>
                <w:lang w:eastAsia="zh-CN"/>
              </w:rPr>
              <w:t>（</w:t>
            </w:r>
            <w:r>
              <w:rPr>
                <w:rFonts w:hint="eastAsia"/>
                <w:i/>
                <w:iCs/>
                <w:color w:val="000000" w:themeColor="text1"/>
                <w:lang w:val="en-US" w:eastAsia="zh-CN"/>
              </w:rPr>
              <w:t>k</w:t>
            </w:r>
            <w:r>
              <w:rPr>
                <w:rFonts w:hint="eastAsia"/>
                <w:color w:val="000000" w:themeColor="text1"/>
                <w:lang w:val="en-US" w:eastAsia="zh-CN"/>
              </w:rPr>
              <w:t>=2</w:t>
            </w:r>
            <w:r>
              <w:rPr>
                <w:rFonts w:hint="eastAsia"/>
                <w:color w:val="000000" w:themeColor="text1"/>
                <w:lang w:eastAsia="zh-CN"/>
              </w:rPr>
              <w:t>）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630" w:firstLineChars="300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CL-C-01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630" w:firstLineChars="300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CL-C-01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（25±5）℃，不得有影响惯性的震动。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630" w:firstLineChars="300"/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刘远玲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黑体"/>
                <w:szCs w:val="21"/>
              </w:rPr>
              <w:t>原材料Q460C碳含量测量</w:t>
            </w:r>
            <w:r>
              <w:rPr>
                <w:rFonts w:hint="eastAsia" w:ascii="Times New Roman" w:hAnsi="Times New Roman" w:cs="Times New Roman"/>
              </w:rPr>
              <w:t>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黑体"/>
                <w:szCs w:val="21"/>
              </w:rPr>
              <w:t>原材料Q460C碳含量测量</w:t>
            </w:r>
            <w:r>
              <w:rPr>
                <w:rFonts w:hint="eastAsia" w:ascii="Times New Roman" w:hAnsi="Times New Roman" w:cs="Times New Roman"/>
              </w:rPr>
              <w:t>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黑体"/>
                <w:szCs w:val="21"/>
              </w:rPr>
              <w:t>原材料Q460C碳含量测量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黑体"/>
                <w:szCs w:val="21"/>
              </w:rPr>
              <w:t>原材料Q460C碳含量测量</w:t>
            </w:r>
            <w:r>
              <w:rPr>
                <w:rFonts w:hint="eastAsia" w:ascii="Times New Roman" w:hAnsi="Times New Roman" w:cs="Times New Roman"/>
              </w:rPr>
              <w:t>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ascii="Times New Roman" w:hAnsi="Times New Roman" w:cs="Times New Roman"/>
              </w:rPr>
              <w:t>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4565650</wp:posOffset>
            </wp:positionH>
            <wp:positionV relativeFrom="paragraph">
              <wp:posOffset>80010</wp:posOffset>
            </wp:positionV>
            <wp:extent cx="1017905" cy="497840"/>
            <wp:effectExtent l="0" t="0" r="10795" b="10160"/>
            <wp:wrapNone/>
            <wp:docPr id="2" name="图片 2" descr="58375ba15c4a6bfb402bf0a9ae64a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8375ba15c4a6bfb402bf0a9ae64a4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2580640</wp:posOffset>
            </wp:positionH>
            <wp:positionV relativeFrom="paragraph">
              <wp:posOffset>107315</wp:posOffset>
            </wp:positionV>
            <wp:extent cx="427990" cy="294005"/>
            <wp:effectExtent l="0" t="0" r="3810" b="10795"/>
            <wp:wrapNone/>
            <wp:docPr id="20" name="图片 20" descr="c0183d15897d8cab28562708f8dd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0183d15897d8cab28562708f8ddd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294005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14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bookmarkStart w:id="1" w:name="_GoBack"/>
      <w:bookmarkEnd w:id="1"/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94608B"/>
    <w:rsid w:val="15B61AE4"/>
    <w:rsid w:val="1F1D6A1F"/>
    <w:rsid w:val="406B6373"/>
    <w:rsid w:val="5CF018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84</Words>
  <Characters>483</Characters>
  <Lines>4</Lines>
  <Paragraphs>1</Paragraphs>
  <TotalTime>2</TotalTime>
  <ScaleCrop>false</ScaleCrop>
  <LinksUpToDate>false</LinksUpToDate>
  <CharactersWithSpaces>566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2021-05-14T04:34:34Z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AFF4066A54304948A851512C38DBB589</vt:lpwstr>
  </property>
</Properties>
</file>