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0226-2019-QEO-2021</w:t>
      </w:r>
      <w:bookmarkEnd w:id="0"/>
      <w:r>
        <w:rPr>
          <w:rFonts w:hint="eastAsia"/>
          <w:b/>
          <w:szCs w:val="21"/>
        </w:rPr>
        <w:t xml:space="preserve">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安阳爱上地新材料科技有限公司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原范围：</w:t>
            </w:r>
            <w:r>
              <w:rPr>
                <w:rFonts w:hint="eastAsia" w:ascii="宋体" w:hAnsi="宋体"/>
              </w:rPr>
              <w:t>Q：3C认证范围内的碳晶电暖器的生产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E：3C认证范围内的碳晶电暖器的生产及相关环境管理活动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O：3C认证范围内的碳晶电暖器的生产及相关职业健康安全管理活动</w:t>
            </w:r>
            <w:bookmarkEnd w:id="2"/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/>
                <w:color w:val="0000FF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  <w:color w:val="0000FF"/>
              </w:rPr>
              <w:t>Q：碳晶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石墨烯</w:t>
            </w:r>
            <w:r>
              <w:rPr>
                <w:rFonts w:hint="eastAsia" w:ascii="宋体" w:hAnsi="宋体"/>
                <w:color w:val="0000FF"/>
              </w:rPr>
              <w:t>电暖器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碳钎维电暖器、直热式电暖器、空气源热泵热风机</w:t>
            </w:r>
            <w:r>
              <w:rPr>
                <w:rFonts w:hint="eastAsia" w:ascii="宋体" w:hAnsi="宋体"/>
                <w:color w:val="0000FF"/>
              </w:rPr>
              <w:t>的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销售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FF"/>
              </w:rPr>
            </w:pPr>
            <w:r>
              <w:rPr>
                <w:rFonts w:hint="eastAsia" w:ascii="宋体" w:hAnsi="宋体"/>
                <w:color w:val="0000FF"/>
              </w:rPr>
              <w:t>E：碳晶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石墨烯</w:t>
            </w:r>
            <w:r>
              <w:rPr>
                <w:rFonts w:hint="eastAsia" w:ascii="宋体" w:hAnsi="宋体"/>
                <w:color w:val="0000FF"/>
              </w:rPr>
              <w:t>电暖器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碳钎维电暖器、直热式电暖器、空气源热泵热风机的销售</w:t>
            </w:r>
            <w:r>
              <w:rPr>
                <w:rFonts w:hint="eastAsia" w:ascii="宋体" w:hAnsi="宋体"/>
                <w:color w:val="0000FF"/>
              </w:rPr>
              <w:t>及相关环境管理活动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</w:rPr>
              <w:t>O：碳晶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石墨烯</w:t>
            </w:r>
            <w:r>
              <w:rPr>
                <w:rFonts w:hint="eastAsia" w:ascii="宋体" w:hAnsi="宋体"/>
                <w:color w:val="0000FF"/>
              </w:rPr>
              <w:t>电暖器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碳钎维电暖器、直热式电暖器、空气源热泵热风机的销售</w:t>
            </w:r>
            <w:r>
              <w:rPr>
                <w:rFonts w:hint="eastAsia" w:ascii="宋体" w:hAnsi="宋体"/>
                <w:color w:val="0000FF"/>
              </w:rPr>
              <w:t>及相关职业健康安全管理活动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组织人数（体系覆盖人数）由30人变更为10人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rPr>
                <w:rFonts w:ascii="宋体" w:hAnsi="宋体"/>
                <w:szCs w:val="21"/>
              </w:rPr>
              <w:t>安阳县水冶镇张贾店村(产业集聚区)</w:t>
            </w:r>
            <w:bookmarkEnd w:id="3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color w:val="0000FF"/>
                <w:szCs w:val="21"/>
              </w:rPr>
              <w:t>安阳县水冶镇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辅岩大道福华城3-1-201号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2021.6.9</w:t>
            </w:r>
            <w:bookmarkStart w:id="5" w:name="_GoBack"/>
            <w:bookmarkEnd w:id="5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39ADB"/>
    <w:multiLevelType w:val="singleLevel"/>
    <w:tmpl w:val="34739ADB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70F51"/>
    <w:rsid w:val="266E1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2021-06-09T02:43:30Z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297AE7FD059048B687383A8E8AD19299</vt:lpwstr>
  </property>
</Properties>
</file>