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0016-2020-S-2021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河南申博文化传播有限公司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郑州市惠济区清华园中路艺茂国际仓B1-230、231、232号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450000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郑州市惠济区清华园中路艺茂国际仓B1-230、231、232号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450000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郑州市惠济区清华园中路艺茂国际仓B1-230、231、232号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450000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91410108665954247T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0371-63321526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陈艳春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