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0D" w:rsidRDefault="00092F7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0110D">
        <w:trPr>
          <w:cantSplit/>
          <w:trHeight w:val="915"/>
        </w:trPr>
        <w:tc>
          <w:tcPr>
            <w:tcW w:w="1368" w:type="dxa"/>
          </w:tcPr>
          <w:p w:rsidR="00C0110D" w:rsidRDefault="00092F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0110D" w:rsidRDefault="00092F75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C0110D" w:rsidRDefault="00092F75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C0110D" w:rsidRDefault="00092F75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C0110D" w:rsidRDefault="00092F75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C0110D">
        <w:trPr>
          <w:cantSplit/>
        </w:trPr>
        <w:tc>
          <w:tcPr>
            <w:tcW w:w="1368" w:type="dxa"/>
          </w:tcPr>
          <w:p w:rsidR="00C0110D" w:rsidRDefault="00092F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0110D" w:rsidRDefault="00092F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四川鸿源环境检测技术咨询有限公司</w:t>
            </w:r>
            <w:bookmarkEnd w:id="4"/>
          </w:p>
        </w:tc>
      </w:tr>
      <w:tr w:rsidR="00C0110D">
        <w:trPr>
          <w:cantSplit/>
        </w:trPr>
        <w:tc>
          <w:tcPr>
            <w:tcW w:w="1368" w:type="dxa"/>
          </w:tcPr>
          <w:p w:rsidR="00C0110D" w:rsidRDefault="00092F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C0110D" w:rsidRDefault="005E24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</w:tc>
        <w:tc>
          <w:tcPr>
            <w:tcW w:w="1236" w:type="dxa"/>
          </w:tcPr>
          <w:p w:rsidR="00C0110D" w:rsidRDefault="00092F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C0110D" w:rsidRDefault="005E24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解小丽</w:t>
            </w:r>
          </w:p>
        </w:tc>
      </w:tr>
      <w:tr w:rsidR="00C0110D">
        <w:trPr>
          <w:trHeight w:val="4138"/>
        </w:trPr>
        <w:tc>
          <w:tcPr>
            <w:tcW w:w="10035" w:type="dxa"/>
            <w:gridSpan w:val="4"/>
          </w:tcPr>
          <w:p w:rsidR="00C0110D" w:rsidRPr="005E2472" w:rsidRDefault="00092F75" w:rsidP="005E247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5E2472">
              <w:rPr>
                <w:rFonts w:ascii="宋体" w:hAnsi="宋体" w:hint="eastAsia"/>
                <w:b/>
                <w:sz w:val="22"/>
                <w:szCs w:val="22"/>
              </w:rPr>
              <w:t>不符合事实描述</w:t>
            </w:r>
            <w:r w:rsidRPr="005E2472">
              <w:rPr>
                <w:rFonts w:ascii="宋体" w:hAnsi="宋体" w:hint="eastAsia"/>
                <w:b/>
                <w:sz w:val="22"/>
                <w:szCs w:val="22"/>
              </w:rPr>
              <w:t>:</w:t>
            </w:r>
          </w:p>
          <w:p w:rsidR="00C0110D" w:rsidRPr="005E2472" w:rsidRDefault="005E2472" w:rsidP="005E2472">
            <w:pPr>
              <w:snapToGrid w:val="0"/>
              <w:spacing w:line="280" w:lineRule="exact"/>
              <w:ind w:firstLineChars="196" w:firstLine="431"/>
              <w:rPr>
                <w:rFonts w:ascii="宋体" w:hAnsi="宋体"/>
                <w:sz w:val="22"/>
                <w:szCs w:val="22"/>
              </w:rPr>
            </w:pPr>
            <w:r w:rsidRPr="005E2472">
              <w:rPr>
                <w:rFonts w:ascii="宋体" w:hAnsi="宋体"/>
                <w:sz w:val="22"/>
                <w:szCs w:val="22"/>
              </w:rPr>
              <w:t>查</w:t>
            </w:r>
            <w:r>
              <w:rPr>
                <w:rFonts w:ascii="宋体" w:hAnsi="宋体" w:hint="eastAsia"/>
                <w:sz w:val="22"/>
                <w:szCs w:val="22"/>
              </w:rPr>
              <w:t>检测环节</w:t>
            </w:r>
            <w:r w:rsidRPr="005E2472">
              <w:rPr>
                <w:rFonts w:ascii="宋体" w:hAnsi="宋体"/>
                <w:sz w:val="22"/>
                <w:szCs w:val="22"/>
              </w:rPr>
              <w:t>固废分类管理，在检测室垃圾存放处，未按要求进行分类收集，如可回收、不可回收和危险固废；</w:t>
            </w:r>
          </w:p>
          <w:p w:rsidR="00C0110D" w:rsidRPr="005E2472" w:rsidRDefault="00C0110D" w:rsidP="005E2472">
            <w:pPr>
              <w:snapToGrid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  <w:p w:rsidR="00C0110D" w:rsidRPr="005E2472" w:rsidRDefault="00C0110D" w:rsidP="005E2472">
            <w:pPr>
              <w:snapToGrid w:val="0"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  <w:p w:rsidR="00C0110D" w:rsidRPr="005E2472" w:rsidRDefault="00C0110D" w:rsidP="005E247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0110D" w:rsidRPr="005E2472" w:rsidRDefault="00C0110D" w:rsidP="005E247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0110D" w:rsidRPr="005E2472" w:rsidRDefault="00C0110D" w:rsidP="005E247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0110D" w:rsidRPr="005E2472" w:rsidRDefault="00C0110D" w:rsidP="005E247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0110D" w:rsidRPr="005E2472" w:rsidRDefault="00C0110D" w:rsidP="005E247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0110D" w:rsidRDefault="00C011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0110D" w:rsidRDefault="00092F7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0110D" w:rsidRDefault="00092F7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0110D" w:rsidRDefault="005E247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 w:rsidR="00092F75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092F75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092F75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092F75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0110D" w:rsidRDefault="00092F7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0110D" w:rsidRDefault="00092F7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0110D" w:rsidRDefault="00C0110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0110D" w:rsidRDefault="00092F7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bookmarkStart w:id="5" w:name="_GoBack"/>
            <w:bookmarkEnd w:id="5"/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0110D" w:rsidRDefault="00C0110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0110D" w:rsidRDefault="00092F7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0110D" w:rsidRDefault="00092F7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C0110D">
        <w:trPr>
          <w:trHeight w:val="4491"/>
        </w:trPr>
        <w:tc>
          <w:tcPr>
            <w:tcW w:w="10035" w:type="dxa"/>
            <w:gridSpan w:val="4"/>
          </w:tcPr>
          <w:p w:rsidR="00C0110D" w:rsidRDefault="00092F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0110D" w:rsidRDefault="00C011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0110D" w:rsidRDefault="00C011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0110D" w:rsidRDefault="00C011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0110D" w:rsidRDefault="00C011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0110D" w:rsidRDefault="00C011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0110D" w:rsidRDefault="00092F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0110D" w:rsidRDefault="00092F7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0110D">
        <w:trPr>
          <w:trHeight w:val="1702"/>
        </w:trPr>
        <w:tc>
          <w:tcPr>
            <w:tcW w:w="10028" w:type="dxa"/>
          </w:tcPr>
          <w:p w:rsidR="00C0110D" w:rsidRDefault="00092F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</w:tc>
      </w:tr>
      <w:tr w:rsidR="00C0110D">
        <w:trPr>
          <w:trHeight w:val="1393"/>
        </w:trPr>
        <w:tc>
          <w:tcPr>
            <w:tcW w:w="10028" w:type="dxa"/>
          </w:tcPr>
          <w:p w:rsidR="00C0110D" w:rsidRDefault="00092F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</w:tc>
      </w:tr>
      <w:tr w:rsidR="00C0110D">
        <w:trPr>
          <w:trHeight w:val="1854"/>
        </w:trPr>
        <w:tc>
          <w:tcPr>
            <w:tcW w:w="10028" w:type="dxa"/>
          </w:tcPr>
          <w:p w:rsidR="00C0110D" w:rsidRDefault="00092F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</w:tc>
      </w:tr>
      <w:tr w:rsidR="00C0110D">
        <w:trPr>
          <w:trHeight w:val="1537"/>
        </w:trPr>
        <w:tc>
          <w:tcPr>
            <w:tcW w:w="10028" w:type="dxa"/>
          </w:tcPr>
          <w:p w:rsidR="00C0110D" w:rsidRDefault="00092F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092F7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0110D">
        <w:trPr>
          <w:trHeight w:val="1699"/>
        </w:trPr>
        <w:tc>
          <w:tcPr>
            <w:tcW w:w="10028" w:type="dxa"/>
          </w:tcPr>
          <w:p w:rsidR="00C0110D" w:rsidRDefault="00092F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</w:tc>
      </w:tr>
      <w:tr w:rsidR="00C0110D">
        <w:trPr>
          <w:trHeight w:val="2485"/>
        </w:trPr>
        <w:tc>
          <w:tcPr>
            <w:tcW w:w="10028" w:type="dxa"/>
          </w:tcPr>
          <w:p w:rsidR="00C0110D" w:rsidRDefault="00092F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C0110D">
            <w:pPr>
              <w:rPr>
                <w:rFonts w:eastAsia="方正仿宋简体"/>
                <w:b/>
              </w:rPr>
            </w:pPr>
          </w:p>
          <w:p w:rsidR="00C0110D" w:rsidRDefault="00092F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E2472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0110D" w:rsidRDefault="00092F7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E2472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</w:p>
    <w:sectPr w:rsidR="00C0110D" w:rsidSect="00C0110D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75" w:rsidRDefault="00092F75" w:rsidP="00C0110D">
      <w:r>
        <w:separator/>
      </w:r>
    </w:p>
  </w:endnote>
  <w:endnote w:type="continuationSeparator" w:id="1">
    <w:p w:rsidR="00092F75" w:rsidRDefault="00092F75" w:rsidP="00C0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0D" w:rsidRDefault="00092F7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75" w:rsidRDefault="00092F75" w:rsidP="00C0110D">
      <w:r>
        <w:separator/>
      </w:r>
    </w:p>
  </w:footnote>
  <w:footnote w:type="continuationSeparator" w:id="1">
    <w:p w:rsidR="00092F75" w:rsidRDefault="00092F75" w:rsidP="00C01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0D" w:rsidRDefault="00092F75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0110D" w:rsidRDefault="00C0110D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C0110D" w:rsidRDefault="00092F7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2F75">
      <w:rPr>
        <w:rStyle w:val="CharChar1"/>
        <w:rFonts w:hint="default"/>
        <w:w w:val="90"/>
        <w:sz w:val="18"/>
      </w:rPr>
      <w:t>Beijing International Standard united Certification Co.,Ltd.</w:t>
    </w:r>
  </w:p>
  <w:p w:rsidR="00C0110D" w:rsidRDefault="00C0110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C0110D" w:rsidRDefault="00C0110D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10D"/>
    <w:rsid w:val="00092F75"/>
    <w:rsid w:val="005E2472"/>
    <w:rsid w:val="00C0110D"/>
    <w:rsid w:val="04221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01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01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0110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0110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0110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011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2019-11-04T03:53:00Z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