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A6" w:rsidRDefault="00CE51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2010"/>
        <w:gridCol w:w="1110"/>
        <w:gridCol w:w="10004"/>
        <w:gridCol w:w="1585"/>
      </w:tblGrid>
      <w:tr w:rsidR="008E5FA6">
        <w:trPr>
          <w:trHeight w:val="515"/>
        </w:trPr>
        <w:tc>
          <w:tcPr>
            <w:tcW w:w="2010" w:type="dxa"/>
            <w:vMerge w:val="restart"/>
            <w:vAlign w:val="center"/>
          </w:tcPr>
          <w:p w:rsidR="008E5FA6" w:rsidRDefault="00CE5103">
            <w:pPr>
              <w:spacing w:before="120"/>
              <w:jc w:val="center"/>
              <w:rPr>
                <w:sz w:val="24"/>
                <w:szCs w:val="24"/>
              </w:rPr>
            </w:pPr>
            <w:r>
              <w:rPr>
                <w:rFonts w:hint="eastAsia"/>
                <w:sz w:val="24"/>
                <w:szCs w:val="24"/>
              </w:rPr>
              <w:t>过程与活动、</w:t>
            </w:r>
          </w:p>
          <w:p w:rsidR="008E5FA6" w:rsidRDefault="00CE5103">
            <w:pPr>
              <w:jc w:val="center"/>
            </w:pPr>
            <w:r>
              <w:rPr>
                <w:rFonts w:hint="eastAsia"/>
                <w:sz w:val="24"/>
                <w:szCs w:val="24"/>
              </w:rPr>
              <w:t>抽样计划</w:t>
            </w:r>
          </w:p>
        </w:tc>
        <w:tc>
          <w:tcPr>
            <w:tcW w:w="1110" w:type="dxa"/>
            <w:vMerge w:val="restart"/>
            <w:vAlign w:val="center"/>
          </w:tcPr>
          <w:p w:rsidR="008E5FA6" w:rsidRDefault="00CE5103">
            <w:pPr>
              <w:rPr>
                <w:sz w:val="24"/>
                <w:szCs w:val="24"/>
              </w:rPr>
            </w:pPr>
            <w:r>
              <w:rPr>
                <w:rFonts w:hint="eastAsia"/>
                <w:sz w:val="24"/>
                <w:szCs w:val="24"/>
              </w:rPr>
              <w:t>涉及</w:t>
            </w:r>
          </w:p>
          <w:p w:rsidR="008E5FA6" w:rsidRDefault="00CE5103">
            <w:r>
              <w:rPr>
                <w:rFonts w:hint="eastAsia"/>
                <w:sz w:val="24"/>
                <w:szCs w:val="24"/>
              </w:rPr>
              <w:t>条款</w:t>
            </w:r>
          </w:p>
        </w:tc>
        <w:tc>
          <w:tcPr>
            <w:tcW w:w="10004" w:type="dxa"/>
            <w:vAlign w:val="center"/>
          </w:tcPr>
          <w:p w:rsidR="008E5FA6" w:rsidRDefault="00C13291" w:rsidP="00C13291">
            <w:pPr>
              <w:rPr>
                <w:sz w:val="24"/>
                <w:szCs w:val="24"/>
              </w:rPr>
            </w:pPr>
            <w:r>
              <w:rPr>
                <w:rFonts w:hint="eastAsia"/>
                <w:sz w:val="24"/>
                <w:szCs w:val="24"/>
              </w:rPr>
              <w:t>受审核部门：行政部</w:t>
            </w:r>
            <w:r w:rsidR="00CE5103">
              <w:rPr>
                <w:rFonts w:hint="eastAsia"/>
                <w:sz w:val="24"/>
                <w:szCs w:val="24"/>
              </w:rPr>
              <w:t xml:space="preserve">           </w:t>
            </w:r>
            <w:r>
              <w:rPr>
                <w:rFonts w:hint="eastAsia"/>
                <w:sz w:val="24"/>
                <w:szCs w:val="24"/>
              </w:rPr>
              <w:t xml:space="preserve">     </w:t>
            </w:r>
            <w:r w:rsidR="00CE5103">
              <w:rPr>
                <w:rFonts w:hint="eastAsia"/>
                <w:sz w:val="24"/>
                <w:szCs w:val="24"/>
              </w:rPr>
              <w:t>主管领导</w:t>
            </w:r>
            <w:r>
              <w:rPr>
                <w:rFonts w:hint="eastAsia"/>
                <w:sz w:val="24"/>
                <w:szCs w:val="24"/>
              </w:rPr>
              <w:t>/</w:t>
            </w:r>
            <w:r>
              <w:rPr>
                <w:rFonts w:hint="eastAsia"/>
                <w:sz w:val="24"/>
                <w:szCs w:val="24"/>
              </w:rPr>
              <w:t>陪同人员</w:t>
            </w:r>
            <w:r w:rsidR="00CE5103">
              <w:rPr>
                <w:rFonts w:hint="eastAsia"/>
                <w:sz w:val="24"/>
                <w:szCs w:val="24"/>
              </w:rPr>
              <w:t>：</w:t>
            </w:r>
            <w:r w:rsidR="00DA21BB">
              <w:rPr>
                <w:rFonts w:ascii="宋体" w:hAnsi="宋体" w:hint="eastAsia"/>
                <w:sz w:val="24"/>
              </w:rPr>
              <w:t>杨国平</w:t>
            </w:r>
          </w:p>
        </w:tc>
        <w:tc>
          <w:tcPr>
            <w:tcW w:w="1585" w:type="dxa"/>
            <w:vMerge w:val="restart"/>
            <w:vAlign w:val="center"/>
          </w:tcPr>
          <w:p w:rsidR="008E5FA6" w:rsidRDefault="00CE5103">
            <w:pPr>
              <w:rPr>
                <w:sz w:val="24"/>
                <w:szCs w:val="24"/>
              </w:rPr>
            </w:pPr>
            <w:r>
              <w:rPr>
                <w:rFonts w:hint="eastAsia"/>
                <w:sz w:val="24"/>
                <w:szCs w:val="24"/>
              </w:rPr>
              <w:t>判定</w:t>
            </w:r>
          </w:p>
        </w:tc>
      </w:tr>
      <w:tr w:rsidR="008E5FA6">
        <w:trPr>
          <w:trHeight w:val="403"/>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13291" w:rsidP="00DA21BB">
            <w:pPr>
              <w:spacing w:before="120"/>
            </w:pPr>
            <w:r>
              <w:rPr>
                <w:rFonts w:hint="eastAsia"/>
                <w:sz w:val="24"/>
                <w:szCs w:val="24"/>
              </w:rPr>
              <w:t>审核员：</w:t>
            </w:r>
            <w:r w:rsidR="00DA21BB">
              <w:rPr>
                <w:rFonts w:hint="eastAsia"/>
                <w:sz w:val="24"/>
                <w:szCs w:val="24"/>
              </w:rPr>
              <w:t>文波</w:t>
            </w:r>
            <w:r w:rsidR="00CE5103">
              <w:rPr>
                <w:rFonts w:hint="eastAsia"/>
                <w:sz w:val="24"/>
                <w:szCs w:val="24"/>
              </w:rPr>
              <w:t xml:space="preserve">                    </w:t>
            </w:r>
            <w:r w:rsidR="00CE5103">
              <w:rPr>
                <w:rFonts w:hint="eastAsia"/>
                <w:sz w:val="24"/>
                <w:szCs w:val="24"/>
              </w:rPr>
              <w:t>审核时间：</w:t>
            </w:r>
            <w:r>
              <w:rPr>
                <w:rFonts w:hint="eastAsia"/>
                <w:sz w:val="24"/>
                <w:szCs w:val="24"/>
              </w:rPr>
              <w:t>2021.5</w:t>
            </w:r>
            <w:r w:rsidR="00CE5103">
              <w:rPr>
                <w:rFonts w:hint="eastAsia"/>
                <w:sz w:val="24"/>
                <w:szCs w:val="24"/>
              </w:rPr>
              <w:t>.</w:t>
            </w:r>
            <w:r w:rsidR="00DA21BB">
              <w:rPr>
                <w:rFonts w:hint="eastAsia"/>
                <w:sz w:val="24"/>
                <w:szCs w:val="24"/>
              </w:rPr>
              <w:t>11</w:t>
            </w:r>
          </w:p>
        </w:tc>
        <w:tc>
          <w:tcPr>
            <w:tcW w:w="1585" w:type="dxa"/>
            <w:vMerge/>
          </w:tcPr>
          <w:p w:rsidR="008E5FA6" w:rsidRDefault="008E5FA6"/>
        </w:tc>
      </w:tr>
      <w:tr w:rsidR="008E5FA6">
        <w:trPr>
          <w:trHeight w:val="2092"/>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E5103">
            <w:pPr>
              <w:rPr>
                <w:sz w:val="24"/>
                <w:szCs w:val="24"/>
              </w:rPr>
            </w:pPr>
            <w:r>
              <w:rPr>
                <w:rFonts w:hint="eastAsia"/>
                <w:sz w:val="24"/>
                <w:szCs w:val="24"/>
              </w:rPr>
              <w:t>审核条款：</w:t>
            </w:r>
          </w:p>
          <w:p w:rsidR="00DA21BB" w:rsidRPr="00DA21BB" w:rsidRDefault="00DA21BB" w:rsidP="00DA21BB">
            <w:pPr>
              <w:adjustRightInd w:val="0"/>
              <w:snapToGrid w:val="0"/>
              <w:spacing w:line="360" w:lineRule="auto"/>
              <w:ind w:rightChars="50" w:right="105"/>
              <w:textAlignment w:val="baseline"/>
              <w:rPr>
                <w:rFonts w:ascii="宋体" w:hAnsi="宋体" w:cs="Arial"/>
                <w:spacing w:val="-6"/>
                <w:szCs w:val="21"/>
              </w:rPr>
            </w:pPr>
            <w:r w:rsidRPr="00DA21BB">
              <w:rPr>
                <w:rFonts w:ascii="宋体" w:hAnsi="宋体" w:cs="Arial" w:hint="eastAsia"/>
                <w:spacing w:val="-6"/>
                <w:szCs w:val="21"/>
              </w:rPr>
              <w:t>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w:t>
            </w:r>
          </w:p>
          <w:p w:rsidR="008E5FA6" w:rsidRDefault="00DA21BB" w:rsidP="00DA21BB">
            <w:pPr>
              <w:adjustRightInd w:val="0"/>
              <w:snapToGrid w:val="0"/>
              <w:spacing w:line="360" w:lineRule="auto"/>
              <w:ind w:rightChars="50" w:right="105"/>
              <w:textAlignment w:val="baseline"/>
              <w:rPr>
                <w:sz w:val="24"/>
                <w:szCs w:val="24"/>
              </w:rPr>
            </w:pPr>
            <w:r w:rsidRPr="00DA21BB">
              <w:rPr>
                <w:rFonts w:ascii="宋体" w:hAnsi="宋体" w:cs="Arial" w:hint="eastAsia"/>
                <w:spacing w:val="-6"/>
                <w:szCs w:val="21"/>
              </w:rPr>
              <w:t>EMS: 5.3组织的岗位、职责和权限、6.2.1环境目标、6.2.2实现环境目标措施的策划、6.1.2环境因素、7.2能力、7.3意识、7.5.1形成文件的信息总则、7.5.2形成文件的信息的创建和更新、7.5.3形成文件的信息的控制、8.1运行策划和控制、8.2应急准备和响应、9.2 内部审核、10.2不符合/事件和纠正措施、6.1.3合规义务、6.1.4措施的策划、9.1监视测分析和评价（9.1.1总则、9.1.2合规性评价）</w:t>
            </w:r>
          </w:p>
        </w:tc>
        <w:tc>
          <w:tcPr>
            <w:tcW w:w="1585" w:type="dxa"/>
            <w:vMerge/>
          </w:tcPr>
          <w:p w:rsidR="008E5FA6" w:rsidRDefault="008E5FA6"/>
        </w:tc>
      </w:tr>
      <w:tr w:rsidR="008E5FA6">
        <w:trPr>
          <w:trHeight w:val="1255"/>
        </w:trPr>
        <w:tc>
          <w:tcPr>
            <w:tcW w:w="2010" w:type="dxa"/>
          </w:tcPr>
          <w:p w:rsidR="008E5FA6" w:rsidRDefault="00CE5103">
            <w:r>
              <w:rPr>
                <w:rFonts w:hint="eastAsia"/>
              </w:rPr>
              <w:t>岗位、职责和权限</w:t>
            </w:r>
          </w:p>
        </w:tc>
        <w:tc>
          <w:tcPr>
            <w:tcW w:w="1110" w:type="dxa"/>
          </w:tcPr>
          <w:p w:rsidR="008E5FA6" w:rsidRDefault="00DA21BB">
            <w:pPr>
              <w:jc w:val="center"/>
            </w:pPr>
            <w:r>
              <w:rPr>
                <w:rFonts w:ascii="宋体" w:hAnsi="宋体" w:cs="Arial" w:hint="eastAsia"/>
                <w:spacing w:val="-6"/>
                <w:szCs w:val="21"/>
              </w:rPr>
              <w:t>QE</w:t>
            </w:r>
            <w:r w:rsidR="00CE5103">
              <w:rPr>
                <w:rFonts w:ascii="宋体" w:hAnsi="宋体" w:cs="Arial" w:hint="eastAsia"/>
                <w:spacing w:val="-6"/>
                <w:szCs w:val="21"/>
              </w:rPr>
              <w:t>:5.3</w:t>
            </w:r>
          </w:p>
        </w:tc>
        <w:tc>
          <w:tcPr>
            <w:tcW w:w="10004" w:type="dxa"/>
          </w:tcPr>
          <w:p w:rsidR="008E5FA6" w:rsidRPr="006055D1" w:rsidRDefault="00CE5103">
            <w:pPr>
              <w:spacing w:line="360" w:lineRule="auto"/>
              <w:ind w:firstLineChars="200" w:firstLine="420"/>
            </w:pPr>
            <w:r w:rsidRPr="006055D1">
              <w:rPr>
                <w:rFonts w:hint="eastAsia"/>
              </w:rPr>
              <w:t>行政部现有</w:t>
            </w:r>
            <w:r w:rsidR="00DA21BB">
              <w:rPr>
                <w:rFonts w:hint="eastAsia"/>
              </w:rPr>
              <w:t>2</w:t>
            </w:r>
            <w:r w:rsidRPr="006055D1">
              <w:rPr>
                <w:rFonts w:hint="eastAsia"/>
              </w:rPr>
              <w:t>人，</w:t>
            </w:r>
          </w:p>
          <w:p w:rsidR="008E5FA6" w:rsidRPr="006055D1" w:rsidRDefault="00CE5103">
            <w:pPr>
              <w:spacing w:line="360" w:lineRule="auto"/>
              <w:ind w:firstLineChars="200" w:firstLine="420"/>
            </w:pPr>
            <w:r w:rsidRPr="006055D1">
              <w:rPr>
                <w:rFonts w:hint="eastAsia"/>
              </w:rPr>
              <w:t>主要负责行政管理</w:t>
            </w:r>
            <w:r w:rsidR="00DA21BB">
              <w:rPr>
                <w:rFonts w:hint="eastAsia"/>
              </w:rPr>
              <w:t>、</w:t>
            </w:r>
            <w:r w:rsidRPr="006055D1">
              <w:rPr>
                <w:rFonts w:hint="eastAsia"/>
              </w:rPr>
              <w:t>人力资源管理</w:t>
            </w:r>
            <w:r w:rsidR="00DA21BB">
              <w:rPr>
                <w:rFonts w:hint="eastAsia"/>
              </w:rPr>
              <w:t>、文控管理、目标考核与统计分析等</w:t>
            </w:r>
            <w:r w:rsidRPr="006055D1">
              <w:rPr>
                <w:rFonts w:hint="eastAsia"/>
              </w:rPr>
              <w:t>；</w:t>
            </w:r>
          </w:p>
          <w:p w:rsidR="008E5FA6" w:rsidRPr="006055D1" w:rsidRDefault="00CE5103">
            <w:pPr>
              <w:spacing w:line="360" w:lineRule="auto"/>
              <w:ind w:firstLineChars="200" w:firstLine="420"/>
            </w:pPr>
            <w:r w:rsidRPr="006055D1">
              <w:rPr>
                <w:rFonts w:hint="eastAsia"/>
              </w:rPr>
              <w:t>本部门</w:t>
            </w:r>
            <w:r w:rsidR="006055D1">
              <w:rPr>
                <w:rFonts w:hint="eastAsia"/>
              </w:rPr>
              <w:t>及公司相关部门</w:t>
            </w:r>
            <w:r w:rsidR="00DA21BB">
              <w:rPr>
                <w:rFonts w:hint="eastAsia"/>
              </w:rPr>
              <w:t>的环境因素</w:t>
            </w:r>
            <w:r w:rsidRPr="006055D1">
              <w:rPr>
                <w:rFonts w:hint="eastAsia"/>
              </w:rPr>
              <w:t>的识别、评价及控制；</w:t>
            </w:r>
          </w:p>
          <w:p w:rsidR="008E5FA6" w:rsidRDefault="00CE5103">
            <w:pPr>
              <w:spacing w:line="360" w:lineRule="auto"/>
              <w:ind w:firstLineChars="200" w:firstLine="420"/>
            </w:pPr>
            <w:r w:rsidRPr="006055D1">
              <w:rPr>
                <w:rFonts w:hint="eastAsia"/>
              </w:rPr>
              <w:t>协助做好管理评审工作、组织开展内部审核。</w:t>
            </w:r>
          </w:p>
        </w:tc>
        <w:tc>
          <w:tcPr>
            <w:tcW w:w="1585" w:type="dxa"/>
          </w:tcPr>
          <w:p w:rsidR="008E5FA6" w:rsidRDefault="00CE5103">
            <w:r>
              <w:rPr>
                <w:rFonts w:hint="eastAsia"/>
              </w:rPr>
              <w:t>Y</w:t>
            </w:r>
          </w:p>
        </w:tc>
      </w:tr>
      <w:tr w:rsidR="008E5FA6">
        <w:trPr>
          <w:trHeight w:val="940"/>
        </w:trPr>
        <w:tc>
          <w:tcPr>
            <w:tcW w:w="2010" w:type="dxa"/>
          </w:tcPr>
          <w:p w:rsidR="008E5FA6" w:rsidRDefault="00CE5103">
            <w:r>
              <w:rPr>
                <w:rFonts w:hint="eastAsia"/>
              </w:rPr>
              <w:t>目标</w:t>
            </w:r>
          </w:p>
        </w:tc>
        <w:tc>
          <w:tcPr>
            <w:tcW w:w="1110" w:type="dxa"/>
          </w:tcPr>
          <w:p w:rsidR="008E5FA6" w:rsidRDefault="00DA21BB">
            <w:pPr>
              <w:jc w:val="center"/>
            </w:pPr>
            <w:r>
              <w:rPr>
                <w:rFonts w:ascii="宋体" w:hAnsi="宋体" w:cs="Arial" w:hint="eastAsia"/>
                <w:spacing w:val="-6"/>
                <w:szCs w:val="21"/>
              </w:rPr>
              <w:t>QE</w:t>
            </w:r>
            <w:r w:rsidR="00CE5103">
              <w:rPr>
                <w:rFonts w:ascii="宋体" w:hAnsi="宋体" w:cs="Arial" w:hint="eastAsia"/>
                <w:spacing w:val="-6"/>
                <w:szCs w:val="21"/>
              </w:rPr>
              <w:t>:6.2</w:t>
            </w:r>
          </w:p>
        </w:tc>
        <w:tc>
          <w:tcPr>
            <w:tcW w:w="10004" w:type="dxa"/>
          </w:tcPr>
          <w:p w:rsidR="008E5FA6" w:rsidRDefault="00CE5103">
            <w:pPr>
              <w:spacing w:line="360" w:lineRule="auto"/>
              <w:ind w:firstLineChars="200" w:firstLine="420"/>
            </w:pPr>
            <w:r>
              <w:rPr>
                <w:rFonts w:hint="eastAsia"/>
              </w:rPr>
              <w:t>以方针为框架，建立了公司管理目标：</w:t>
            </w:r>
          </w:p>
          <w:p w:rsidR="00C13291" w:rsidRDefault="00C13291" w:rsidP="00C13291">
            <w:pPr>
              <w:spacing w:line="360" w:lineRule="auto"/>
              <w:ind w:firstLineChars="200" w:firstLine="420"/>
            </w:pPr>
            <w:r>
              <w:rPr>
                <w:rFonts w:hint="eastAsia"/>
              </w:rPr>
              <w:t>质量目标：</w:t>
            </w:r>
          </w:p>
          <w:p w:rsidR="00C13291" w:rsidRDefault="00C13291" w:rsidP="00C13291">
            <w:pPr>
              <w:spacing w:line="360" w:lineRule="auto"/>
              <w:ind w:firstLineChars="400" w:firstLine="840"/>
            </w:pPr>
            <w:r>
              <w:rPr>
                <w:rFonts w:hint="eastAsia"/>
              </w:rPr>
              <w:t>成品一次交验合格率≥</w:t>
            </w:r>
            <w:r>
              <w:rPr>
                <w:rFonts w:hint="eastAsia"/>
              </w:rPr>
              <w:t>97%</w:t>
            </w:r>
            <w:r>
              <w:rPr>
                <w:rFonts w:hint="eastAsia"/>
              </w:rPr>
              <w:t>；</w:t>
            </w:r>
          </w:p>
          <w:p w:rsidR="00C13291" w:rsidRDefault="00C13291" w:rsidP="00C13291">
            <w:pPr>
              <w:spacing w:line="360" w:lineRule="auto"/>
              <w:ind w:firstLineChars="400" w:firstLine="840"/>
            </w:pPr>
            <w:r>
              <w:rPr>
                <w:rFonts w:hint="eastAsia"/>
              </w:rPr>
              <w:lastRenderedPageBreak/>
              <w:t>顾客满意度≥</w:t>
            </w:r>
            <w:r>
              <w:rPr>
                <w:rFonts w:hint="eastAsia"/>
              </w:rPr>
              <w:t>95</w:t>
            </w:r>
            <w:r>
              <w:rPr>
                <w:rFonts w:hint="eastAsia"/>
              </w:rPr>
              <w:t>分；</w:t>
            </w:r>
            <w:r>
              <w:rPr>
                <w:rFonts w:hint="eastAsia"/>
              </w:rPr>
              <w:t xml:space="preserve"> </w:t>
            </w:r>
          </w:p>
          <w:p w:rsidR="00C13291" w:rsidRDefault="00C13291" w:rsidP="00C13291">
            <w:pPr>
              <w:spacing w:line="360" w:lineRule="auto"/>
              <w:ind w:firstLineChars="200" w:firstLine="420"/>
            </w:pPr>
            <w:r>
              <w:rPr>
                <w:rFonts w:hint="eastAsia"/>
              </w:rPr>
              <w:t>环境</w:t>
            </w:r>
            <w:r>
              <w:rPr>
                <w:rFonts w:hint="eastAsia"/>
              </w:rPr>
              <w:t>/</w:t>
            </w:r>
            <w:r>
              <w:rPr>
                <w:rFonts w:hint="eastAsia"/>
              </w:rPr>
              <w:t>职业健康安全目标：</w:t>
            </w:r>
          </w:p>
          <w:p w:rsidR="00C13291" w:rsidRDefault="00C13291" w:rsidP="00C13291">
            <w:pPr>
              <w:spacing w:line="360" w:lineRule="auto"/>
              <w:ind w:firstLineChars="400" w:firstLine="840"/>
            </w:pPr>
            <w:r>
              <w:rPr>
                <w:rFonts w:hint="eastAsia"/>
              </w:rPr>
              <w:t>固废分类处置率</w:t>
            </w:r>
            <w:r>
              <w:rPr>
                <w:rFonts w:hint="eastAsia"/>
              </w:rPr>
              <w:t>100%</w:t>
            </w:r>
            <w:r>
              <w:rPr>
                <w:rFonts w:hint="eastAsia"/>
              </w:rPr>
              <w:t>；</w:t>
            </w:r>
          </w:p>
          <w:p w:rsidR="00C13291" w:rsidRDefault="00C13291" w:rsidP="00C13291">
            <w:pPr>
              <w:spacing w:line="360" w:lineRule="auto"/>
              <w:ind w:firstLineChars="400" w:firstLine="840"/>
            </w:pPr>
            <w:r>
              <w:rPr>
                <w:rFonts w:hint="eastAsia"/>
              </w:rPr>
              <w:t>噪声</w:t>
            </w:r>
            <w:r>
              <w:rPr>
                <w:rFonts w:hint="eastAsia"/>
              </w:rPr>
              <w:t>\</w:t>
            </w:r>
            <w:r>
              <w:rPr>
                <w:rFonts w:hint="eastAsia"/>
              </w:rPr>
              <w:t>粉尘达标排放；</w:t>
            </w:r>
          </w:p>
          <w:p w:rsidR="008E5FA6" w:rsidRDefault="00CE5103">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DA21BB" w:rsidRPr="00DA21BB" w:rsidRDefault="00DA21BB" w:rsidP="00DA21BB">
            <w:pPr>
              <w:spacing w:line="360" w:lineRule="auto"/>
              <w:ind w:firstLineChars="400" w:firstLine="840"/>
              <w:rPr>
                <w:szCs w:val="22"/>
              </w:rPr>
            </w:pPr>
            <w:r w:rsidRPr="00DA21BB">
              <w:rPr>
                <w:rFonts w:hint="eastAsia"/>
                <w:szCs w:val="22"/>
              </w:rPr>
              <w:t>文件受控率达</w:t>
            </w:r>
            <w:r w:rsidRPr="00DA21BB">
              <w:rPr>
                <w:rFonts w:hint="eastAsia"/>
                <w:szCs w:val="22"/>
              </w:rPr>
              <w:t>100%</w:t>
            </w:r>
          </w:p>
          <w:p w:rsidR="00DA21BB" w:rsidRPr="00DA21BB" w:rsidRDefault="00DA21BB" w:rsidP="00DA21BB">
            <w:pPr>
              <w:spacing w:line="360" w:lineRule="auto"/>
              <w:ind w:firstLineChars="400" w:firstLine="840"/>
              <w:rPr>
                <w:szCs w:val="22"/>
              </w:rPr>
            </w:pPr>
            <w:r w:rsidRPr="00DA21BB">
              <w:rPr>
                <w:rFonts w:hint="eastAsia"/>
                <w:szCs w:val="22"/>
              </w:rPr>
              <w:t>供方评定合格率</w:t>
            </w:r>
            <w:r w:rsidRPr="00DA21BB">
              <w:rPr>
                <w:rFonts w:hint="eastAsia"/>
                <w:szCs w:val="22"/>
              </w:rPr>
              <w:t>100%</w:t>
            </w:r>
          </w:p>
          <w:p w:rsidR="00DA21BB" w:rsidRPr="00DA21BB" w:rsidRDefault="00DA21BB" w:rsidP="00DA21BB">
            <w:pPr>
              <w:spacing w:line="360" w:lineRule="auto"/>
              <w:ind w:firstLineChars="400" w:firstLine="840"/>
              <w:rPr>
                <w:szCs w:val="22"/>
              </w:rPr>
            </w:pPr>
            <w:r w:rsidRPr="00DA21BB">
              <w:rPr>
                <w:rFonts w:hint="eastAsia"/>
                <w:szCs w:val="22"/>
              </w:rPr>
              <w:t>培训合格率达</w:t>
            </w:r>
            <w:r w:rsidRPr="00DA21BB">
              <w:rPr>
                <w:rFonts w:hint="eastAsia"/>
                <w:szCs w:val="22"/>
              </w:rPr>
              <w:t xml:space="preserve">100% </w:t>
            </w:r>
          </w:p>
          <w:p w:rsidR="00DA21BB" w:rsidRPr="00DA21BB" w:rsidRDefault="00DA21BB" w:rsidP="00DA21BB">
            <w:pPr>
              <w:spacing w:line="360" w:lineRule="auto"/>
              <w:ind w:firstLineChars="400" w:firstLine="840"/>
              <w:rPr>
                <w:szCs w:val="22"/>
              </w:rPr>
            </w:pPr>
            <w:r w:rsidRPr="00DA21BB">
              <w:rPr>
                <w:rFonts w:hint="eastAsia"/>
                <w:szCs w:val="22"/>
              </w:rPr>
              <w:t>触电、火灾事故为</w:t>
            </w:r>
            <w:r w:rsidRPr="00DA21BB">
              <w:rPr>
                <w:rFonts w:hint="eastAsia"/>
                <w:szCs w:val="22"/>
              </w:rPr>
              <w:t>0</w:t>
            </w:r>
            <w:r w:rsidRPr="00DA21BB">
              <w:rPr>
                <w:rFonts w:hint="eastAsia"/>
                <w:szCs w:val="22"/>
              </w:rPr>
              <w:t>、</w:t>
            </w:r>
          </w:p>
          <w:p w:rsidR="008E5FA6" w:rsidRDefault="00DA21BB" w:rsidP="00DA21BB">
            <w:pPr>
              <w:spacing w:line="360" w:lineRule="auto"/>
              <w:ind w:firstLineChars="400" w:firstLine="840"/>
              <w:rPr>
                <w:szCs w:val="22"/>
              </w:rPr>
            </w:pPr>
            <w:r w:rsidRPr="00DA21BB">
              <w:rPr>
                <w:rFonts w:hint="eastAsia"/>
                <w:szCs w:val="22"/>
              </w:rPr>
              <w:t>固废分类处置率</w:t>
            </w:r>
            <w:r w:rsidRPr="00DA21BB">
              <w:rPr>
                <w:rFonts w:hint="eastAsia"/>
                <w:szCs w:val="22"/>
              </w:rPr>
              <w:t>100%</w:t>
            </w:r>
            <w:r w:rsidRPr="00DA21BB">
              <w:rPr>
                <w:rFonts w:hint="eastAsia"/>
                <w:szCs w:val="22"/>
              </w:rPr>
              <w:t>；</w:t>
            </w:r>
          </w:p>
          <w:p w:rsidR="008E5FA6" w:rsidRDefault="00CE5103">
            <w:pPr>
              <w:spacing w:line="360" w:lineRule="auto"/>
              <w:ind w:firstLineChars="200" w:firstLine="420"/>
            </w:pPr>
            <w:r>
              <w:rPr>
                <w:rFonts w:hint="eastAsia"/>
              </w:rPr>
              <w:t>查见目标指标管理方案，见对重要环境因素和不可接受风险建立了管理方案，明确了控制措施、责任部门、责任人；</w:t>
            </w:r>
          </w:p>
          <w:p w:rsidR="008E5FA6" w:rsidRDefault="00CE5103" w:rsidP="00DA21BB">
            <w:pPr>
              <w:spacing w:line="360" w:lineRule="auto"/>
              <w:ind w:firstLineChars="200" w:firstLine="420"/>
            </w:pPr>
            <w:r>
              <w:rPr>
                <w:rFonts w:hint="eastAsia"/>
              </w:rPr>
              <w:t>2020</w:t>
            </w:r>
            <w:r>
              <w:rPr>
                <w:rFonts w:hint="eastAsia"/>
              </w:rPr>
              <w:t>年</w:t>
            </w:r>
            <w:r w:rsidR="00C13291">
              <w:rPr>
                <w:rFonts w:hint="eastAsia"/>
              </w:rPr>
              <w:t>12</w:t>
            </w:r>
            <w:r>
              <w:rPr>
                <w:rFonts w:hint="eastAsia"/>
              </w:rPr>
              <w:t>-2021</w:t>
            </w:r>
            <w:r>
              <w:rPr>
                <w:rFonts w:hint="eastAsia"/>
              </w:rPr>
              <w:t>年</w:t>
            </w:r>
            <w:r w:rsidR="00DA21BB">
              <w:rPr>
                <w:rFonts w:hint="eastAsia"/>
              </w:rPr>
              <w:t>3</w:t>
            </w:r>
            <w:r>
              <w:rPr>
                <w:rFonts w:hint="eastAsia"/>
              </w:rPr>
              <w:t>月，考核目标均已全部完成。</w:t>
            </w:r>
          </w:p>
        </w:tc>
        <w:tc>
          <w:tcPr>
            <w:tcW w:w="1585" w:type="dxa"/>
          </w:tcPr>
          <w:p w:rsidR="008E5FA6" w:rsidRDefault="00CE5103">
            <w:r>
              <w:rPr>
                <w:rFonts w:hint="eastAsia"/>
              </w:rPr>
              <w:lastRenderedPageBreak/>
              <w:t>Y</w:t>
            </w:r>
          </w:p>
        </w:tc>
      </w:tr>
      <w:tr w:rsidR="008E5FA6">
        <w:trPr>
          <w:trHeight w:val="240"/>
        </w:trPr>
        <w:tc>
          <w:tcPr>
            <w:tcW w:w="2010" w:type="dxa"/>
          </w:tcPr>
          <w:p w:rsidR="008E5FA6" w:rsidRDefault="00CE5103">
            <w:r>
              <w:rPr>
                <w:rFonts w:hint="eastAsia"/>
              </w:rPr>
              <w:lastRenderedPageBreak/>
              <w:t>环境因素</w:t>
            </w:r>
            <w:r>
              <w:rPr>
                <w:rFonts w:hint="eastAsia"/>
              </w:rPr>
              <w:t>/</w:t>
            </w:r>
            <w:r>
              <w:rPr>
                <w:rFonts w:hint="eastAsia"/>
              </w:rPr>
              <w:t>危险源的识别与评价</w:t>
            </w:r>
          </w:p>
          <w:p w:rsidR="008E5FA6" w:rsidRDefault="00CE5103">
            <w:r>
              <w:rPr>
                <w:rFonts w:hint="eastAsia"/>
              </w:rPr>
              <w:t>措施的策划</w:t>
            </w:r>
          </w:p>
        </w:tc>
        <w:tc>
          <w:tcPr>
            <w:tcW w:w="1110" w:type="dxa"/>
          </w:tcPr>
          <w:p w:rsidR="008E5FA6" w:rsidRDefault="00DA21BB">
            <w:pPr>
              <w:jc w:val="center"/>
            </w:pPr>
            <w:r>
              <w:rPr>
                <w:rFonts w:hint="eastAsia"/>
              </w:rPr>
              <w:t>E</w:t>
            </w:r>
            <w:r w:rsidR="00CE5103">
              <w:rPr>
                <w:rFonts w:hint="eastAsia"/>
              </w:rPr>
              <w:t>:6.1.2</w:t>
            </w:r>
          </w:p>
          <w:p w:rsidR="008E5FA6" w:rsidRDefault="00CE5103">
            <w:pPr>
              <w:jc w:val="center"/>
            </w:pPr>
            <w:r>
              <w:rPr>
                <w:rFonts w:hint="eastAsia"/>
              </w:rPr>
              <w:t>6.1.4</w:t>
            </w:r>
          </w:p>
        </w:tc>
        <w:tc>
          <w:tcPr>
            <w:tcW w:w="10004" w:type="dxa"/>
          </w:tcPr>
          <w:p w:rsidR="008E5FA6" w:rsidRDefault="00CE5103">
            <w:pPr>
              <w:spacing w:line="360" w:lineRule="auto"/>
              <w:ind w:firstLineChars="200" w:firstLine="420"/>
            </w:pPr>
            <w:r>
              <w:rPr>
                <w:rFonts w:hint="eastAsia"/>
              </w:rPr>
              <w:t>提供了环境因素和危险源识别评价与控制程序。</w:t>
            </w:r>
          </w:p>
          <w:p w:rsidR="008E5FA6" w:rsidRDefault="00CE5103">
            <w:pPr>
              <w:spacing w:line="360" w:lineRule="auto"/>
              <w:ind w:firstLineChars="200" w:firstLine="420"/>
            </w:pPr>
            <w:r>
              <w:rPr>
                <w:rFonts w:hint="eastAsia"/>
              </w:rPr>
              <w:t>查“环境因素辨识和评价表”，涉及行政部的环境因素有生活垃圾的处置不当污染环境、办公场所吸烟污染环境、复印机打印机废墨盒处置污染环境、火灾发生后废弃物污染大气、水土等。考虑了生命周期观点。</w:t>
            </w:r>
          </w:p>
          <w:p w:rsidR="008E5FA6" w:rsidRDefault="00CE5103">
            <w:pPr>
              <w:spacing w:line="360" w:lineRule="auto"/>
              <w:ind w:firstLineChars="200" w:firstLine="420"/>
            </w:pPr>
            <w:r>
              <w:rPr>
                <w:rFonts w:hint="eastAsia"/>
              </w:rPr>
              <w:t>采取打分法评价，查到“重要环境因素清单”，评价出噪声排放、潜在火灾、</w:t>
            </w:r>
            <w:r w:rsidR="001E321B">
              <w:rPr>
                <w:rFonts w:hint="eastAsia"/>
              </w:rPr>
              <w:t>废气</w:t>
            </w:r>
            <w:r w:rsidR="001E321B">
              <w:rPr>
                <w:rFonts w:hint="eastAsia"/>
              </w:rPr>
              <w:t>/</w:t>
            </w:r>
            <w:r>
              <w:rPr>
                <w:rFonts w:hint="eastAsia"/>
              </w:rPr>
              <w:t>粉尘排放、</w:t>
            </w:r>
            <w:r w:rsidR="001E321B">
              <w:rPr>
                <w:rFonts w:hint="eastAsia"/>
              </w:rPr>
              <w:t>固废</w:t>
            </w:r>
            <w:r w:rsidR="001E321B">
              <w:rPr>
                <w:rFonts w:hint="eastAsia"/>
              </w:rPr>
              <w:t>/</w:t>
            </w:r>
            <w:r w:rsidR="00DA21BB">
              <w:rPr>
                <w:rFonts w:hint="eastAsia"/>
              </w:rPr>
              <w:t>危废排放</w:t>
            </w:r>
            <w:r>
              <w:rPr>
                <w:rFonts w:hint="eastAsia"/>
              </w:rPr>
              <w:t>为重要环境因素。</w:t>
            </w:r>
          </w:p>
          <w:p w:rsidR="008E5FA6" w:rsidRDefault="00CE5103">
            <w:pPr>
              <w:spacing w:line="360" w:lineRule="auto"/>
              <w:ind w:firstLineChars="200" w:firstLine="420"/>
            </w:pPr>
            <w:r>
              <w:rPr>
                <w:rFonts w:hint="eastAsia"/>
              </w:rPr>
              <w:lastRenderedPageBreak/>
              <w:t>经评价行政部的重要环境因素为固废、潜在火灾。</w:t>
            </w:r>
          </w:p>
          <w:p w:rsidR="008E5FA6" w:rsidRDefault="00CE5103">
            <w:pPr>
              <w:spacing w:line="360" w:lineRule="auto"/>
              <w:ind w:firstLineChars="200" w:firstLine="420"/>
            </w:pPr>
            <w:r>
              <w:rPr>
                <w:rFonts w:hint="eastAsia"/>
              </w:rPr>
              <w:t>策划了控制措施，制订了环境、职业健康安全管理方案。</w:t>
            </w:r>
          </w:p>
          <w:p w:rsidR="008E5FA6" w:rsidRDefault="00CE5103">
            <w:pPr>
              <w:spacing w:line="360" w:lineRule="auto"/>
              <w:ind w:firstLineChars="200" w:firstLine="420"/>
            </w:pPr>
            <w:r>
              <w:rPr>
                <w:rFonts w:hint="eastAsia"/>
              </w:rPr>
              <w:t>经组织评价，组织策划的措施基本能够满足风险和机遇应对需要，能够与识别的风险和机遇对产品符合性的潜在影响相适应，基本满足标准要求。</w:t>
            </w:r>
          </w:p>
        </w:tc>
        <w:tc>
          <w:tcPr>
            <w:tcW w:w="1585" w:type="dxa"/>
          </w:tcPr>
          <w:p w:rsidR="008E5FA6" w:rsidRDefault="00CE5103">
            <w:r>
              <w:rPr>
                <w:rFonts w:hint="eastAsia"/>
              </w:rPr>
              <w:lastRenderedPageBreak/>
              <w:t>Y</w:t>
            </w:r>
          </w:p>
        </w:tc>
      </w:tr>
      <w:tr w:rsidR="008E5FA6">
        <w:trPr>
          <w:trHeight w:val="1343"/>
        </w:trPr>
        <w:tc>
          <w:tcPr>
            <w:tcW w:w="2010" w:type="dxa"/>
          </w:tcPr>
          <w:p w:rsidR="008E5FA6" w:rsidRDefault="00CE5103">
            <w:r>
              <w:rPr>
                <w:rFonts w:hint="eastAsia"/>
              </w:rPr>
              <w:lastRenderedPageBreak/>
              <w:t>人员</w:t>
            </w:r>
            <w:r>
              <w:rPr>
                <w:rFonts w:hint="eastAsia"/>
              </w:rPr>
              <w:t>/</w:t>
            </w:r>
            <w:r>
              <w:rPr>
                <w:rFonts w:hint="eastAsia"/>
              </w:rPr>
              <w:t>资源</w:t>
            </w:r>
          </w:p>
          <w:p w:rsidR="008E5FA6" w:rsidRDefault="00CE5103">
            <w:r>
              <w:rPr>
                <w:rFonts w:hint="eastAsia"/>
              </w:rPr>
              <w:t>能力</w:t>
            </w:r>
          </w:p>
          <w:p w:rsidR="008E5FA6" w:rsidRDefault="00CE5103">
            <w:r>
              <w:rPr>
                <w:rFonts w:hint="eastAsia"/>
              </w:rPr>
              <w:t>意识</w:t>
            </w: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Default="00CB1B54" w:rsidP="00CB1B54">
            <w:pPr>
              <w:pStyle w:val="a0"/>
              <w:ind w:firstLine="420"/>
            </w:pPr>
          </w:p>
          <w:p w:rsidR="00CB1B54" w:rsidRPr="00CB1B54" w:rsidRDefault="00CB1B54" w:rsidP="00DA21BB">
            <w:pPr>
              <w:pStyle w:val="a0"/>
              <w:ind w:firstLine="420"/>
            </w:pPr>
          </w:p>
        </w:tc>
        <w:tc>
          <w:tcPr>
            <w:tcW w:w="1110" w:type="dxa"/>
          </w:tcPr>
          <w:p w:rsidR="008E5FA6" w:rsidRDefault="00CE5103">
            <w:pPr>
              <w:jc w:val="center"/>
              <w:rPr>
                <w:rFonts w:ascii="宋体" w:hAnsi="宋体" w:cs="Arial"/>
                <w:spacing w:val="-6"/>
                <w:szCs w:val="21"/>
              </w:rPr>
            </w:pPr>
            <w:r>
              <w:rPr>
                <w:rFonts w:ascii="宋体" w:hAnsi="宋体" w:cs="Arial" w:hint="eastAsia"/>
                <w:spacing w:val="-6"/>
                <w:szCs w:val="21"/>
              </w:rPr>
              <w:lastRenderedPageBreak/>
              <w:t>Q：7.1.2</w:t>
            </w:r>
          </w:p>
          <w:p w:rsidR="008E5FA6" w:rsidRDefault="00CE5103">
            <w:pPr>
              <w:jc w:val="center"/>
              <w:rPr>
                <w:rFonts w:ascii="宋体" w:hAnsi="宋体" w:cs="Arial"/>
                <w:spacing w:val="-6"/>
                <w:szCs w:val="21"/>
              </w:rPr>
            </w:pPr>
            <w:r>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p w:rsidR="008E5FA6" w:rsidRDefault="00DA21BB">
            <w:pPr>
              <w:jc w:val="center"/>
              <w:rPr>
                <w:rFonts w:ascii="宋体" w:hAnsi="宋体" w:cs="Arial"/>
                <w:spacing w:val="-6"/>
                <w:szCs w:val="21"/>
              </w:rPr>
            </w:pPr>
            <w:r>
              <w:rPr>
                <w:rFonts w:ascii="宋体" w:hAnsi="宋体" w:cs="Arial" w:hint="eastAsia"/>
                <w:spacing w:val="-6"/>
                <w:szCs w:val="21"/>
              </w:rPr>
              <w:t>E</w:t>
            </w:r>
            <w:r w:rsidR="00CE5103">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tc>
        <w:tc>
          <w:tcPr>
            <w:tcW w:w="10004" w:type="dxa"/>
          </w:tcPr>
          <w:p w:rsidR="008E5FA6" w:rsidRDefault="00CE5103">
            <w:pPr>
              <w:spacing w:line="360" w:lineRule="auto"/>
              <w:ind w:firstLineChars="200" w:firstLine="420"/>
            </w:pPr>
            <w:r>
              <w:rPr>
                <w:rFonts w:hint="eastAsia"/>
              </w:rPr>
              <w:t>建立有《人力资源控制程序》，无变化；</w:t>
            </w:r>
          </w:p>
          <w:p w:rsidR="008E5FA6" w:rsidRDefault="00CE5103">
            <w:pPr>
              <w:spacing w:line="360" w:lineRule="auto"/>
              <w:ind w:firstLineChars="200" w:firstLine="420"/>
            </w:pPr>
            <w:r>
              <w:rPr>
                <w:rFonts w:hint="eastAsia"/>
              </w:rPr>
              <w:t>公司现有人员</w:t>
            </w:r>
            <w:r w:rsidR="00C13291">
              <w:rPr>
                <w:rFonts w:hint="eastAsia"/>
              </w:rPr>
              <w:t>4</w:t>
            </w:r>
            <w:r w:rsidR="00DA21BB">
              <w:rPr>
                <w:rFonts w:hint="eastAsia"/>
              </w:rPr>
              <w:t>4</w:t>
            </w:r>
            <w:r>
              <w:rPr>
                <w:rFonts w:hint="eastAsia"/>
              </w:rPr>
              <w:t>人，管理人员、技术人员和操作员工等能够有效实施管理体系，并运行和控制其过程。</w:t>
            </w:r>
          </w:p>
          <w:p w:rsidR="008E5FA6" w:rsidRDefault="00CE5103">
            <w:pPr>
              <w:spacing w:line="360" w:lineRule="auto"/>
              <w:ind w:firstLineChars="200" w:firstLine="420"/>
            </w:pPr>
            <w:r>
              <w:rPr>
                <w:rFonts w:hint="eastAsia"/>
              </w:rPr>
              <w:t>保持“岗位描述书”，对各岗位能力提出了要求，未对总经理应担负的安全管理责任进行明确，交流；</w:t>
            </w:r>
          </w:p>
          <w:p w:rsidR="008E5FA6" w:rsidRDefault="00CE5103">
            <w:pPr>
              <w:spacing w:line="360" w:lineRule="auto"/>
              <w:ind w:firstLineChars="200" w:firstLine="420"/>
            </w:pPr>
            <w:r>
              <w:rPr>
                <w:rFonts w:hint="eastAsia"/>
              </w:rPr>
              <w:t>查见“</w:t>
            </w:r>
            <w:r>
              <w:rPr>
                <w:rFonts w:hint="eastAsia"/>
              </w:rPr>
              <w:t>2020-2021</w:t>
            </w:r>
            <w:r>
              <w:rPr>
                <w:rFonts w:hint="eastAsia"/>
              </w:rPr>
              <w:t>年度员工培训计划”，计划开展管理手册、程序文件、管理目标及方案、管理体系内审员培训、环境</w:t>
            </w:r>
            <w:r>
              <w:rPr>
                <w:rFonts w:hint="eastAsia"/>
              </w:rPr>
              <w:t>/</w:t>
            </w:r>
            <w:r>
              <w:rPr>
                <w:rFonts w:hint="eastAsia"/>
              </w:rPr>
              <w:t>安全管理目标及方案、安全生产知识培训、岗位技能培训等</w:t>
            </w:r>
            <w:r>
              <w:rPr>
                <w:rFonts w:hint="eastAsia"/>
              </w:rPr>
              <w:t>14</w:t>
            </w:r>
            <w:r>
              <w:rPr>
                <w:rFonts w:hint="eastAsia"/>
              </w:rPr>
              <w:t>项次；</w:t>
            </w:r>
          </w:p>
          <w:p w:rsidR="008E5FA6" w:rsidRDefault="00CE5103">
            <w:pPr>
              <w:spacing w:line="360" w:lineRule="auto"/>
              <w:ind w:firstLineChars="200" w:firstLine="420"/>
            </w:pPr>
            <w:r>
              <w:rPr>
                <w:rFonts w:hint="eastAsia"/>
              </w:rPr>
              <w:t>查培训记录，抽见：</w:t>
            </w:r>
          </w:p>
          <w:p w:rsidR="008E5FA6" w:rsidRDefault="00CB1B54">
            <w:pPr>
              <w:spacing w:line="360" w:lineRule="auto"/>
              <w:ind w:firstLineChars="200" w:firstLine="420"/>
            </w:pPr>
            <w:r>
              <w:rPr>
                <w:rFonts w:hint="eastAsia"/>
              </w:rPr>
              <w:t>2020.12</w:t>
            </w:r>
            <w:r w:rsidR="00021FE7">
              <w:rPr>
                <w:rFonts w:hint="eastAsia"/>
              </w:rPr>
              <w:t>.15</w:t>
            </w:r>
            <w:r w:rsidR="00CE5103">
              <w:rPr>
                <w:rFonts w:hint="eastAsia"/>
              </w:rPr>
              <w:t>——</w:t>
            </w:r>
            <w:r w:rsidR="00CE5103">
              <w:rPr>
                <w:rFonts w:hint="eastAsia"/>
              </w:rPr>
              <w:t>GB/T 19001-2016/ISO 9001:2015</w:t>
            </w:r>
            <w:r w:rsidR="00CE5103">
              <w:rPr>
                <w:rFonts w:hint="eastAsia"/>
              </w:rPr>
              <w:t>标准知识、概念培训；</w:t>
            </w:r>
          </w:p>
          <w:p w:rsidR="008E5FA6" w:rsidRDefault="00021FE7">
            <w:pPr>
              <w:spacing w:line="360" w:lineRule="auto"/>
              <w:ind w:firstLineChars="200" w:firstLine="420"/>
            </w:pPr>
            <w:r>
              <w:rPr>
                <w:rFonts w:hint="eastAsia"/>
              </w:rPr>
              <w:t>2021.1.</w:t>
            </w:r>
            <w:r w:rsidR="00DA21BB">
              <w:rPr>
                <w:rFonts w:hint="eastAsia"/>
              </w:rPr>
              <w:t>23</w:t>
            </w:r>
            <w:r w:rsidR="00CE5103">
              <w:rPr>
                <w:rFonts w:hint="eastAsia"/>
              </w:rPr>
              <w:t>——管理体系内审员培训；</w:t>
            </w:r>
          </w:p>
          <w:p w:rsidR="008E5FA6" w:rsidRDefault="00021FE7">
            <w:pPr>
              <w:spacing w:line="360" w:lineRule="auto"/>
              <w:ind w:firstLineChars="200" w:firstLine="420"/>
            </w:pPr>
            <w:r>
              <w:rPr>
                <w:rFonts w:hint="eastAsia"/>
              </w:rPr>
              <w:t>2021.</w:t>
            </w:r>
            <w:r w:rsidR="00DA21BB">
              <w:rPr>
                <w:rFonts w:hint="eastAsia"/>
              </w:rPr>
              <w:t>1</w:t>
            </w:r>
            <w:r w:rsidR="00CE5103">
              <w:rPr>
                <w:rFonts w:hint="eastAsia"/>
              </w:rPr>
              <w:t>.2</w:t>
            </w:r>
            <w:r w:rsidR="00DA21BB">
              <w:rPr>
                <w:rFonts w:hint="eastAsia"/>
              </w:rPr>
              <w:t>7</w:t>
            </w:r>
            <w:r w:rsidR="00CE5103">
              <w:rPr>
                <w:rFonts w:hint="eastAsia"/>
              </w:rPr>
              <w:t>——</w:t>
            </w:r>
            <w:r w:rsidR="00DA21BB">
              <w:rPr>
                <w:rFonts w:ascii="宋体" w:hAnsi="宋体" w:hint="eastAsia"/>
                <w:szCs w:val="21"/>
              </w:rPr>
              <w:t>环境、安全管理目标及方案</w:t>
            </w:r>
            <w:r w:rsidR="00CE5103">
              <w:rPr>
                <w:rFonts w:hint="eastAsia"/>
              </w:rPr>
              <w:t>；</w:t>
            </w:r>
          </w:p>
          <w:p w:rsidR="00DA21BB" w:rsidRPr="00DA21BB" w:rsidRDefault="00DA21BB" w:rsidP="00DA21BB">
            <w:pPr>
              <w:pStyle w:val="a0"/>
              <w:ind w:firstLine="420"/>
            </w:pPr>
            <w:r>
              <w:rPr>
                <w:rFonts w:hint="eastAsia"/>
              </w:rPr>
              <w:t>2021.2.20</w:t>
            </w:r>
            <w:r>
              <w:rPr>
                <w:rFonts w:hint="eastAsia"/>
              </w:rPr>
              <w:t>——</w:t>
            </w:r>
            <w:r>
              <w:rPr>
                <w:rFonts w:ascii="宋体" w:hAnsi="宋体" w:hint="eastAsia"/>
                <w:szCs w:val="21"/>
              </w:rPr>
              <w:t>环境法律法规的培训</w:t>
            </w:r>
          </w:p>
          <w:p w:rsidR="008E5FA6" w:rsidRDefault="00CE5103">
            <w:pPr>
              <w:spacing w:line="360" w:lineRule="auto"/>
              <w:ind w:firstLineChars="200" w:firstLine="420"/>
            </w:pPr>
            <w:r>
              <w:rPr>
                <w:rFonts w:hint="eastAsia"/>
              </w:rPr>
              <w:t>考核及评价记录显示以口头问答的方式对培训效果进行了评价；</w:t>
            </w:r>
          </w:p>
          <w:p w:rsidR="008E5FA6" w:rsidRPr="001C319A" w:rsidRDefault="00021FE7">
            <w:pPr>
              <w:spacing w:line="360" w:lineRule="auto"/>
              <w:ind w:firstLineChars="200" w:firstLine="420"/>
            </w:pPr>
            <w:r w:rsidRPr="001C319A">
              <w:rPr>
                <w:rFonts w:hint="eastAsia"/>
              </w:rPr>
              <w:t>查特种作业人员，</w:t>
            </w:r>
          </w:p>
          <w:p w:rsidR="008E5FA6" w:rsidRPr="001C319A" w:rsidRDefault="006B194D">
            <w:pPr>
              <w:spacing w:line="360" w:lineRule="auto"/>
              <w:ind w:firstLineChars="200" w:firstLine="420"/>
            </w:pPr>
            <w:r w:rsidRPr="001C319A">
              <w:rPr>
                <w:rFonts w:hint="eastAsia"/>
              </w:rPr>
              <w:t>提供：陈宇</w:t>
            </w:r>
            <w:r w:rsidR="00021FE7" w:rsidRPr="001C319A">
              <w:rPr>
                <w:rFonts w:hint="eastAsia"/>
              </w:rPr>
              <w:t>——</w:t>
            </w:r>
            <w:r w:rsidRPr="001C319A">
              <w:rPr>
                <w:rFonts w:hint="eastAsia"/>
              </w:rPr>
              <w:t>N2</w:t>
            </w:r>
            <w:r w:rsidR="003A5E3E" w:rsidRPr="001C319A">
              <w:rPr>
                <w:rFonts w:hint="eastAsia"/>
              </w:rPr>
              <w:t>叉车司机</w:t>
            </w:r>
            <w:r w:rsidR="00CE5103" w:rsidRPr="001C319A">
              <w:rPr>
                <w:rFonts w:hint="eastAsia"/>
              </w:rPr>
              <w:t>；</w:t>
            </w:r>
            <w:r w:rsidR="00CB1B54" w:rsidRPr="001C319A">
              <w:rPr>
                <w:rFonts w:hint="eastAsia"/>
              </w:rPr>
              <w:t>有效期至</w:t>
            </w:r>
            <w:r w:rsidR="00CE5103" w:rsidRPr="001C319A">
              <w:rPr>
                <w:rFonts w:hint="eastAsia"/>
              </w:rPr>
              <w:t>202</w:t>
            </w:r>
            <w:r w:rsidR="00BA32F8" w:rsidRPr="001C319A">
              <w:rPr>
                <w:rFonts w:hint="eastAsia"/>
              </w:rPr>
              <w:t>4</w:t>
            </w:r>
            <w:r w:rsidR="00BA32F8" w:rsidRPr="001C319A">
              <w:rPr>
                <w:rFonts w:hint="eastAsia"/>
              </w:rPr>
              <w:t>年</w:t>
            </w:r>
            <w:r w:rsidR="00BA32F8" w:rsidRPr="001C319A">
              <w:rPr>
                <w:rFonts w:hint="eastAsia"/>
              </w:rPr>
              <w:t>10</w:t>
            </w:r>
            <w:r w:rsidR="00BA32F8" w:rsidRPr="001C319A">
              <w:rPr>
                <w:rFonts w:hint="eastAsia"/>
              </w:rPr>
              <w:t>月</w:t>
            </w:r>
            <w:r w:rsidRPr="001C319A">
              <w:rPr>
                <w:rFonts w:hint="eastAsia"/>
              </w:rPr>
              <w:t>23</w:t>
            </w:r>
            <w:r w:rsidRPr="001C319A">
              <w:rPr>
                <w:rFonts w:hint="eastAsia"/>
              </w:rPr>
              <w:t>日</w:t>
            </w:r>
            <w:r w:rsidR="00BA32F8" w:rsidRPr="001C319A">
              <w:rPr>
                <w:rFonts w:hint="eastAsia"/>
              </w:rPr>
              <w:t>；有效</w:t>
            </w:r>
            <w:r w:rsidR="00CE5103" w:rsidRPr="001C319A">
              <w:rPr>
                <w:rFonts w:hint="eastAsia"/>
              </w:rPr>
              <w:t>；</w:t>
            </w:r>
          </w:p>
          <w:p w:rsidR="006B194D" w:rsidRPr="001C319A" w:rsidRDefault="001C319A" w:rsidP="006B194D">
            <w:pPr>
              <w:pStyle w:val="a0"/>
              <w:ind w:firstLine="420"/>
            </w:pPr>
            <w:r w:rsidRPr="001C319A">
              <w:t>谢绍辉</w:t>
            </w:r>
            <w:r w:rsidRPr="001C319A">
              <w:rPr>
                <w:rFonts w:hint="eastAsia"/>
              </w:rPr>
              <w:t>——焊接与热切割作业操作证；有效期至</w:t>
            </w:r>
            <w:r w:rsidRPr="001C319A">
              <w:rPr>
                <w:rFonts w:hint="eastAsia"/>
              </w:rPr>
              <w:t>2024</w:t>
            </w:r>
            <w:r w:rsidRPr="001C319A">
              <w:rPr>
                <w:rFonts w:hint="eastAsia"/>
              </w:rPr>
              <w:t>年</w:t>
            </w:r>
            <w:r w:rsidRPr="001C319A">
              <w:rPr>
                <w:rFonts w:hint="eastAsia"/>
              </w:rPr>
              <w:t>7</w:t>
            </w:r>
            <w:r w:rsidRPr="001C319A">
              <w:rPr>
                <w:rFonts w:hint="eastAsia"/>
              </w:rPr>
              <w:t>月</w:t>
            </w:r>
            <w:r w:rsidRPr="001C319A">
              <w:rPr>
                <w:rFonts w:hint="eastAsia"/>
              </w:rPr>
              <w:t>17</w:t>
            </w:r>
            <w:r w:rsidRPr="001C319A">
              <w:rPr>
                <w:rFonts w:hint="eastAsia"/>
              </w:rPr>
              <w:t>日；复审日期：</w:t>
            </w:r>
            <w:r w:rsidRPr="001C319A">
              <w:rPr>
                <w:rFonts w:hint="eastAsia"/>
              </w:rPr>
              <w:t>2021.7</w:t>
            </w:r>
            <w:r w:rsidRPr="001C319A">
              <w:rPr>
                <w:rFonts w:hint="eastAsia"/>
              </w:rPr>
              <w:t>有效；</w:t>
            </w:r>
          </w:p>
          <w:p w:rsidR="001C319A" w:rsidRPr="001C319A" w:rsidRDefault="001C319A" w:rsidP="001C319A">
            <w:pPr>
              <w:pStyle w:val="a0"/>
              <w:ind w:firstLine="420"/>
            </w:pPr>
            <w:r w:rsidRPr="001C319A">
              <w:t>辛志武</w:t>
            </w:r>
            <w:r w:rsidRPr="001C319A">
              <w:rPr>
                <w:rFonts w:hint="eastAsia"/>
              </w:rPr>
              <w:t>——焊接与热切割作业操作证；有效期至</w:t>
            </w:r>
            <w:r w:rsidRPr="001C319A">
              <w:rPr>
                <w:rFonts w:hint="eastAsia"/>
              </w:rPr>
              <w:t>2024</w:t>
            </w:r>
            <w:r w:rsidRPr="001C319A">
              <w:rPr>
                <w:rFonts w:hint="eastAsia"/>
              </w:rPr>
              <w:t>年</w:t>
            </w:r>
            <w:r w:rsidRPr="001C319A">
              <w:rPr>
                <w:rFonts w:hint="eastAsia"/>
              </w:rPr>
              <w:t>7</w:t>
            </w:r>
            <w:r w:rsidRPr="001C319A">
              <w:rPr>
                <w:rFonts w:hint="eastAsia"/>
              </w:rPr>
              <w:t>月</w:t>
            </w:r>
            <w:r w:rsidRPr="001C319A">
              <w:rPr>
                <w:rFonts w:hint="eastAsia"/>
              </w:rPr>
              <w:t>17</w:t>
            </w:r>
            <w:r w:rsidRPr="001C319A">
              <w:rPr>
                <w:rFonts w:hint="eastAsia"/>
              </w:rPr>
              <w:t>日；复审日期：</w:t>
            </w:r>
            <w:r w:rsidRPr="001C319A">
              <w:rPr>
                <w:rFonts w:hint="eastAsia"/>
              </w:rPr>
              <w:t>2021.7</w:t>
            </w:r>
            <w:r w:rsidRPr="001C319A">
              <w:rPr>
                <w:rFonts w:hint="eastAsia"/>
              </w:rPr>
              <w:t>有效；</w:t>
            </w:r>
          </w:p>
          <w:p w:rsidR="001C319A" w:rsidRPr="001C319A" w:rsidRDefault="001C319A" w:rsidP="001C319A">
            <w:pPr>
              <w:pStyle w:val="a0"/>
              <w:ind w:firstLine="420"/>
            </w:pPr>
            <w:r w:rsidRPr="001C319A">
              <w:rPr>
                <w:rFonts w:hint="eastAsia"/>
              </w:rPr>
              <w:lastRenderedPageBreak/>
              <w:t>丁晓青——焊接与热切割作业操作证；有效期至</w:t>
            </w:r>
            <w:r w:rsidRPr="001C319A">
              <w:rPr>
                <w:rFonts w:hint="eastAsia"/>
              </w:rPr>
              <w:t>2024</w:t>
            </w:r>
            <w:r w:rsidRPr="001C319A">
              <w:rPr>
                <w:rFonts w:hint="eastAsia"/>
              </w:rPr>
              <w:t>年</w:t>
            </w:r>
            <w:r w:rsidRPr="001C319A">
              <w:rPr>
                <w:rFonts w:hint="eastAsia"/>
              </w:rPr>
              <w:t>7</w:t>
            </w:r>
            <w:r w:rsidRPr="001C319A">
              <w:rPr>
                <w:rFonts w:hint="eastAsia"/>
              </w:rPr>
              <w:t>月</w:t>
            </w:r>
            <w:r w:rsidRPr="001C319A">
              <w:rPr>
                <w:rFonts w:hint="eastAsia"/>
              </w:rPr>
              <w:t>17</w:t>
            </w:r>
            <w:r w:rsidRPr="001C319A">
              <w:rPr>
                <w:rFonts w:hint="eastAsia"/>
              </w:rPr>
              <w:t>日；复审日期：</w:t>
            </w:r>
            <w:r w:rsidRPr="001C319A">
              <w:rPr>
                <w:rFonts w:hint="eastAsia"/>
              </w:rPr>
              <w:t>2021.7</w:t>
            </w:r>
            <w:r w:rsidRPr="001C319A">
              <w:rPr>
                <w:rFonts w:hint="eastAsia"/>
              </w:rPr>
              <w:t>有效；</w:t>
            </w:r>
          </w:p>
          <w:p w:rsidR="001C319A" w:rsidRDefault="001C319A" w:rsidP="001C319A">
            <w:pPr>
              <w:pStyle w:val="a0"/>
              <w:ind w:firstLine="420"/>
            </w:pPr>
            <w:r w:rsidRPr="001C319A">
              <w:rPr>
                <w:rFonts w:hint="eastAsia"/>
              </w:rPr>
              <w:t>陈建刚——焊接与热切割作业操作证；有效期至</w:t>
            </w:r>
            <w:r w:rsidRPr="001C319A">
              <w:rPr>
                <w:rFonts w:hint="eastAsia"/>
              </w:rPr>
              <w:t>2024</w:t>
            </w:r>
            <w:r w:rsidRPr="001C319A">
              <w:rPr>
                <w:rFonts w:hint="eastAsia"/>
              </w:rPr>
              <w:t>年</w:t>
            </w:r>
            <w:r w:rsidRPr="001C319A">
              <w:rPr>
                <w:rFonts w:hint="eastAsia"/>
              </w:rPr>
              <w:t>7</w:t>
            </w:r>
            <w:r w:rsidRPr="001C319A">
              <w:rPr>
                <w:rFonts w:hint="eastAsia"/>
              </w:rPr>
              <w:t>月</w:t>
            </w:r>
            <w:r w:rsidRPr="001C319A">
              <w:rPr>
                <w:rFonts w:hint="eastAsia"/>
              </w:rPr>
              <w:t>17</w:t>
            </w:r>
            <w:r w:rsidRPr="001C319A">
              <w:rPr>
                <w:rFonts w:hint="eastAsia"/>
              </w:rPr>
              <w:t>日；复审日期：</w:t>
            </w:r>
            <w:r w:rsidRPr="001C319A">
              <w:rPr>
                <w:rFonts w:hint="eastAsia"/>
              </w:rPr>
              <w:t>2021.7</w:t>
            </w:r>
            <w:r w:rsidRPr="001C319A">
              <w:rPr>
                <w:rFonts w:hint="eastAsia"/>
              </w:rPr>
              <w:t>有效；</w:t>
            </w:r>
          </w:p>
          <w:p w:rsidR="00021FE7" w:rsidRPr="00021FE7" w:rsidRDefault="00C55C96" w:rsidP="00C55C96">
            <w:pPr>
              <w:pStyle w:val="a0"/>
              <w:ind w:firstLine="420"/>
              <w:jc w:val="left"/>
            </w:pPr>
            <w:r>
              <w:rPr>
                <w:noProof/>
              </w:rPr>
              <w:drawing>
                <wp:inline distT="0" distB="0" distL="0" distR="0">
                  <wp:extent cx="2596559" cy="178113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98436" cy="1782426"/>
                          </a:xfrm>
                          <a:prstGeom prst="rect">
                            <a:avLst/>
                          </a:prstGeom>
                          <a:noFill/>
                          <a:ln w="9525">
                            <a:noFill/>
                            <a:miter lim="800000"/>
                            <a:headEnd/>
                            <a:tailEnd/>
                          </a:ln>
                        </pic:spPr>
                      </pic:pic>
                    </a:graphicData>
                  </a:graphic>
                </wp:inline>
              </w:drawing>
            </w:r>
            <w:r>
              <w:rPr>
                <w:noProof/>
              </w:rPr>
              <w:drawing>
                <wp:inline distT="0" distB="0" distL="0" distR="0">
                  <wp:extent cx="2490234" cy="1790586"/>
                  <wp:effectExtent l="19050" t="0" r="5316"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90123" cy="1790506"/>
                          </a:xfrm>
                          <a:prstGeom prst="rect">
                            <a:avLst/>
                          </a:prstGeom>
                          <a:noFill/>
                          <a:ln w="9525">
                            <a:noFill/>
                            <a:miter lim="800000"/>
                            <a:headEnd/>
                            <a:tailEnd/>
                          </a:ln>
                        </pic:spPr>
                      </pic:pic>
                    </a:graphicData>
                  </a:graphic>
                </wp:inline>
              </w:drawing>
            </w:r>
            <w:r>
              <w:rPr>
                <w:noProof/>
              </w:rPr>
              <w:drawing>
                <wp:inline distT="0" distB="0" distL="0" distR="0">
                  <wp:extent cx="2576821" cy="1626782"/>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580799" cy="1629293"/>
                          </a:xfrm>
                          <a:prstGeom prst="rect">
                            <a:avLst/>
                          </a:prstGeom>
                          <a:noFill/>
                          <a:ln w="9525">
                            <a:noFill/>
                            <a:miter lim="800000"/>
                            <a:headEnd/>
                            <a:tailEnd/>
                          </a:ln>
                        </pic:spPr>
                      </pic:pic>
                    </a:graphicData>
                  </a:graphic>
                </wp:inline>
              </w:drawing>
            </w:r>
          </w:p>
          <w:p w:rsidR="008E5FA6" w:rsidRDefault="00CE5103">
            <w:pPr>
              <w:spacing w:line="360" w:lineRule="auto"/>
              <w:ind w:firstLineChars="200" w:firstLine="420"/>
            </w:pPr>
            <w:r>
              <w:rPr>
                <w:rFonts w:hint="eastAsia"/>
              </w:rPr>
              <w:t>意识：</w:t>
            </w:r>
          </w:p>
          <w:p w:rsidR="008E5FA6" w:rsidRDefault="00CE5103">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w:t>
            </w:r>
            <w:r>
              <w:lastRenderedPageBreak/>
              <w:t>因自己岗位职责疏忽带来不符合给公司产品及公司商誉、环境安全承诺带来的后果。</w:t>
            </w:r>
          </w:p>
          <w:p w:rsidR="008E5FA6" w:rsidRDefault="00CE5103">
            <w:pPr>
              <w:spacing w:line="360" w:lineRule="auto"/>
              <w:ind w:firstLineChars="200" w:firstLine="420"/>
            </w:pPr>
            <w:r>
              <w:rPr>
                <w:rFonts w:hint="eastAsia"/>
              </w:rPr>
              <w:t>员工能</w:t>
            </w:r>
            <w:r>
              <w:t>明确自身职责及岗位要求，自身工作影响，提高产品质量、减少环境污染，员工人身安全意识等。</w:t>
            </w:r>
          </w:p>
          <w:p w:rsidR="008E5FA6" w:rsidRDefault="00CE5103" w:rsidP="00DA21BB">
            <w:pPr>
              <w:spacing w:line="360" w:lineRule="auto"/>
              <w:ind w:firstLineChars="200" w:firstLine="420"/>
            </w:pPr>
            <w:r>
              <w:t>基本能满足要求。</w:t>
            </w:r>
          </w:p>
        </w:tc>
        <w:tc>
          <w:tcPr>
            <w:tcW w:w="1585" w:type="dxa"/>
          </w:tcPr>
          <w:p w:rsidR="008E5FA6" w:rsidRDefault="00CE5103">
            <w:r>
              <w:rPr>
                <w:rFonts w:hint="eastAsia"/>
              </w:rPr>
              <w:lastRenderedPageBreak/>
              <w:t>Y</w:t>
            </w:r>
          </w:p>
        </w:tc>
      </w:tr>
      <w:tr w:rsidR="008E5FA6">
        <w:trPr>
          <w:trHeight w:val="1238"/>
        </w:trPr>
        <w:tc>
          <w:tcPr>
            <w:tcW w:w="2010" w:type="dxa"/>
          </w:tcPr>
          <w:p w:rsidR="008E5FA6" w:rsidRDefault="00CE5103">
            <w:r>
              <w:rPr>
                <w:rFonts w:hint="eastAsia"/>
              </w:rPr>
              <w:lastRenderedPageBreak/>
              <w:t>组织知识</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Q：7.1.6</w:t>
            </w:r>
          </w:p>
        </w:tc>
        <w:tc>
          <w:tcPr>
            <w:tcW w:w="10004" w:type="dxa"/>
          </w:tcPr>
          <w:p w:rsidR="008E5FA6" w:rsidRDefault="00CE5103">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8E5FA6" w:rsidRDefault="00CE5103">
            <w:pPr>
              <w:spacing w:line="360" w:lineRule="auto"/>
              <w:ind w:firstLineChars="200" w:firstLine="420"/>
            </w:pPr>
            <w:r>
              <w:rPr>
                <w:rFonts w:hint="eastAsia"/>
              </w:rPr>
              <w:t>从内部来源获取的有：多年的工作经验、教训、内部的知识产权等；</w:t>
            </w:r>
          </w:p>
          <w:p w:rsidR="008E5FA6" w:rsidRDefault="00CE5103">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8E5FA6" w:rsidRDefault="00CE5103">
            <w:pPr>
              <w:spacing w:line="360" w:lineRule="auto"/>
              <w:ind w:firstLineChars="200" w:firstLine="420"/>
            </w:pPr>
            <w:r>
              <w:rPr>
                <w:rFonts w:hint="eastAsia"/>
              </w:rPr>
              <w:t>在应对变化的需求和趋势时，相关部门考虑现有的知识，确定如何获取更多的必要的额外知识，并根据变化的情况及时更新。</w:t>
            </w:r>
          </w:p>
        </w:tc>
        <w:tc>
          <w:tcPr>
            <w:tcW w:w="1585" w:type="dxa"/>
          </w:tcPr>
          <w:p w:rsidR="008E5FA6" w:rsidRDefault="00CE5103">
            <w:r>
              <w:rPr>
                <w:rFonts w:hint="eastAsia"/>
              </w:rPr>
              <w:t>Y</w:t>
            </w:r>
          </w:p>
        </w:tc>
      </w:tr>
      <w:tr w:rsidR="008E5FA6">
        <w:trPr>
          <w:trHeight w:val="273"/>
        </w:trPr>
        <w:tc>
          <w:tcPr>
            <w:tcW w:w="2010" w:type="dxa"/>
          </w:tcPr>
          <w:p w:rsidR="008E5FA6" w:rsidRDefault="00CE5103">
            <w:r>
              <w:rPr>
                <w:rFonts w:hint="eastAsia"/>
              </w:rPr>
              <w:t>成文信息</w:t>
            </w:r>
          </w:p>
        </w:tc>
        <w:tc>
          <w:tcPr>
            <w:tcW w:w="1110" w:type="dxa"/>
          </w:tcPr>
          <w:p w:rsidR="008E5FA6" w:rsidRDefault="00DA21BB">
            <w:pPr>
              <w:rPr>
                <w:rFonts w:ascii="宋体" w:hAnsi="宋体" w:cs="Arial"/>
                <w:spacing w:val="-6"/>
                <w:szCs w:val="21"/>
              </w:rPr>
            </w:pPr>
            <w:r>
              <w:rPr>
                <w:rFonts w:ascii="宋体" w:hAnsi="宋体" w:cs="Arial" w:hint="eastAsia"/>
                <w:spacing w:val="-6"/>
                <w:szCs w:val="21"/>
              </w:rPr>
              <w:t>QE</w:t>
            </w:r>
            <w:r w:rsidR="00CE5103">
              <w:rPr>
                <w:rFonts w:ascii="宋体" w:hAnsi="宋体" w:cs="Arial" w:hint="eastAsia"/>
                <w:spacing w:val="-6"/>
                <w:szCs w:val="21"/>
              </w:rPr>
              <w:t>:7.5</w:t>
            </w:r>
          </w:p>
        </w:tc>
        <w:tc>
          <w:tcPr>
            <w:tcW w:w="10004" w:type="dxa"/>
          </w:tcPr>
          <w:p w:rsidR="008E5FA6" w:rsidRDefault="00CE5103">
            <w:pPr>
              <w:spacing w:line="360" w:lineRule="auto"/>
              <w:ind w:firstLineChars="200" w:firstLine="420"/>
            </w:pPr>
            <w:r>
              <w:rPr>
                <w:rFonts w:hint="eastAsia"/>
              </w:rPr>
              <w:t>策划了公司的管理体系文件，包括：</w:t>
            </w:r>
          </w:p>
          <w:p w:rsidR="008E5FA6" w:rsidRDefault="00CE5103">
            <w:pPr>
              <w:spacing w:line="360" w:lineRule="auto"/>
              <w:ind w:firstLineChars="200" w:firstLine="420"/>
            </w:pPr>
            <w:r>
              <w:rPr>
                <w:rFonts w:hint="eastAsia"/>
              </w:rPr>
              <w:t>《管理手册》</w:t>
            </w:r>
            <w:r w:rsidR="00021FE7">
              <w:rPr>
                <w:rFonts w:hint="eastAsia"/>
              </w:rPr>
              <w:t>B</w:t>
            </w:r>
            <w:r>
              <w:rPr>
                <w:rFonts w:hint="eastAsia"/>
              </w:rPr>
              <w:t>/0</w:t>
            </w:r>
            <w:r>
              <w:rPr>
                <w:rFonts w:hint="eastAsia"/>
              </w:rPr>
              <w:t>版，管理体系于</w:t>
            </w:r>
            <w:r>
              <w:rPr>
                <w:rFonts w:hint="eastAsia"/>
              </w:rPr>
              <w:t>2020</w:t>
            </w:r>
            <w:r>
              <w:rPr>
                <w:rFonts w:hint="eastAsia"/>
              </w:rPr>
              <w:t>年</w:t>
            </w:r>
            <w:r>
              <w:rPr>
                <w:rFonts w:hint="eastAsia"/>
              </w:rPr>
              <w:t>1</w:t>
            </w:r>
            <w:r w:rsidR="00021FE7">
              <w:rPr>
                <w:rFonts w:hint="eastAsia"/>
              </w:rPr>
              <w:t>2</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t>另程序文件</w:t>
            </w:r>
            <w:r>
              <w:rPr>
                <w:rFonts w:hint="eastAsia"/>
              </w:rPr>
              <w:t>2</w:t>
            </w:r>
            <w:r w:rsidR="00021FE7">
              <w:rPr>
                <w:rFonts w:hint="eastAsia"/>
              </w:rPr>
              <w:t>7</w:t>
            </w:r>
            <w:r>
              <w:rPr>
                <w:rFonts w:hint="eastAsia"/>
              </w:rPr>
              <w:t>个，</w:t>
            </w:r>
            <w:r w:rsidR="00021FE7">
              <w:rPr>
                <w:rFonts w:hint="eastAsia"/>
              </w:rPr>
              <w:t>B</w:t>
            </w:r>
            <w:r>
              <w:rPr>
                <w:rFonts w:hint="eastAsia"/>
              </w:rPr>
              <w:t>/0</w:t>
            </w:r>
            <w:r>
              <w:rPr>
                <w:rFonts w:hint="eastAsia"/>
              </w:rPr>
              <w:t>版，</w:t>
            </w:r>
            <w:r>
              <w:rPr>
                <w:rFonts w:hint="eastAsia"/>
              </w:rPr>
              <w:t>2020</w:t>
            </w:r>
            <w:r>
              <w:rPr>
                <w:rFonts w:hint="eastAsia"/>
              </w:rPr>
              <w:t>年</w:t>
            </w:r>
            <w:r>
              <w:rPr>
                <w:rFonts w:hint="eastAsia"/>
              </w:rPr>
              <w:t>1</w:t>
            </w:r>
            <w:r w:rsidR="00021FE7">
              <w:rPr>
                <w:rFonts w:hint="eastAsia"/>
              </w:rPr>
              <w:t>2</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t>作业指导书：职业安全健康管理体系作业指导书、环境作业指导书文件等；</w:t>
            </w:r>
          </w:p>
          <w:p w:rsidR="008E5FA6" w:rsidRDefault="00CE5103">
            <w:pPr>
              <w:spacing w:line="360" w:lineRule="auto"/>
              <w:ind w:firstLineChars="200" w:firstLine="420"/>
            </w:pPr>
            <w:r>
              <w:rPr>
                <w:rFonts w:hint="eastAsia"/>
              </w:rPr>
              <w:t>建立有外来文件清单，收集中华人民共和国产品质量法、中华人民共和国安全生产法、中华人民共和国环境保护法、</w:t>
            </w:r>
            <w:r w:rsidR="006E446C" w:rsidRPr="006E446C">
              <w:rPr>
                <w:rFonts w:hint="eastAsia"/>
              </w:rPr>
              <w:t>GB/T3325-2017</w:t>
            </w:r>
            <w:r w:rsidR="006E446C" w:rsidRPr="006E446C">
              <w:rPr>
                <w:rFonts w:hint="eastAsia"/>
              </w:rPr>
              <w:t>金属家具技术通用条件、</w:t>
            </w:r>
            <w:r w:rsidR="006E446C" w:rsidRPr="006E446C">
              <w:rPr>
                <w:rFonts w:hint="eastAsia"/>
              </w:rPr>
              <w:t xml:space="preserve">GB/T 3324-2017 </w:t>
            </w:r>
            <w:r w:rsidR="006E446C" w:rsidRPr="006E446C">
              <w:rPr>
                <w:rFonts w:hint="eastAsia"/>
              </w:rPr>
              <w:t>木家具通用技术条件、</w:t>
            </w:r>
            <w:r w:rsidR="006E446C" w:rsidRPr="006E446C">
              <w:rPr>
                <w:rFonts w:hint="eastAsia"/>
              </w:rPr>
              <w:t xml:space="preserve">GB 19272-2011 </w:t>
            </w:r>
            <w:r w:rsidR="006E446C" w:rsidRPr="006E446C">
              <w:rPr>
                <w:rFonts w:hint="eastAsia"/>
              </w:rPr>
              <w:t>室外健身器材的安全通用要求标准</w:t>
            </w:r>
            <w:r>
              <w:rPr>
                <w:rFonts w:hint="eastAsia"/>
              </w:rPr>
              <w:t>等法律法规和技术标准、规范等</w:t>
            </w:r>
            <w:r w:rsidR="00A407EF">
              <w:rPr>
                <w:rFonts w:hint="eastAsia"/>
              </w:rPr>
              <w:t>10</w:t>
            </w:r>
            <w:r>
              <w:rPr>
                <w:rFonts w:hint="eastAsia"/>
              </w:rPr>
              <w:t>个；</w:t>
            </w:r>
          </w:p>
          <w:p w:rsidR="008E5FA6" w:rsidRDefault="00CE5103">
            <w:pPr>
              <w:spacing w:line="360" w:lineRule="auto"/>
              <w:ind w:firstLineChars="200" w:firstLine="420"/>
            </w:pPr>
            <w:r>
              <w:rPr>
                <w:rFonts w:hint="eastAsia"/>
              </w:rPr>
              <w:lastRenderedPageBreak/>
              <w:t>建立环境、职业健康安全法律法规和其他要求清单，共</w:t>
            </w:r>
            <w:r w:rsidR="00A407EF">
              <w:rPr>
                <w:rFonts w:hint="eastAsia"/>
              </w:rPr>
              <w:t>111</w:t>
            </w:r>
            <w:r>
              <w:rPr>
                <w:rFonts w:hint="eastAsia"/>
              </w:rPr>
              <w:t>个。</w:t>
            </w:r>
          </w:p>
          <w:p w:rsidR="008E5FA6" w:rsidRDefault="00CE5103">
            <w:pPr>
              <w:spacing w:line="360" w:lineRule="auto"/>
              <w:ind w:firstLineChars="200" w:firstLine="420"/>
            </w:pPr>
            <w:r>
              <w:rPr>
                <w:rFonts w:hint="eastAsia"/>
              </w:rPr>
              <w:t>文件化管理体系目前基本满足要求。</w:t>
            </w:r>
          </w:p>
          <w:p w:rsidR="008E5FA6" w:rsidRDefault="00CE5103">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8E5FA6" w:rsidRDefault="00CE5103">
            <w:pPr>
              <w:spacing w:line="360" w:lineRule="auto"/>
              <w:ind w:firstLineChars="200" w:firstLine="420"/>
            </w:pPr>
            <w:r>
              <w:rPr>
                <w:rFonts w:hint="eastAsia"/>
              </w:rPr>
              <w:t>管理体系文件经过总经理审批实施发布，经评审，目前文件和目录均适用。符合要求。</w:t>
            </w:r>
          </w:p>
          <w:p w:rsidR="008E5FA6" w:rsidRDefault="00CE5103">
            <w:pPr>
              <w:spacing w:line="360" w:lineRule="auto"/>
              <w:ind w:firstLineChars="200" w:firstLine="420"/>
            </w:pPr>
            <w:r>
              <w:rPr>
                <w:rFonts w:hint="eastAsia"/>
              </w:rPr>
              <w:t>——编制《文件控制程序》，内容符合基本标准要求。</w:t>
            </w:r>
          </w:p>
          <w:p w:rsidR="008E5FA6" w:rsidRDefault="00CE5103">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A407EF" w:rsidRDefault="00A407EF" w:rsidP="00A407EF">
            <w:pPr>
              <w:spacing w:line="360" w:lineRule="auto"/>
              <w:ind w:firstLineChars="200" w:firstLine="420"/>
            </w:pPr>
            <w:r>
              <w:rPr>
                <w:rFonts w:hint="eastAsia"/>
              </w:rPr>
              <w:t>查：“文件发放、回收登记表”，内容涵盖：序号、名称、接收人、日期等。</w:t>
            </w:r>
          </w:p>
          <w:p w:rsidR="00A407EF" w:rsidRDefault="00A407EF" w:rsidP="00A407EF">
            <w:pPr>
              <w:spacing w:line="360" w:lineRule="auto"/>
              <w:ind w:firstLineChars="200" w:firstLine="420"/>
            </w:pPr>
            <w:r>
              <w:rPr>
                <w:rFonts w:hint="eastAsia"/>
              </w:rPr>
              <w:t>经了解记录存放处：各类记录分类存放，部门用记录由相关部门保管，置于文件夹或档案盒（袋）内，统一放置于文件资料柜中，干燥、通风、容易查询，记录保存方式和地点基本可以满足企业现有的体系运行需求。</w:t>
            </w:r>
          </w:p>
          <w:p w:rsidR="00A407EF" w:rsidRPr="00A407EF" w:rsidRDefault="00A407EF" w:rsidP="00A407EF">
            <w:pPr>
              <w:spacing w:line="360" w:lineRule="auto"/>
              <w:ind w:firstLineChars="200" w:firstLine="420"/>
            </w:pPr>
            <w:r>
              <w:rPr>
                <w:rFonts w:hint="eastAsia"/>
              </w:rPr>
              <w:t>经了解，目前作废文件已销毁，由行政部统一处理。</w:t>
            </w:r>
          </w:p>
          <w:p w:rsidR="008E5FA6" w:rsidRDefault="00CE5103" w:rsidP="00A407EF">
            <w:pPr>
              <w:spacing w:line="360" w:lineRule="auto"/>
              <w:ind w:firstLineChars="200" w:firstLine="420"/>
            </w:pPr>
            <w:r>
              <w:rPr>
                <w:rFonts w:hint="eastAsia"/>
              </w:rPr>
              <w:t>成文信息由各部门负责保存，以便查阅。基本符合标准要求。</w:t>
            </w:r>
          </w:p>
        </w:tc>
        <w:tc>
          <w:tcPr>
            <w:tcW w:w="1585" w:type="dxa"/>
          </w:tcPr>
          <w:p w:rsidR="008E5FA6" w:rsidRDefault="00CE5103">
            <w:r>
              <w:rPr>
                <w:rFonts w:hint="eastAsia"/>
              </w:rPr>
              <w:lastRenderedPageBreak/>
              <w:t>Y</w:t>
            </w:r>
          </w:p>
        </w:tc>
      </w:tr>
      <w:tr w:rsidR="008E5FA6">
        <w:trPr>
          <w:trHeight w:val="263"/>
        </w:trPr>
        <w:tc>
          <w:tcPr>
            <w:tcW w:w="2010" w:type="dxa"/>
          </w:tcPr>
          <w:p w:rsidR="008E5FA6" w:rsidRDefault="00CE5103">
            <w:r>
              <w:rPr>
                <w:rFonts w:hint="eastAsia"/>
              </w:rPr>
              <w:lastRenderedPageBreak/>
              <w:t>监视、测量、分析和评价总则</w:t>
            </w:r>
          </w:p>
        </w:tc>
        <w:tc>
          <w:tcPr>
            <w:tcW w:w="1110" w:type="dxa"/>
          </w:tcPr>
          <w:p w:rsidR="008E5FA6" w:rsidRDefault="00A407EF">
            <w:pPr>
              <w:rPr>
                <w:rFonts w:ascii="宋体" w:hAnsi="宋体" w:cs="Arial"/>
                <w:spacing w:val="-6"/>
                <w:szCs w:val="21"/>
              </w:rPr>
            </w:pPr>
            <w:r>
              <w:rPr>
                <w:rFonts w:ascii="宋体" w:hAnsi="宋体" w:cs="Arial" w:hint="eastAsia"/>
                <w:spacing w:val="-6"/>
                <w:szCs w:val="21"/>
              </w:rPr>
              <w:t>Q</w:t>
            </w:r>
            <w:r w:rsidR="00CE5103">
              <w:rPr>
                <w:rFonts w:ascii="宋体" w:hAnsi="宋体" w:cs="Arial" w:hint="eastAsia"/>
                <w:spacing w:val="-6"/>
                <w:szCs w:val="21"/>
              </w:rPr>
              <w:t>:9.1.1</w:t>
            </w:r>
          </w:p>
          <w:p w:rsidR="008E5FA6" w:rsidRDefault="00CE5103">
            <w:pPr>
              <w:rPr>
                <w:rFonts w:ascii="宋体" w:hAnsi="宋体" w:cs="Arial"/>
                <w:spacing w:val="-6"/>
                <w:szCs w:val="21"/>
              </w:rPr>
            </w:pPr>
            <w:r>
              <w:rPr>
                <w:rFonts w:ascii="宋体" w:hAnsi="宋体" w:cs="Arial" w:hint="eastAsia"/>
                <w:spacing w:val="-6"/>
                <w:szCs w:val="21"/>
              </w:rPr>
              <w:t>Q:9.1.3</w:t>
            </w:r>
          </w:p>
        </w:tc>
        <w:tc>
          <w:tcPr>
            <w:tcW w:w="10004" w:type="dxa"/>
          </w:tcPr>
          <w:p w:rsidR="00A407EF" w:rsidRDefault="00A407EF" w:rsidP="00A407EF">
            <w:pPr>
              <w:spacing w:line="360" w:lineRule="auto"/>
              <w:ind w:firstLineChars="200" w:firstLine="420"/>
            </w:pPr>
            <w:r>
              <w:rPr>
                <w:rFonts w:hint="eastAsia"/>
              </w:rPr>
              <w:t>公司规定了管理体系相关信息的收集、汇总、分析、处理、传递的要求。</w:t>
            </w:r>
          </w:p>
          <w:p w:rsidR="00A407EF" w:rsidRDefault="00A407EF" w:rsidP="00A407EF">
            <w:pPr>
              <w:spacing w:line="360" w:lineRule="auto"/>
              <w:ind w:firstLineChars="200" w:firstLine="420"/>
            </w:pPr>
            <w:r>
              <w:rPr>
                <w:rFonts w:hint="eastAsia"/>
              </w:rPr>
              <w:t>公司组织各部门策划和实施必要的监视和测量活动，确保产品、体系和过程的符合性，以持续改进质量管理体系的有效性。</w:t>
            </w:r>
          </w:p>
          <w:p w:rsidR="00A407EF" w:rsidRDefault="00A407EF" w:rsidP="00A407EF">
            <w:pPr>
              <w:spacing w:line="360" w:lineRule="auto"/>
              <w:ind w:firstLineChars="200" w:firstLine="420"/>
            </w:pPr>
            <w:r>
              <w:rPr>
                <w:rFonts w:hint="eastAsia"/>
              </w:rPr>
              <w:lastRenderedPageBreak/>
              <w:t>公司的过程和体系的监视和测量主要是通过内审、管理评审、目标考核以及日常工作监督、产品检验、顾客满意度测量等的方式完成。</w:t>
            </w:r>
          </w:p>
          <w:p w:rsidR="00A407EF" w:rsidRDefault="00A407EF" w:rsidP="00A407EF">
            <w:pPr>
              <w:spacing w:line="360" w:lineRule="auto"/>
              <w:ind w:firstLineChars="200" w:firstLine="420"/>
            </w:pPr>
            <w:r>
              <w:rPr>
                <w:rFonts w:hint="eastAsia"/>
              </w:rPr>
              <w:t>办公室负责对体系、过程的日常监测和管理目标完成情况进行统计分析。对目标完成情况进行收集和统计分析，并制作目标完成情况统计表。</w:t>
            </w:r>
          </w:p>
          <w:p w:rsidR="00A407EF" w:rsidRDefault="00A407EF" w:rsidP="00A407EF">
            <w:pPr>
              <w:spacing w:line="360" w:lineRule="auto"/>
              <w:ind w:firstLineChars="200" w:firstLine="420"/>
            </w:pPr>
            <w:r>
              <w:rPr>
                <w:rFonts w:hint="eastAsia"/>
              </w:rPr>
              <w:t>生产部对产品实现各过程进行监督检查，按照要求进行了产品实现各阶段的检验。</w:t>
            </w:r>
          </w:p>
          <w:p w:rsidR="00A407EF" w:rsidRDefault="00A407EF" w:rsidP="00A407EF">
            <w:pPr>
              <w:spacing w:line="360" w:lineRule="auto"/>
              <w:ind w:firstLineChars="200" w:firstLine="420"/>
            </w:pPr>
            <w:r>
              <w:rPr>
                <w:rFonts w:hint="eastAsia"/>
              </w:rPr>
              <w:t>采购部负责对供方业绩予以评价，对供方业绩实施了监视和测量。</w:t>
            </w:r>
          </w:p>
          <w:p w:rsidR="00A407EF" w:rsidRDefault="00A407EF" w:rsidP="00A407EF">
            <w:pPr>
              <w:spacing w:line="360" w:lineRule="auto"/>
              <w:ind w:firstLineChars="200" w:firstLine="420"/>
            </w:pPr>
            <w:r>
              <w:rPr>
                <w:rFonts w:hint="eastAsia"/>
              </w:rPr>
              <w:t>销售部对顾客满意度进行了定期评价和分析。</w:t>
            </w:r>
          </w:p>
          <w:p w:rsidR="00A407EF" w:rsidRDefault="00A407EF" w:rsidP="00A407EF">
            <w:pPr>
              <w:spacing w:line="360" w:lineRule="auto"/>
              <w:ind w:firstLineChars="200" w:firstLine="420"/>
            </w:pPr>
            <w:r>
              <w:rPr>
                <w:rFonts w:hint="eastAsia"/>
              </w:rPr>
              <w:t>公司已对管理体系的监视、测量、分析和评价进行了策划，基本能够按照要求实施。</w:t>
            </w:r>
          </w:p>
          <w:p w:rsidR="008E5FA6" w:rsidRDefault="00CE5103" w:rsidP="00A407EF">
            <w:pPr>
              <w:spacing w:line="360" w:lineRule="auto"/>
              <w:ind w:firstLineChars="200" w:firstLine="420"/>
              <w:rPr>
                <w:szCs w:val="22"/>
              </w:rPr>
            </w:pPr>
            <w:r>
              <w:rPr>
                <w:rFonts w:hint="eastAsia"/>
                <w:szCs w:val="22"/>
              </w:rPr>
              <w:t>介绍说公司每年会召开会议，对年度工作进行总结，明确公司优势，提出公司发展中存在的问题，并对下年度的工作做出安排。未保留记录，交流；</w:t>
            </w:r>
          </w:p>
          <w:p w:rsidR="008E5FA6" w:rsidRDefault="00CE5103">
            <w:pPr>
              <w:spacing w:line="360" w:lineRule="auto"/>
              <w:ind w:firstLineChars="200" w:firstLine="420"/>
            </w:pPr>
            <w:r>
              <w:rPr>
                <w:rFonts w:hint="eastAsia"/>
              </w:rPr>
              <w:t>基本符合。</w:t>
            </w:r>
          </w:p>
        </w:tc>
        <w:tc>
          <w:tcPr>
            <w:tcW w:w="1585" w:type="dxa"/>
          </w:tcPr>
          <w:p w:rsidR="008E5FA6" w:rsidRDefault="00CE5103">
            <w:r>
              <w:rPr>
                <w:rFonts w:hint="eastAsia"/>
              </w:rPr>
              <w:lastRenderedPageBreak/>
              <w:t>Y</w:t>
            </w:r>
          </w:p>
        </w:tc>
      </w:tr>
      <w:tr w:rsidR="008E5FA6">
        <w:trPr>
          <w:trHeight w:val="313"/>
        </w:trPr>
        <w:tc>
          <w:tcPr>
            <w:tcW w:w="2010" w:type="dxa"/>
          </w:tcPr>
          <w:p w:rsidR="008E5FA6" w:rsidRDefault="00CE5103">
            <w:r>
              <w:rPr>
                <w:rFonts w:hint="eastAsia"/>
              </w:rPr>
              <w:lastRenderedPageBreak/>
              <w:t>内部审核</w:t>
            </w:r>
          </w:p>
          <w:p w:rsidR="008E5FA6" w:rsidRDefault="00CE5103">
            <w:pPr>
              <w:pStyle w:val="a0"/>
              <w:ind w:firstLineChars="0" w:firstLine="0"/>
            </w:pPr>
            <w:r>
              <w:rPr>
                <w:rFonts w:hint="eastAsia"/>
              </w:rPr>
              <w:t>不符合</w:t>
            </w:r>
            <w:r>
              <w:rPr>
                <w:rFonts w:hint="eastAsia"/>
              </w:rPr>
              <w:t>/</w:t>
            </w:r>
            <w:r>
              <w:rPr>
                <w:rFonts w:hint="eastAsia"/>
              </w:rPr>
              <w:t>事件和纠正措施</w:t>
            </w:r>
          </w:p>
        </w:tc>
        <w:tc>
          <w:tcPr>
            <w:tcW w:w="1110" w:type="dxa"/>
          </w:tcPr>
          <w:p w:rsidR="008E5FA6" w:rsidRDefault="00DA21BB">
            <w:r>
              <w:rPr>
                <w:rFonts w:hint="eastAsia"/>
              </w:rPr>
              <w:t>QE</w:t>
            </w:r>
            <w:r w:rsidR="00CE5103">
              <w:rPr>
                <w:rFonts w:hint="eastAsia"/>
              </w:rPr>
              <w:t>:9.2</w:t>
            </w:r>
          </w:p>
          <w:p w:rsidR="008E5FA6" w:rsidRDefault="00CE5103">
            <w:pPr>
              <w:pStyle w:val="a0"/>
              <w:ind w:firstLineChars="0" w:firstLine="0"/>
              <w:jc w:val="center"/>
            </w:pPr>
            <w:r>
              <w:rPr>
                <w:rFonts w:hint="eastAsia"/>
                <w:szCs w:val="22"/>
              </w:rPr>
              <w:t>10.2</w:t>
            </w:r>
          </w:p>
        </w:tc>
        <w:tc>
          <w:tcPr>
            <w:tcW w:w="10004" w:type="dxa"/>
          </w:tcPr>
          <w:p w:rsidR="008E5FA6" w:rsidRDefault="00CE5103">
            <w:pPr>
              <w:spacing w:line="360" w:lineRule="auto"/>
              <w:ind w:firstLineChars="200" w:firstLine="420"/>
            </w:pPr>
            <w:r>
              <w:rPr>
                <w:rFonts w:hint="eastAsia"/>
              </w:rPr>
              <w:t>制定有《内部审核程序》，有效文件；</w:t>
            </w:r>
          </w:p>
          <w:p w:rsidR="008E5FA6" w:rsidRDefault="00CE5103">
            <w:pPr>
              <w:spacing w:line="360" w:lineRule="auto"/>
              <w:ind w:firstLineChars="200" w:firstLine="420"/>
            </w:pPr>
            <w:r>
              <w:rPr>
                <w:rFonts w:hint="eastAsia"/>
              </w:rPr>
              <w:t>2021</w:t>
            </w:r>
            <w:r>
              <w:rPr>
                <w:rFonts w:hint="eastAsia"/>
              </w:rPr>
              <w:t>年</w:t>
            </w:r>
            <w:r w:rsidR="00DA21BB">
              <w:rPr>
                <w:rFonts w:hint="eastAsia"/>
              </w:rPr>
              <w:t>3</w:t>
            </w:r>
            <w:r>
              <w:rPr>
                <w:rFonts w:hint="eastAsia"/>
              </w:rPr>
              <w:t>月</w:t>
            </w:r>
            <w:r w:rsidR="00DA21BB">
              <w:rPr>
                <w:rFonts w:hint="eastAsia"/>
              </w:rPr>
              <w:t>10-11</w:t>
            </w:r>
            <w:r>
              <w:rPr>
                <w:rFonts w:hint="eastAsia"/>
              </w:rPr>
              <w:t>日对贯标的各职能部门、车间进行内部审核，保留了内审计划、内审记录、不符合报告、内审报告；</w:t>
            </w:r>
          </w:p>
          <w:p w:rsidR="008E5FA6" w:rsidRDefault="00CE5103">
            <w:pPr>
              <w:spacing w:line="360" w:lineRule="auto"/>
              <w:ind w:firstLineChars="200" w:firstLine="420"/>
            </w:pPr>
            <w:r>
              <w:rPr>
                <w:rFonts w:hint="eastAsia"/>
              </w:rPr>
              <w:t>内审覆盖了管理体系范围内的活动及标准的要求；</w:t>
            </w:r>
          </w:p>
          <w:p w:rsidR="008E5FA6" w:rsidRDefault="00DA21BB">
            <w:pPr>
              <w:spacing w:line="360" w:lineRule="auto"/>
              <w:ind w:firstLineChars="200" w:firstLine="420"/>
            </w:pPr>
            <w:r>
              <w:rPr>
                <w:rFonts w:hint="eastAsia"/>
              </w:rPr>
              <w:t>内审结论为：公司质量</w:t>
            </w:r>
            <w:r>
              <w:rPr>
                <w:rFonts w:hint="eastAsia"/>
              </w:rPr>
              <w:t>/</w:t>
            </w:r>
            <w:r>
              <w:rPr>
                <w:rFonts w:hint="eastAsia"/>
              </w:rPr>
              <w:t>环境管理</w:t>
            </w:r>
            <w:r w:rsidR="00CE5103">
              <w:rPr>
                <w:rFonts w:hint="eastAsia"/>
              </w:rPr>
              <w:t>体系运行基本良好，运行达到一定的效果，基本符合标准的要求。</w:t>
            </w:r>
          </w:p>
          <w:p w:rsidR="008E5FA6" w:rsidRDefault="00CE5103">
            <w:pPr>
              <w:spacing w:line="360" w:lineRule="auto"/>
              <w:ind w:firstLineChars="200" w:firstLine="420"/>
            </w:pPr>
            <w:r>
              <w:rPr>
                <w:rFonts w:hint="eastAsia"/>
              </w:rPr>
              <w:t>本次内审开具</w:t>
            </w:r>
            <w:r w:rsidR="00DA21BB">
              <w:rPr>
                <w:rFonts w:hint="eastAsia"/>
              </w:rPr>
              <w:t>一</w:t>
            </w:r>
            <w:r>
              <w:rPr>
                <w:rFonts w:hint="eastAsia"/>
              </w:rPr>
              <w:t>份不符合项报告</w:t>
            </w:r>
            <w:r w:rsidR="00DA21BB">
              <w:rPr>
                <w:rFonts w:hint="eastAsia"/>
              </w:rPr>
              <w:t xml:space="preserve"> </w:t>
            </w:r>
            <w:r w:rsidR="009040D7">
              <w:rPr>
                <w:rFonts w:hint="eastAsia"/>
              </w:rPr>
              <w:t>“</w:t>
            </w:r>
            <w:r w:rsidR="009040D7" w:rsidRPr="009040D7">
              <w:rPr>
                <w:rFonts w:hint="eastAsia"/>
              </w:rPr>
              <w:t>行政部有</w:t>
            </w:r>
            <w:r w:rsidR="009040D7" w:rsidRPr="009040D7">
              <w:rPr>
                <w:rFonts w:hint="eastAsia"/>
              </w:rPr>
              <w:t>2</w:t>
            </w:r>
            <w:r w:rsidR="009040D7" w:rsidRPr="009040D7">
              <w:rPr>
                <w:rFonts w:hint="eastAsia"/>
              </w:rPr>
              <w:t>处灭火器无检查记录</w:t>
            </w:r>
            <w:r w:rsidR="009040D7">
              <w:rPr>
                <w:rFonts w:hint="eastAsia"/>
              </w:rPr>
              <w:t>”</w:t>
            </w:r>
            <w:r>
              <w:rPr>
                <w:rFonts w:hint="eastAsia"/>
              </w:rPr>
              <w:t>，进行了不合格原因分析，制定并实施了纠正措施，进行了效果验证；</w:t>
            </w:r>
          </w:p>
          <w:p w:rsidR="008E5FA6" w:rsidRDefault="00CE5103" w:rsidP="009040D7">
            <w:pPr>
              <w:spacing w:line="360" w:lineRule="auto"/>
              <w:ind w:firstLineChars="200" w:firstLine="420"/>
            </w:pPr>
            <w:r>
              <w:rPr>
                <w:rFonts w:hint="eastAsia"/>
              </w:rPr>
              <w:lastRenderedPageBreak/>
              <w:t>介绍说，自体系建立以来，未发生环境和职业健康安全的不符合</w:t>
            </w:r>
            <w:r>
              <w:rPr>
                <w:rFonts w:hint="eastAsia"/>
              </w:rPr>
              <w:t>/</w:t>
            </w:r>
            <w:r>
              <w:rPr>
                <w:rFonts w:hint="eastAsia"/>
              </w:rPr>
              <w:t>事件。如发生将按照不符合、纠正和预防措施控制程序和事故调查处理控制程序进行处理。</w:t>
            </w:r>
          </w:p>
        </w:tc>
        <w:tc>
          <w:tcPr>
            <w:tcW w:w="1585" w:type="dxa"/>
          </w:tcPr>
          <w:p w:rsidR="008E5FA6" w:rsidRDefault="00CE5103">
            <w:r>
              <w:rPr>
                <w:rFonts w:hint="eastAsia"/>
              </w:rPr>
              <w:lastRenderedPageBreak/>
              <w:t>Y</w:t>
            </w:r>
          </w:p>
        </w:tc>
      </w:tr>
      <w:tr w:rsidR="0033406A" w:rsidTr="00717365">
        <w:trPr>
          <w:trHeight w:val="313"/>
        </w:trPr>
        <w:tc>
          <w:tcPr>
            <w:tcW w:w="2010" w:type="dxa"/>
          </w:tcPr>
          <w:p w:rsidR="0033406A" w:rsidRPr="00C1092D" w:rsidRDefault="0033406A" w:rsidP="002F19F4">
            <w:pPr>
              <w:spacing w:line="360" w:lineRule="auto"/>
              <w:rPr>
                <w:sz w:val="24"/>
                <w:szCs w:val="24"/>
              </w:rPr>
            </w:pPr>
            <w:r w:rsidRPr="00C1092D">
              <w:rPr>
                <w:rFonts w:hAnsi="宋体"/>
                <w:sz w:val="24"/>
                <w:szCs w:val="24"/>
              </w:rPr>
              <w:lastRenderedPageBreak/>
              <w:t>合规义务</w:t>
            </w:r>
          </w:p>
          <w:p w:rsidR="0033406A" w:rsidRDefault="0033406A" w:rsidP="002F19F4">
            <w:pPr>
              <w:pStyle w:val="2"/>
              <w:rPr>
                <w:sz w:val="24"/>
                <w:szCs w:val="24"/>
              </w:rPr>
            </w:pPr>
          </w:p>
          <w:p w:rsidR="0033406A" w:rsidRDefault="0033406A" w:rsidP="002F19F4">
            <w:pPr>
              <w:pStyle w:val="a1"/>
            </w:pPr>
          </w:p>
          <w:p w:rsidR="0033406A" w:rsidRDefault="0033406A" w:rsidP="002F19F4">
            <w:pPr>
              <w:pStyle w:val="a1"/>
            </w:pPr>
          </w:p>
          <w:p w:rsidR="0033406A" w:rsidRDefault="0033406A" w:rsidP="002F19F4">
            <w:pPr>
              <w:pStyle w:val="a1"/>
            </w:pPr>
          </w:p>
          <w:p w:rsidR="0033406A" w:rsidRPr="00C1092D" w:rsidRDefault="0033406A" w:rsidP="002F19F4">
            <w:pPr>
              <w:pStyle w:val="a1"/>
            </w:pPr>
          </w:p>
          <w:p w:rsidR="0033406A" w:rsidRDefault="0033406A" w:rsidP="002F19F4">
            <w:pPr>
              <w:spacing w:line="360" w:lineRule="auto"/>
              <w:rPr>
                <w:rFonts w:hAnsi="宋体"/>
                <w:sz w:val="24"/>
                <w:szCs w:val="24"/>
              </w:rPr>
            </w:pPr>
            <w:r w:rsidRPr="00C1092D">
              <w:rPr>
                <w:rFonts w:hAnsi="宋体"/>
                <w:sz w:val="24"/>
                <w:szCs w:val="24"/>
              </w:rPr>
              <w:t>合规性评价</w:t>
            </w:r>
          </w:p>
          <w:p w:rsidR="0033406A" w:rsidRPr="00C1092D" w:rsidRDefault="0033406A" w:rsidP="002F19F4">
            <w:pPr>
              <w:spacing w:line="360" w:lineRule="auto"/>
              <w:rPr>
                <w:sz w:val="24"/>
                <w:szCs w:val="24"/>
              </w:rPr>
            </w:pPr>
          </w:p>
        </w:tc>
        <w:tc>
          <w:tcPr>
            <w:tcW w:w="1110" w:type="dxa"/>
          </w:tcPr>
          <w:p w:rsidR="0033406A" w:rsidRDefault="0033406A" w:rsidP="002F19F4">
            <w:pPr>
              <w:spacing w:line="360" w:lineRule="auto"/>
              <w:rPr>
                <w:sz w:val="24"/>
                <w:szCs w:val="24"/>
              </w:rPr>
            </w:pPr>
            <w:r>
              <w:rPr>
                <w:sz w:val="24"/>
                <w:szCs w:val="24"/>
              </w:rPr>
              <w:t>E</w:t>
            </w:r>
            <w:r w:rsidRPr="00C1092D">
              <w:rPr>
                <w:sz w:val="24"/>
                <w:szCs w:val="24"/>
              </w:rPr>
              <w:t>6.1.3</w:t>
            </w:r>
          </w:p>
          <w:p w:rsidR="0033406A" w:rsidRDefault="0033406A" w:rsidP="002F19F4">
            <w:pPr>
              <w:spacing w:line="360" w:lineRule="auto"/>
              <w:rPr>
                <w:sz w:val="24"/>
                <w:szCs w:val="24"/>
              </w:rPr>
            </w:pPr>
          </w:p>
          <w:p w:rsidR="0033406A" w:rsidRDefault="0033406A" w:rsidP="002F19F4">
            <w:pPr>
              <w:spacing w:line="360" w:lineRule="auto"/>
              <w:rPr>
                <w:sz w:val="24"/>
                <w:szCs w:val="24"/>
              </w:rPr>
            </w:pPr>
          </w:p>
          <w:p w:rsidR="0033406A" w:rsidRDefault="0033406A" w:rsidP="002F19F4">
            <w:pPr>
              <w:spacing w:line="360" w:lineRule="auto"/>
              <w:rPr>
                <w:sz w:val="24"/>
                <w:szCs w:val="24"/>
              </w:rPr>
            </w:pPr>
          </w:p>
          <w:p w:rsidR="0033406A" w:rsidRPr="00C1092D" w:rsidRDefault="0033406A" w:rsidP="002F19F4">
            <w:pPr>
              <w:spacing w:line="360" w:lineRule="auto"/>
              <w:rPr>
                <w:sz w:val="24"/>
                <w:szCs w:val="24"/>
              </w:rPr>
            </w:pPr>
          </w:p>
          <w:p w:rsidR="0033406A" w:rsidRPr="00C1092D" w:rsidRDefault="0033406A" w:rsidP="002F19F4">
            <w:pPr>
              <w:spacing w:line="360" w:lineRule="auto"/>
              <w:rPr>
                <w:sz w:val="24"/>
                <w:szCs w:val="24"/>
              </w:rPr>
            </w:pPr>
            <w:r>
              <w:rPr>
                <w:sz w:val="24"/>
                <w:szCs w:val="24"/>
              </w:rPr>
              <w:t>E</w:t>
            </w:r>
            <w:r w:rsidRPr="00C1092D">
              <w:rPr>
                <w:sz w:val="24"/>
                <w:szCs w:val="24"/>
              </w:rPr>
              <w:t>9.1.2</w:t>
            </w:r>
          </w:p>
          <w:p w:rsidR="0033406A" w:rsidRPr="00C1092D" w:rsidRDefault="0033406A" w:rsidP="002F19F4">
            <w:pPr>
              <w:spacing w:line="360" w:lineRule="auto"/>
              <w:ind w:firstLineChars="200" w:firstLine="480"/>
              <w:rPr>
                <w:color w:val="FF0000"/>
                <w:sz w:val="24"/>
                <w:szCs w:val="24"/>
              </w:rPr>
            </w:pPr>
          </w:p>
        </w:tc>
        <w:tc>
          <w:tcPr>
            <w:tcW w:w="10004" w:type="dxa"/>
            <w:vAlign w:val="center"/>
          </w:tcPr>
          <w:p w:rsidR="0033406A" w:rsidRPr="0033406A" w:rsidRDefault="0033406A" w:rsidP="0033406A">
            <w:pPr>
              <w:spacing w:line="360" w:lineRule="auto"/>
              <w:ind w:firstLineChars="200" w:firstLine="420"/>
            </w:pPr>
            <w:r w:rsidRPr="0033406A">
              <w:t>建立实施了合规性评价控制程序，识别了相关环境、职业健康安全合规义务。其中包括：</w:t>
            </w:r>
          </w:p>
          <w:p w:rsidR="006E446C" w:rsidRDefault="006E446C" w:rsidP="0033406A">
            <w:pPr>
              <w:spacing w:line="360" w:lineRule="auto"/>
              <w:ind w:firstLineChars="200" w:firstLine="420"/>
            </w:pPr>
            <w:r w:rsidRPr="006E446C">
              <w:rPr>
                <w:rFonts w:hint="eastAsia"/>
              </w:rPr>
              <w:t>GB/T3325-2017</w:t>
            </w:r>
            <w:r>
              <w:rPr>
                <w:rFonts w:hint="eastAsia"/>
              </w:rPr>
              <w:t>金属家具技术通用条件</w:t>
            </w:r>
          </w:p>
          <w:p w:rsidR="006E446C" w:rsidRDefault="006E446C" w:rsidP="0033406A">
            <w:pPr>
              <w:spacing w:line="360" w:lineRule="auto"/>
              <w:ind w:firstLineChars="200" w:firstLine="420"/>
            </w:pPr>
            <w:r w:rsidRPr="006E446C">
              <w:rPr>
                <w:rFonts w:hint="eastAsia"/>
              </w:rPr>
              <w:t xml:space="preserve">GB/T 3324-2017 </w:t>
            </w:r>
            <w:r>
              <w:rPr>
                <w:rFonts w:hint="eastAsia"/>
              </w:rPr>
              <w:t>木家具通用技术条件</w:t>
            </w:r>
          </w:p>
          <w:p w:rsidR="0033406A" w:rsidRPr="0033406A" w:rsidRDefault="006E446C" w:rsidP="0033406A">
            <w:pPr>
              <w:spacing w:line="360" w:lineRule="auto"/>
              <w:ind w:firstLineChars="200" w:firstLine="420"/>
            </w:pPr>
            <w:r w:rsidRPr="006E446C">
              <w:rPr>
                <w:rFonts w:hint="eastAsia"/>
              </w:rPr>
              <w:t xml:space="preserve">GB 19272-2011 </w:t>
            </w:r>
            <w:r w:rsidRPr="006E446C">
              <w:rPr>
                <w:rFonts w:hint="eastAsia"/>
              </w:rPr>
              <w:t>室外健身器材的安全通用要求标准</w:t>
            </w:r>
          </w:p>
          <w:p w:rsidR="0033406A" w:rsidRPr="0033406A" w:rsidRDefault="0033406A" w:rsidP="0033406A">
            <w:pPr>
              <w:pStyle w:val="a1"/>
              <w:spacing w:line="360" w:lineRule="auto"/>
              <w:ind w:left="0" w:firstLineChars="200" w:firstLine="420"/>
              <w:rPr>
                <w:kern w:val="2"/>
              </w:rPr>
            </w:pPr>
            <w:r w:rsidRPr="0033406A">
              <w:rPr>
                <w:rFonts w:hint="eastAsia"/>
                <w:kern w:val="2"/>
              </w:rPr>
              <w:t>节约能源法</w:t>
            </w:r>
          </w:p>
          <w:p w:rsidR="0033406A" w:rsidRPr="0033406A" w:rsidRDefault="0033406A" w:rsidP="0033406A">
            <w:pPr>
              <w:pStyle w:val="a1"/>
              <w:spacing w:line="360" w:lineRule="auto"/>
              <w:ind w:left="0" w:firstLineChars="200" w:firstLine="420"/>
              <w:rPr>
                <w:kern w:val="2"/>
              </w:rPr>
            </w:pPr>
            <w:r w:rsidRPr="0033406A">
              <w:rPr>
                <w:kern w:val="2"/>
              </w:rPr>
              <w:t>江西省消防条例</w:t>
            </w:r>
          </w:p>
          <w:p w:rsidR="0033406A" w:rsidRPr="0033406A" w:rsidRDefault="0033406A" w:rsidP="0033406A">
            <w:pPr>
              <w:pStyle w:val="a1"/>
              <w:spacing w:line="360" w:lineRule="auto"/>
              <w:ind w:left="0" w:firstLineChars="200" w:firstLine="420"/>
              <w:rPr>
                <w:kern w:val="2"/>
              </w:rPr>
            </w:pPr>
            <w:r w:rsidRPr="0033406A">
              <w:rPr>
                <w:kern w:val="2"/>
              </w:rPr>
              <w:t>江西省安全生产条例</w:t>
            </w:r>
          </w:p>
          <w:p w:rsidR="0033406A" w:rsidRPr="0033406A" w:rsidRDefault="0033406A" w:rsidP="0033406A">
            <w:pPr>
              <w:pStyle w:val="a1"/>
              <w:spacing w:line="360" w:lineRule="auto"/>
              <w:ind w:left="0" w:firstLineChars="200" w:firstLine="420"/>
              <w:rPr>
                <w:kern w:val="2"/>
              </w:rPr>
            </w:pPr>
            <w:r w:rsidRPr="0033406A">
              <w:rPr>
                <w:rFonts w:hint="eastAsia"/>
                <w:kern w:val="2"/>
              </w:rPr>
              <w:t>生产经营单位安全培训规定</w:t>
            </w:r>
          </w:p>
          <w:p w:rsidR="0033406A" w:rsidRPr="0033406A" w:rsidRDefault="0033406A" w:rsidP="0033406A">
            <w:pPr>
              <w:pStyle w:val="a1"/>
              <w:spacing w:line="360" w:lineRule="auto"/>
              <w:ind w:left="0" w:firstLineChars="200" w:firstLine="420"/>
              <w:rPr>
                <w:kern w:val="2"/>
              </w:rPr>
            </w:pPr>
            <w:r w:rsidRPr="0033406A">
              <w:rPr>
                <w:kern w:val="2"/>
              </w:rPr>
              <w:t>江西省突发事件应急预案管理实施办法</w:t>
            </w:r>
          </w:p>
          <w:p w:rsidR="0033406A" w:rsidRPr="0033406A" w:rsidRDefault="0033406A" w:rsidP="0033406A">
            <w:pPr>
              <w:pStyle w:val="a1"/>
              <w:spacing w:line="360" w:lineRule="auto"/>
              <w:ind w:left="0" w:firstLineChars="200" w:firstLine="420"/>
              <w:rPr>
                <w:kern w:val="2"/>
              </w:rPr>
            </w:pPr>
            <w:r w:rsidRPr="0033406A">
              <w:rPr>
                <w:kern w:val="2"/>
              </w:rPr>
              <w:t>江西省生产安全事故报告和调查处理规定</w:t>
            </w:r>
          </w:p>
          <w:p w:rsidR="0033406A" w:rsidRPr="0033406A" w:rsidRDefault="0033406A" w:rsidP="0033406A">
            <w:pPr>
              <w:pStyle w:val="a1"/>
              <w:spacing w:line="360" w:lineRule="auto"/>
              <w:ind w:left="0" w:firstLineChars="200" w:firstLine="420"/>
              <w:rPr>
                <w:kern w:val="2"/>
              </w:rPr>
            </w:pPr>
            <w:r w:rsidRPr="0033406A">
              <w:rPr>
                <w:kern w:val="2"/>
              </w:rPr>
              <w:t>GB/T 11651-2008</w:t>
            </w:r>
            <w:r w:rsidRPr="0033406A">
              <w:rPr>
                <w:kern w:val="2"/>
              </w:rPr>
              <w:t>个体防护装备选用规范</w:t>
            </w:r>
          </w:p>
          <w:p w:rsidR="0033406A" w:rsidRPr="0033406A" w:rsidRDefault="0033406A" w:rsidP="0033406A">
            <w:pPr>
              <w:pStyle w:val="a1"/>
              <w:spacing w:line="360" w:lineRule="auto"/>
              <w:ind w:left="0" w:firstLineChars="200" w:firstLine="420"/>
              <w:rPr>
                <w:kern w:val="2"/>
              </w:rPr>
            </w:pPr>
            <w:r w:rsidRPr="0033406A">
              <w:rPr>
                <w:kern w:val="2"/>
              </w:rPr>
              <w:t>江西省环境保护条例</w:t>
            </w:r>
          </w:p>
          <w:p w:rsidR="0033406A" w:rsidRPr="0033406A" w:rsidRDefault="0033406A" w:rsidP="0033406A">
            <w:pPr>
              <w:pStyle w:val="a1"/>
              <w:spacing w:line="360" w:lineRule="auto"/>
              <w:ind w:left="0" w:firstLineChars="200" w:firstLine="420"/>
              <w:rPr>
                <w:kern w:val="2"/>
              </w:rPr>
            </w:pPr>
            <w:r w:rsidRPr="0033406A">
              <w:rPr>
                <w:rFonts w:hint="eastAsia"/>
                <w:kern w:val="2"/>
              </w:rPr>
              <w:t>中华人民共和国水污染防治法</w:t>
            </w:r>
          </w:p>
          <w:p w:rsidR="0033406A" w:rsidRPr="0033406A" w:rsidRDefault="0033406A" w:rsidP="0033406A">
            <w:pPr>
              <w:pStyle w:val="a1"/>
              <w:spacing w:line="360" w:lineRule="auto"/>
              <w:ind w:left="0" w:firstLineChars="200" w:firstLine="420"/>
              <w:rPr>
                <w:kern w:val="2"/>
              </w:rPr>
            </w:pPr>
            <w:r w:rsidRPr="0033406A">
              <w:rPr>
                <w:kern w:val="2"/>
              </w:rPr>
              <w:t>……</w:t>
            </w:r>
          </w:p>
          <w:p w:rsidR="0033406A" w:rsidRPr="0033406A" w:rsidRDefault="0033406A" w:rsidP="0033406A">
            <w:pPr>
              <w:spacing w:line="360" w:lineRule="auto"/>
              <w:ind w:firstLineChars="200" w:firstLine="420"/>
            </w:pPr>
            <w:r w:rsidRPr="0033406A">
              <w:t>合规性评审时间：</w:t>
            </w:r>
            <w:r w:rsidRPr="0033406A">
              <w:rPr>
                <w:rFonts w:hint="eastAsia"/>
              </w:rPr>
              <w:t>2021</w:t>
            </w:r>
            <w:r w:rsidRPr="0033406A">
              <w:rPr>
                <w:rFonts w:hint="eastAsia"/>
              </w:rPr>
              <w:t>年</w:t>
            </w:r>
            <w:r w:rsidRPr="0033406A">
              <w:rPr>
                <w:rFonts w:hint="eastAsia"/>
              </w:rPr>
              <w:t>1</w:t>
            </w:r>
            <w:r w:rsidRPr="0033406A">
              <w:rPr>
                <w:rFonts w:hint="eastAsia"/>
              </w:rPr>
              <w:t>月</w:t>
            </w:r>
            <w:r>
              <w:rPr>
                <w:rFonts w:hint="eastAsia"/>
              </w:rPr>
              <w:t>20</w:t>
            </w:r>
            <w:r w:rsidRPr="0033406A">
              <w:rPr>
                <w:rFonts w:hint="eastAsia"/>
              </w:rPr>
              <w:t>日</w:t>
            </w:r>
            <w:r w:rsidRPr="0033406A">
              <w:t>。</w:t>
            </w:r>
          </w:p>
          <w:p w:rsidR="0033406A" w:rsidRPr="0033406A" w:rsidRDefault="0033406A" w:rsidP="0033406A">
            <w:pPr>
              <w:spacing w:line="360" w:lineRule="auto"/>
              <w:ind w:firstLineChars="200" w:firstLine="420"/>
            </w:pPr>
            <w:r w:rsidRPr="0033406A">
              <w:t>参加人员：</w:t>
            </w:r>
            <w:r w:rsidRPr="0033406A">
              <w:rPr>
                <w:rFonts w:hint="eastAsia"/>
              </w:rPr>
              <w:t>杨国平、丁晓青、吕明</w:t>
            </w:r>
          </w:p>
          <w:p w:rsidR="0033406A" w:rsidRPr="0033406A" w:rsidRDefault="0033406A" w:rsidP="0033406A">
            <w:pPr>
              <w:spacing w:line="360" w:lineRule="auto"/>
              <w:ind w:firstLineChars="200" w:firstLine="420"/>
            </w:pPr>
            <w:r w:rsidRPr="0033406A">
              <w:lastRenderedPageBreak/>
              <w:t>评价结论：从检查的结果</w:t>
            </w:r>
            <w:r>
              <w:t>来看，没有违反国家法律、法规及相关标准，能严格遵守国家有关环境</w:t>
            </w:r>
            <w:r w:rsidRPr="0033406A">
              <w:t>管理方面的相关规定，密切关注法律法规的变化，并适时调整，严格按体系标准执行。</w:t>
            </w:r>
          </w:p>
          <w:p w:rsidR="0033406A" w:rsidRPr="0033406A" w:rsidRDefault="0033406A" w:rsidP="0033406A">
            <w:pPr>
              <w:spacing w:line="360" w:lineRule="auto"/>
              <w:ind w:firstLineChars="200" w:firstLine="420"/>
            </w:pPr>
            <w:r>
              <w:t>已识别法律法规及其它要求的适用条款，能与环境因素</w:t>
            </w:r>
            <w:r w:rsidRPr="0033406A">
              <w:t>相对应。</w:t>
            </w:r>
          </w:p>
          <w:p w:rsidR="0033406A" w:rsidRPr="0033406A" w:rsidRDefault="009A19EE" w:rsidP="0033406A">
            <w:pPr>
              <w:spacing w:line="360" w:lineRule="auto"/>
              <w:ind w:firstLineChars="200" w:firstLine="420"/>
            </w:pPr>
            <w:r>
              <w:t>行政部</w:t>
            </w:r>
            <w:r w:rsidR="0033406A" w:rsidRPr="0033406A">
              <w:t>根据需要随时网上获取、识别更新，并通过培训、宣传、会议等形式传达给员工和相关方，各部门如有需要随时到行政部查阅。</w:t>
            </w:r>
          </w:p>
        </w:tc>
        <w:tc>
          <w:tcPr>
            <w:tcW w:w="1585" w:type="dxa"/>
          </w:tcPr>
          <w:p w:rsidR="0033406A" w:rsidRDefault="0033406A"/>
        </w:tc>
      </w:tr>
      <w:tr w:rsidR="0033406A" w:rsidTr="00717365">
        <w:trPr>
          <w:trHeight w:val="313"/>
        </w:trPr>
        <w:tc>
          <w:tcPr>
            <w:tcW w:w="2010" w:type="dxa"/>
            <w:vAlign w:val="center"/>
          </w:tcPr>
          <w:p w:rsidR="0033406A" w:rsidRPr="00C1092D" w:rsidRDefault="0033406A" w:rsidP="002F19F4">
            <w:pPr>
              <w:spacing w:line="360" w:lineRule="auto"/>
              <w:rPr>
                <w:sz w:val="24"/>
                <w:szCs w:val="24"/>
              </w:rPr>
            </w:pPr>
            <w:r w:rsidRPr="00C1092D">
              <w:rPr>
                <w:rFonts w:hAnsi="宋体"/>
                <w:sz w:val="24"/>
                <w:szCs w:val="24"/>
              </w:rPr>
              <w:lastRenderedPageBreak/>
              <w:t>监视、测量、分析和评价</w:t>
            </w:r>
          </w:p>
        </w:tc>
        <w:tc>
          <w:tcPr>
            <w:tcW w:w="1110" w:type="dxa"/>
            <w:vAlign w:val="center"/>
          </w:tcPr>
          <w:p w:rsidR="0033406A" w:rsidRPr="00C1092D" w:rsidRDefault="0033406A" w:rsidP="002F19F4">
            <w:pPr>
              <w:tabs>
                <w:tab w:val="left" w:pos="6597"/>
              </w:tabs>
              <w:spacing w:line="360" w:lineRule="auto"/>
              <w:rPr>
                <w:color w:val="FF0000"/>
                <w:sz w:val="24"/>
                <w:szCs w:val="24"/>
              </w:rPr>
            </w:pPr>
            <w:r w:rsidRPr="00C1092D">
              <w:rPr>
                <w:sz w:val="24"/>
                <w:szCs w:val="24"/>
              </w:rPr>
              <w:t>E</w:t>
            </w:r>
            <w:r w:rsidRPr="00C1092D">
              <w:rPr>
                <w:rFonts w:hAnsi="宋体"/>
                <w:sz w:val="24"/>
                <w:szCs w:val="24"/>
              </w:rPr>
              <w:t>：</w:t>
            </w:r>
            <w:r w:rsidRPr="00C1092D">
              <w:rPr>
                <w:sz w:val="24"/>
                <w:szCs w:val="24"/>
              </w:rPr>
              <w:t xml:space="preserve">9.1.1 </w:t>
            </w:r>
          </w:p>
        </w:tc>
        <w:tc>
          <w:tcPr>
            <w:tcW w:w="10004" w:type="dxa"/>
            <w:vAlign w:val="center"/>
          </w:tcPr>
          <w:p w:rsidR="0033406A" w:rsidRPr="0033406A" w:rsidRDefault="0033406A" w:rsidP="0033406A">
            <w:pPr>
              <w:spacing w:line="360" w:lineRule="auto"/>
              <w:ind w:firstLineChars="200" w:firstLine="420"/>
            </w:pPr>
            <w:r w:rsidRPr="0033406A">
              <w:t>公司编制《应急准备和响应控制程序》，部门通过日常巡查考核对各部门进行监控。</w:t>
            </w:r>
          </w:p>
          <w:p w:rsidR="0033406A" w:rsidRPr="0033406A" w:rsidRDefault="0033406A" w:rsidP="0033406A">
            <w:pPr>
              <w:spacing w:line="360" w:lineRule="auto"/>
              <w:ind w:firstLineChars="200" w:firstLine="420"/>
            </w:pPr>
            <w:r w:rsidRPr="0033406A">
              <w:t>1</w:t>
            </w:r>
            <w:r w:rsidRPr="0033406A">
              <w:t>、查</w:t>
            </w:r>
            <w:r w:rsidRPr="0033406A">
              <w:t>“</w:t>
            </w:r>
            <w:r w:rsidRPr="0033406A">
              <w:t>公司目标完成情况检查表</w:t>
            </w:r>
            <w:r w:rsidRPr="0033406A">
              <w:t>”</w:t>
            </w:r>
            <w:r w:rsidRPr="0033406A">
              <w:t>，对行政部、生产部、采购部、销售部</w:t>
            </w:r>
            <w:r>
              <w:t>、质检</w:t>
            </w:r>
            <w:r w:rsidRPr="0033406A">
              <w:t>部</w:t>
            </w:r>
            <w:r>
              <w:t>、财务部</w:t>
            </w:r>
            <w:r w:rsidRPr="0033406A">
              <w:t>等部门的目标、指标完成情况进行了检查，结果达标，考核人：</w:t>
            </w:r>
            <w:r w:rsidR="008931C3" w:rsidRPr="008931C3">
              <w:rPr>
                <w:rFonts w:hint="eastAsia"/>
              </w:rPr>
              <w:t>杨国平</w:t>
            </w:r>
            <w:r w:rsidRPr="0033406A">
              <w:rPr>
                <w:rFonts w:hint="eastAsia"/>
              </w:rPr>
              <w:t>，</w:t>
            </w:r>
            <w:r w:rsidRPr="0033406A">
              <w:t>时间：</w:t>
            </w:r>
            <w:r w:rsidRPr="0033406A">
              <w:t>202</w:t>
            </w:r>
            <w:r w:rsidRPr="0033406A">
              <w:rPr>
                <w:rFonts w:hint="eastAsia"/>
              </w:rPr>
              <w:t>1</w:t>
            </w:r>
            <w:r w:rsidRPr="0033406A">
              <w:t>.</w:t>
            </w:r>
            <w:r w:rsidRPr="0033406A">
              <w:rPr>
                <w:rFonts w:hint="eastAsia"/>
              </w:rPr>
              <w:t>3</w:t>
            </w:r>
            <w:r w:rsidRPr="0033406A">
              <w:t>.</w:t>
            </w:r>
            <w:r w:rsidR="008931C3">
              <w:rPr>
                <w:rFonts w:hint="eastAsia"/>
              </w:rPr>
              <w:t>3</w:t>
            </w:r>
          </w:p>
          <w:p w:rsidR="0033406A" w:rsidRPr="0033406A" w:rsidRDefault="0033406A" w:rsidP="0033406A">
            <w:pPr>
              <w:spacing w:line="360" w:lineRule="auto"/>
              <w:ind w:firstLineChars="200" w:firstLine="420"/>
            </w:pPr>
            <w:r w:rsidRPr="0033406A">
              <w:t>2</w:t>
            </w:r>
            <w:r w:rsidRPr="0033406A">
              <w:t>、提供了</w:t>
            </w:r>
            <w:r w:rsidRPr="0033406A">
              <w:rPr>
                <w:rFonts w:hint="eastAsia"/>
              </w:rPr>
              <w:t>2020-2021</w:t>
            </w:r>
            <w:r w:rsidRPr="0033406A">
              <w:rPr>
                <w:rFonts w:hint="eastAsia"/>
              </w:rPr>
              <w:t>年度</w:t>
            </w:r>
            <w:r w:rsidRPr="0033406A">
              <w:t>“</w:t>
            </w:r>
            <w:r w:rsidRPr="0033406A">
              <w:t>环境、安全运行控制检查表</w:t>
            </w:r>
            <w:r w:rsidRPr="0033406A">
              <w:t>”</w:t>
            </w:r>
            <w:r w:rsidRPr="0033406A">
              <w:t>，生产部日常对各部门进行检查，检查项目包括重要环境因素、重要危险源、法规的变更及沟通情况、废水的控制、噪声的控制、固废的控制、废气的排放、节能降耗、应急准备及处理情况、相关方变化和沟通情况、消防、人员健康、安全作业、</w:t>
            </w:r>
            <w:r w:rsidRPr="0033406A">
              <w:rPr>
                <w:rFonts w:hint="eastAsia"/>
              </w:rPr>
              <w:t>生产安全用电情况：用电是否有乱搭线现象；接地保护是否完好；消防设施是否完好；消防通道是否畅通</w:t>
            </w:r>
            <w:r w:rsidRPr="0033406A">
              <w:t>等。</w:t>
            </w:r>
          </w:p>
          <w:p w:rsidR="0033406A" w:rsidRPr="0033406A" w:rsidRDefault="0033406A" w:rsidP="0033406A">
            <w:pPr>
              <w:spacing w:line="360" w:lineRule="auto"/>
              <w:ind w:firstLineChars="200" w:firstLine="420"/>
            </w:pPr>
            <w:r w:rsidRPr="0033406A">
              <w:t>抽查</w:t>
            </w:r>
            <w:r w:rsidRPr="0033406A">
              <w:t>202</w:t>
            </w:r>
            <w:r w:rsidRPr="0033406A">
              <w:rPr>
                <w:rFonts w:hint="eastAsia"/>
              </w:rPr>
              <w:t>0</w:t>
            </w:r>
            <w:r w:rsidRPr="0033406A">
              <w:t>.</w:t>
            </w:r>
            <w:r w:rsidRPr="0033406A">
              <w:rPr>
                <w:rFonts w:hint="eastAsia"/>
              </w:rPr>
              <w:t>12</w:t>
            </w:r>
            <w:r w:rsidRPr="0033406A">
              <w:t>.</w:t>
            </w:r>
            <w:r w:rsidRPr="0033406A">
              <w:rPr>
                <w:rFonts w:hint="eastAsia"/>
              </w:rPr>
              <w:t>2</w:t>
            </w:r>
            <w:r w:rsidR="008931C3">
              <w:rPr>
                <w:rFonts w:hint="eastAsia"/>
              </w:rPr>
              <w:t>1</w:t>
            </w:r>
            <w:r w:rsidRPr="0033406A">
              <w:t>日、</w:t>
            </w:r>
            <w:r w:rsidRPr="0033406A">
              <w:t>202</w:t>
            </w:r>
            <w:r w:rsidRPr="0033406A">
              <w:rPr>
                <w:rFonts w:hint="eastAsia"/>
              </w:rPr>
              <w:t>1</w:t>
            </w:r>
            <w:r w:rsidRPr="0033406A">
              <w:t>.</w:t>
            </w:r>
            <w:r w:rsidRPr="0033406A">
              <w:rPr>
                <w:rFonts w:hint="eastAsia"/>
              </w:rPr>
              <w:t>2</w:t>
            </w:r>
            <w:r w:rsidRPr="0033406A">
              <w:t>.</w:t>
            </w:r>
            <w:r w:rsidRPr="0033406A">
              <w:rPr>
                <w:rFonts w:hint="eastAsia"/>
              </w:rPr>
              <w:t>2</w:t>
            </w:r>
            <w:r w:rsidR="008931C3">
              <w:rPr>
                <w:rFonts w:hint="eastAsia"/>
              </w:rPr>
              <w:t>5</w:t>
            </w:r>
            <w:r w:rsidRPr="0033406A">
              <w:t>日、</w:t>
            </w:r>
            <w:r w:rsidRPr="0033406A">
              <w:t>2020.</w:t>
            </w:r>
            <w:r w:rsidR="008931C3">
              <w:rPr>
                <w:rFonts w:hint="eastAsia"/>
              </w:rPr>
              <w:t>3</w:t>
            </w:r>
            <w:r w:rsidRPr="0033406A">
              <w:t>.</w:t>
            </w:r>
            <w:r w:rsidR="008931C3">
              <w:rPr>
                <w:rFonts w:hint="eastAsia"/>
              </w:rPr>
              <w:t>22</w:t>
            </w:r>
            <w:r w:rsidRPr="0033406A">
              <w:t>的环境安全运行检查结果，均为合格，检查人</w:t>
            </w:r>
            <w:r w:rsidR="008931C3" w:rsidRPr="008931C3">
              <w:rPr>
                <w:rFonts w:hint="eastAsia"/>
              </w:rPr>
              <w:t>杨国平</w:t>
            </w:r>
            <w:r w:rsidRPr="0033406A">
              <w:t>。</w:t>
            </w:r>
          </w:p>
          <w:p w:rsidR="0033406A" w:rsidRPr="0033406A" w:rsidRDefault="0033406A" w:rsidP="0033406A">
            <w:pPr>
              <w:snapToGrid w:val="0"/>
              <w:spacing w:line="360" w:lineRule="auto"/>
              <w:ind w:firstLineChars="200" w:firstLine="420"/>
              <w:jc w:val="left"/>
            </w:pPr>
            <w:r w:rsidRPr="0033406A">
              <w:rPr>
                <w:rFonts w:hint="eastAsia"/>
              </w:rPr>
              <w:t>3</w:t>
            </w:r>
            <w:r w:rsidRPr="0033406A">
              <w:rPr>
                <w:rFonts w:hint="eastAsia"/>
              </w:rPr>
              <w:t>、</w:t>
            </w:r>
            <w:r w:rsidRPr="0033406A">
              <w:t>查三废监测情况，公司提供了</w:t>
            </w:r>
            <w:r w:rsidRPr="0033406A">
              <w:t>20</w:t>
            </w:r>
            <w:r w:rsidRPr="0033406A">
              <w:rPr>
                <w:rFonts w:hint="eastAsia"/>
              </w:rPr>
              <w:t>20</w:t>
            </w:r>
            <w:r w:rsidRPr="0033406A">
              <w:t>.</w:t>
            </w:r>
            <w:r w:rsidR="008931C3">
              <w:rPr>
                <w:rFonts w:hint="eastAsia"/>
              </w:rPr>
              <w:t>12</w:t>
            </w:r>
            <w:r w:rsidRPr="0033406A">
              <w:t>.</w:t>
            </w:r>
            <w:r w:rsidR="008931C3">
              <w:rPr>
                <w:rFonts w:hint="eastAsia"/>
              </w:rPr>
              <w:t>22</w:t>
            </w:r>
            <w:r w:rsidRPr="0033406A">
              <w:t>日三废（噪音、废气、废水）监测报告，结果达标，监测单位</w:t>
            </w:r>
            <w:r w:rsidR="008931C3">
              <w:t>江西动力环境检测有限公司</w:t>
            </w:r>
            <w:r w:rsidRPr="0033406A">
              <w:t>；见附件。</w:t>
            </w:r>
          </w:p>
          <w:p w:rsidR="0033406A" w:rsidRPr="0033406A" w:rsidRDefault="0033406A" w:rsidP="0033406A">
            <w:pPr>
              <w:pStyle w:val="2"/>
              <w:spacing w:line="360" w:lineRule="auto"/>
              <w:ind w:firstLineChars="200" w:firstLine="420"/>
              <w:rPr>
                <w:b w:val="0"/>
                <w:bCs w:val="0"/>
                <w:sz w:val="21"/>
              </w:rPr>
            </w:pPr>
            <w:r w:rsidRPr="0033406A">
              <w:rPr>
                <w:b w:val="0"/>
                <w:bCs w:val="0"/>
                <w:sz w:val="21"/>
              </w:rPr>
              <w:t>公司经营能遵守相关的法律法规，没有违反环境、职业健康安全法律法规现象，近期没有发生环境与职业健康安全的事故。</w:t>
            </w:r>
          </w:p>
          <w:p w:rsidR="0033406A" w:rsidRPr="0033406A" w:rsidRDefault="0033406A" w:rsidP="0033406A">
            <w:pPr>
              <w:snapToGrid w:val="0"/>
              <w:spacing w:line="360" w:lineRule="auto"/>
              <w:ind w:firstLineChars="200" w:firstLine="420"/>
              <w:jc w:val="left"/>
            </w:pPr>
            <w:r w:rsidRPr="0033406A">
              <w:t>未有上级主管部门的监督检查。</w:t>
            </w:r>
          </w:p>
        </w:tc>
        <w:tc>
          <w:tcPr>
            <w:tcW w:w="1585" w:type="dxa"/>
          </w:tcPr>
          <w:p w:rsidR="0033406A" w:rsidRDefault="0033406A"/>
        </w:tc>
      </w:tr>
      <w:tr w:rsidR="0033406A">
        <w:trPr>
          <w:trHeight w:val="313"/>
        </w:trPr>
        <w:tc>
          <w:tcPr>
            <w:tcW w:w="2010" w:type="dxa"/>
          </w:tcPr>
          <w:p w:rsidR="0033406A" w:rsidRDefault="0033406A" w:rsidP="002F19F4">
            <w:r>
              <w:rPr>
                <w:rFonts w:ascii="宋体" w:hAnsi="宋体" w:cs="Arial" w:hint="eastAsia"/>
                <w:spacing w:val="-6"/>
                <w:szCs w:val="21"/>
              </w:rPr>
              <w:lastRenderedPageBreak/>
              <w:t>运行策划和控制</w:t>
            </w:r>
          </w:p>
        </w:tc>
        <w:tc>
          <w:tcPr>
            <w:tcW w:w="1110" w:type="dxa"/>
          </w:tcPr>
          <w:p w:rsidR="0033406A" w:rsidRDefault="0033406A" w:rsidP="002F19F4">
            <w:pPr>
              <w:rPr>
                <w:rFonts w:ascii="宋体" w:hAnsi="宋体" w:cs="Arial"/>
                <w:spacing w:val="-6"/>
                <w:szCs w:val="21"/>
              </w:rPr>
            </w:pPr>
            <w:r>
              <w:rPr>
                <w:rFonts w:ascii="宋体" w:hAnsi="宋体" w:cs="Arial" w:hint="eastAsia"/>
                <w:spacing w:val="-6"/>
                <w:szCs w:val="21"/>
              </w:rPr>
              <w:t>E:8.1</w:t>
            </w:r>
          </w:p>
        </w:tc>
        <w:tc>
          <w:tcPr>
            <w:tcW w:w="10004" w:type="dxa"/>
          </w:tcPr>
          <w:p w:rsidR="0033406A" w:rsidRDefault="0033406A" w:rsidP="002F19F4">
            <w:pPr>
              <w:spacing w:line="360" w:lineRule="auto"/>
              <w:ind w:firstLineChars="200" w:firstLine="420"/>
            </w:pPr>
            <w:r>
              <w:rPr>
                <w:rFonts w:hint="eastAsia"/>
              </w:rPr>
              <w:t>现场观察：配置的办公桌符合人机工程要求，干净整洁，照明良好、通风一般，有少量粉尘；配置有空调，温度适宜；有少量绿植；</w:t>
            </w:r>
          </w:p>
          <w:p w:rsidR="0033406A" w:rsidRDefault="0033406A" w:rsidP="002F19F4">
            <w:pPr>
              <w:spacing w:line="360" w:lineRule="auto"/>
              <w:ind w:firstLineChars="200" w:firstLine="420"/>
            </w:pPr>
            <w:r>
              <w:rPr>
                <w:rFonts w:hint="eastAsia"/>
              </w:rPr>
              <w:t>查见配置有消防管网，状态良好，介绍说由园区统一配置管理；应急疏散标识良好、设置符合要求；</w:t>
            </w:r>
          </w:p>
          <w:p w:rsidR="0033406A" w:rsidRDefault="0033406A" w:rsidP="002F19F4">
            <w:pPr>
              <w:spacing w:line="360" w:lineRule="auto"/>
              <w:ind w:firstLineChars="200" w:firstLine="420"/>
            </w:pPr>
            <w:r>
              <w:rPr>
                <w:rFonts w:hint="eastAsia"/>
              </w:rPr>
              <w:t>节约用水用电、纸张双面使用、禁止吸烟、无乱拉乱接电线、无超额电器使用；</w:t>
            </w:r>
          </w:p>
          <w:p w:rsidR="0033406A" w:rsidRDefault="0033406A" w:rsidP="002F19F4">
            <w:pPr>
              <w:spacing w:line="360" w:lineRule="auto"/>
              <w:ind w:firstLineChars="200" w:firstLine="420"/>
            </w:pPr>
            <w:r>
              <w:rPr>
                <w:rFonts w:hint="eastAsia"/>
              </w:rPr>
              <w:t>办公场所生活废水经市政管网排放、无生产废水；</w:t>
            </w:r>
          </w:p>
          <w:p w:rsidR="0033406A" w:rsidRDefault="0033406A" w:rsidP="002F19F4">
            <w:pPr>
              <w:spacing w:line="360" w:lineRule="auto"/>
              <w:ind w:firstLineChars="200" w:firstLine="420"/>
            </w:pPr>
            <w:r>
              <w:rPr>
                <w:rFonts w:hint="eastAsia"/>
              </w:rPr>
              <w:t>办公环境安静，无明显噪声，；</w:t>
            </w:r>
          </w:p>
          <w:p w:rsidR="0033406A" w:rsidRDefault="0033406A" w:rsidP="002F19F4">
            <w:pPr>
              <w:spacing w:line="360" w:lineRule="auto"/>
              <w:ind w:firstLineChars="200" w:firstLine="420"/>
            </w:pPr>
            <w:r>
              <w:rPr>
                <w:rFonts w:hint="eastAsia"/>
              </w:rPr>
              <w:t>办公用固废集中回收，市政环卫部门收集处理；</w:t>
            </w:r>
          </w:p>
          <w:p w:rsidR="0033406A" w:rsidRDefault="0033406A" w:rsidP="002F19F4">
            <w:pPr>
              <w:spacing w:line="360" w:lineRule="auto"/>
              <w:ind w:firstLineChars="200" w:firstLine="420"/>
            </w:pPr>
            <w:r>
              <w:rPr>
                <w:rFonts w:hint="eastAsia"/>
              </w:rPr>
              <w:t>办公用墨盒硒鼓等危废以旧换新。</w:t>
            </w:r>
          </w:p>
          <w:p w:rsidR="0033406A" w:rsidRDefault="0033406A" w:rsidP="002F19F4">
            <w:pPr>
              <w:spacing w:line="360" w:lineRule="auto"/>
              <w:ind w:firstLineChars="200" w:firstLine="420"/>
            </w:pPr>
            <w:r>
              <w:rPr>
                <w:rFonts w:hint="eastAsia"/>
              </w:rPr>
              <w:t>保持“</w:t>
            </w:r>
            <w:r>
              <w:t>相关方告知书</w:t>
            </w:r>
            <w:r>
              <w:rPr>
                <w:rFonts w:hint="eastAsia"/>
              </w:rPr>
              <w:t>”，有效文件。</w:t>
            </w:r>
          </w:p>
          <w:p w:rsidR="0033406A" w:rsidRDefault="0033406A" w:rsidP="002F19F4">
            <w:pPr>
              <w:spacing w:line="360" w:lineRule="auto"/>
              <w:ind w:firstLineChars="200" w:firstLine="420"/>
            </w:pPr>
            <w:r>
              <w:rPr>
                <w:rFonts w:hint="eastAsia"/>
              </w:rPr>
              <w:t>查见安全生产责任书，公司与员工签订；</w:t>
            </w:r>
          </w:p>
          <w:p w:rsidR="0033406A" w:rsidRDefault="0033406A" w:rsidP="002F19F4">
            <w:pPr>
              <w:spacing w:line="360" w:lineRule="auto"/>
              <w:ind w:firstLineChars="200" w:firstLine="420"/>
            </w:pPr>
            <w:r>
              <w:rPr>
                <w:rFonts w:hint="eastAsia"/>
              </w:rPr>
              <w:t>查见劳保用品发放记录，显示发放了手套、口罩、护目眼镜、耳塞等劳保用品。</w:t>
            </w:r>
          </w:p>
        </w:tc>
        <w:tc>
          <w:tcPr>
            <w:tcW w:w="1585" w:type="dxa"/>
          </w:tcPr>
          <w:p w:rsidR="0033406A" w:rsidRDefault="0033406A"/>
        </w:tc>
      </w:tr>
      <w:tr w:rsidR="008E5FA6">
        <w:trPr>
          <w:trHeight w:val="313"/>
        </w:trPr>
        <w:tc>
          <w:tcPr>
            <w:tcW w:w="2010" w:type="dxa"/>
          </w:tcPr>
          <w:p w:rsidR="008E5FA6" w:rsidRDefault="00CE5103">
            <w:r>
              <w:rPr>
                <w:rFonts w:ascii="宋体" w:hAnsi="宋体" w:cs="Arial" w:hint="eastAsia"/>
                <w:spacing w:val="-6"/>
                <w:szCs w:val="21"/>
              </w:rPr>
              <w:t>应急管理</w:t>
            </w:r>
          </w:p>
        </w:tc>
        <w:tc>
          <w:tcPr>
            <w:tcW w:w="1110" w:type="dxa"/>
          </w:tcPr>
          <w:p w:rsidR="008E5FA6" w:rsidRDefault="001C319A">
            <w:pPr>
              <w:rPr>
                <w:rFonts w:ascii="宋体" w:hAnsi="宋体" w:cs="Arial"/>
                <w:spacing w:val="-6"/>
                <w:szCs w:val="21"/>
              </w:rPr>
            </w:pPr>
            <w:r>
              <w:rPr>
                <w:rFonts w:ascii="宋体" w:hAnsi="宋体" w:cs="Arial" w:hint="eastAsia"/>
                <w:spacing w:val="-6"/>
                <w:szCs w:val="21"/>
              </w:rPr>
              <w:t>E</w:t>
            </w:r>
            <w:r w:rsidR="00CE5103">
              <w:rPr>
                <w:rFonts w:ascii="宋体" w:hAnsi="宋体" w:cs="Arial" w:hint="eastAsia"/>
                <w:spacing w:val="-6"/>
                <w:szCs w:val="21"/>
              </w:rPr>
              <w:t>:8.2</w:t>
            </w:r>
          </w:p>
        </w:tc>
        <w:tc>
          <w:tcPr>
            <w:tcW w:w="10004" w:type="dxa"/>
          </w:tcPr>
          <w:p w:rsidR="008E5FA6" w:rsidRDefault="00CE5103">
            <w:pPr>
              <w:spacing w:line="360" w:lineRule="auto"/>
              <w:ind w:firstLineChars="200" w:firstLine="420"/>
            </w:pPr>
            <w:r>
              <w:rPr>
                <w:rFonts w:hint="eastAsia"/>
              </w:rPr>
              <w:t>参加由生产部组织的演练，详见生产部记录。</w:t>
            </w:r>
          </w:p>
        </w:tc>
        <w:tc>
          <w:tcPr>
            <w:tcW w:w="1585" w:type="dxa"/>
          </w:tcPr>
          <w:p w:rsidR="008E5FA6" w:rsidRDefault="00CE5103">
            <w:r>
              <w:rPr>
                <w:rFonts w:hint="eastAsia"/>
              </w:rPr>
              <w:t>Y</w:t>
            </w:r>
          </w:p>
        </w:tc>
      </w:tr>
    </w:tbl>
    <w:p w:rsidR="008E5FA6" w:rsidRDefault="008E5FA6">
      <w:pPr>
        <w:pStyle w:val="a6"/>
      </w:pPr>
    </w:p>
    <w:p w:rsidR="008E5FA6" w:rsidRDefault="008E5FA6">
      <w:pPr>
        <w:pStyle w:val="a6"/>
      </w:pPr>
    </w:p>
    <w:p w:rsidR="008E5FA6" w:rsidRDefault="00CE5103">
      <w:pPr>
        <w:pStyle w:val="a6"/>
      </w:pPr>
      <w:r>
        <w:rPr>
          <w:rFonts w:hint="eastAsia"/>
        </w:rPr>
        <w:t>说明：不符合标注</w:t>
      </w:r>
      <w:r>
        <w:rPr>
          <w:rFonts w:hint="eastAsia"/>
        </w:rPr>
        <w:t>N</w:t>
      </w:r>
    </w:p>
    <w:sectPr w:rsidR="008E5FA6" w:rsidSect="008E5FA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24" w:rsidRDefault="00FF2A24" w:rsidP="008E5FA6">
      <w:r>
        <w:separator/>
      </w:r>
    </w:p>
  </w:endnote>
  <w:endnote w:type="continuationSeparator" w:id="1">
    <w:p w:rsidR="00FF2A24" w:rsidRDefault="00FF2A24" w:rsidP="008E5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E5FA6" w:rsidRDefault="00E4153D">
            <w:pPr>
              <w:pStyle w:val="a6"/>
              <w:jc w:val="center"/>
            </w:pPr>
            <w:r>
              <w:rPr>
                <w:b/>
                <w:sz w:val="24"/>
                <w:szCs w:val="24"/>
              </w:rPr>
              <w:fldChar w:fldCharType="begin"/>
            </w:r>
            <w:r w:rsidR="00CE5103">
              <w:rPr>
                <w:b/>
              </w:rPr>
              <w:instrText>PAGE</w:instrText>
            </w:r>
            <w:r>
              <w:rPr>
                <w:b/>
                <w:sz w:val="24"/>
                <w:szCs w:val="24"/>
              </w:rPr>
              <w:fldChar w:fldCharType="separate"/>
            </w:r>
            <w:r w:rsidR="00C55C96">
              <w:rPr>
                <w:b/>
                <w:noProof/>
              </w:rPr>
              <w:t>9</w:t>
            </w:r>
            <w:r>
              <w:rPr>
                <w:b/>
                <w:sz w:val="24"/>
                <w:szCs w:val="24"/>
              </w:rPr>
              <w:fldChar w:fldCharType="end"/>
            </w:r>
            <w:r w:rsidR="00CE5103">
              <w:rPr>
                <w:lang w:val="zh-CN"/>
              </w:rPr>
              <w:t xml:space="preserve"> / </w:t>
            </w:r>
            <w:r>
              <w:rPr>
                <w:b/>
                <w:sz w:val="24"/>
                <w:szCs w:val="24"/>
              </w:rPr>
              <w:fldChar w:fldCharType="begin"/>
            </w:r>
            <w:r w:rsidR="00CE5103">
              <w:rPr>
                <w:b/>
              </w:rPr>
              <w:instrText>NUMPAGES</w:instrText>
            </w:r>
            <w:r>
              <w:rPr>
                <w:b/>
                <w:sz w:val="24"/>
                <w:szCs w:val="24"/>
              </w:rPr>
              <w:fldChar w:fldCharType="separate"/>
            </w:r>
            <w:r w:rsidR="00C55C96">
              <w:rPr>
                <w:b/>
                <w:noProof/>
              </w:rPr>
              <w:t>10</w:t>
            </w:r>
            <w:r>
              <w:rPr>
                <w:b/>
                <w:sz w:val="24"/>
                <w:szCs w:val="24"/>
              </w:rPr>
              <w:fldChar w:fldCharType="end"/>
            </w:r>
          </w:p>
        </w:sdtContent>
      </w:sdt>
    </w:sdtContent>
  </w:sdt>
  <w:p w:rsidR="008E5FA6" w:rsidRDefault="008E5F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24" w:rsidRDefault="00FF2A24" w:rsidP="008E5FA6">
      <w:r>
        <w:separator/>
      </w:r>
    </w:p>
  </w:footnote>
  <w:footnote w:type="continuationSeparator" w:id="1">
    <w:p w:rsidR="00FF2A24" w:rsidRDefault="00FF2A24" w:rsidP="008E5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6" w:rsidRDefault="00CE510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5FA6" w:rsidRDefault="00E4153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8E5FA6" w:rsidRDefault="00CE51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5103">
      <w:rPr>
        <w:rStyle w:val="CharChar1"/>
        <w:rFonts w:hint="default"/>
        <w:w w:val="90"/>
      </w:rPr>
      <w:t>Beijing International Standard united Certification Co.,Ltd.</w:t>
    </w:r>
  </w:p>
  <w:p w:rsidR="008E5FA6" w:rsidRDefault="008E5FA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FA6"/>
    <w:rsid w:val="00021FE7"/>
    <w:rsid w:val="001C319A"/>
    <w:rsid w:val="001C3C73"/>
    <w:rsid w:val="001E321B"/>
    <w:rsid w:val="00216DB5"/>
    <w:rsid w:val="0033406A"/>
    <w:rsid w:val="003A5E3E"/>
    <w:rsid w:val="004C65A8"/>
    <w:rsid w:val="005221A2"/>
    <w:rsid w:val="006055D1"/>
    <w:rsid w:val="006B194D"/>
    <w:rsid w:val="006E446C"/>
    <w:rsid w:val="008808C9"/>
    <w:rsid w:val="008931C3"/>
    <w:rsid w:val="008E5FA6"/>
    <w:rsid w:val="009040D7"/>
    <w:rsid w:val="00915FAB"/>
    <w:rsid w:val="009A19EE"/>
    <w:rsid w:val="00A158D9"/>
    <w:rsid w:val="00A407EF"/>
    <w:rsid w:val="00AE2CF2"/>
    <w:rsid w:val="00AF0947"/>
    <w:rsid w:val="00B32DF7"/>
    <w:rsid w:val="00BA32F8"/>
    <w:rsid w:val="00C13291"/>
    <w:rsid w:val="00C3506A"/>
    <w:rsid w:val="00C4515E"/>
    <w:rsid w:val="00C55C96"/>
    <w:rsid w:val="00CB1B54"/>
    <w:rsid w:val="00CE5103"/>
    <w:rsid w:val="00D63191"/>
    <w:rsid w:val="00DA21BB"/>
    <w:rsid w:val="00E13E2D"/>
    <w:rsid w:val="00E326A8"/>
    <w:rsid w:val="00E4153D"/>
    <w:rsid w:val="00FD4DF5"/>
    <w:rsid w:val="00FF2A24"/>
    <w:rsid w:val="00FF311A"/>
    <w:rsid w:val="111848FB"/>
    <w:rsid w:val="17126FB4"/>
    <w:rsid w:val="1A840625"/>
    <w:rsid w:val="1B1926E0"/>
    <w:rsid w:val="1BE46666"/>
    <w:rsid w:val="26A426BA"/>
    <w:rsid w:val="2CD66CEA"/>
    <w:rsid w:val="3B302760"/>
    <w:rsid w:val="4C156751"/>
    <w:rsid w:val="50BA2E0A"/>
    <w:rsid w:val="50FF3FD0"/>
    <w:rsid w:val="61AE2233"/>
    <w:rsid w:val="697134EF"/>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5FA6"/>
    <w:pPr>
      <w:widowControl w:val="0"/>
      <w:jc w:val="both"/>
    </w:pPr>
    <w:rPr>
      <w:kern w:val="2"/>
      <w:sz w:val="21"/>
    </w:rPr>
  </w:style>
  <w:style w:type="paragraph" w:styleId="2">
    <w:name w:val="heading 2"/>
    <w:basedOn w:val="a"/>
    <w:next w:val="a1"/>
    <w:link w:val="2Char"/>
    <w:qFormat/>
    <w:rsid w:val="0033406A"/>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8E5FA6"/>
    <w:pPr>
      <w:ind w:firstLineChars="200" w:firstLine="720"/>
    </w:pPr>
  </w:style>
  <w:style w:type="paragraph" w:styleId="a5">
    <w:name w:val="Balloon Text"/>
    <w:basedOn w:val="a"/>
    <w:link w:val="Char"/>
    <w:uiPriority w:val="99"/>
    <w:semiHidden/>
    <w:unhideWhenUsed/>
    <w:qFormat/>
    <w:rsid w:val="008E5FA6"/>
    <w:rPr>
      <w:sz w:val="18"/>
      <w:szCs w:val="18"/>
    </w:rPr>
  </w:style>
  <w:style w:type="paragraph" w:styleId="a6">
    <w:name w:val="footer"/>
    <w:basedOn w:val="a"/>
    <w:link w:val="Char0"/>
    <w:uiPriority w:val="99"/>
    <w:unhideWhenUsed/>
    <w:qFormat/>
    <w:rsid w:val="008E5FA6"/>
    <w:pPr>
      <w:tabs>
        <w:tab w:val="center" w:pos="4153"/>
        <w:tab w:val="right" w:pos="8306"/>
      </w:tabs>
      <w:snapToGrid w:val="0"/>
      <w:jc w:val="left"/>
    </w:pPr>
    <w:rPr>
      <w:sz w:val="18"/>
      <w:szCs w:val="18"/>
    </w:rPr>
  </w:style>
  <w:style w:type="paragraph" w:styleId="a7">
    <w:name w:val="header"/>
    <w:basedOn w:val="a"/>
    <w:link w:val="Char1"/>
    <w:unhideWhenUsed/>
    <w:qFormat/>
    <w:rsid w:val="008E5F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qFormat/>
    <w:rsid w:val="008E5FA6"/>
    <w:rPr>
      <w:rFonts w:ascii="Times New Roman" w:eastAsia="宋体" w:hAnsi="Times New Roman" w:cs="Times New Roman"/>
      <w:sz w:val="18"/>
      <w:szCs w:val="18"/>
    </w:rPr>
  </w:style>
  <w:style w:type="character" w:customStyle="1" w:styleId="Char0">
    <w:name w:val="页脚 Char"/>
    <w:basedOn w:val="a2"/>
    <w:link w:val="a6"/>
    <w:uiPriority w:val="99"/>
    <w:qFormat/>
    <w:rsid w:val="008E5FA6"/>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sid w:val="008E5FA6"/>
    <w:rPr>
      <w:rFonts w:ascii="Times New Roman" w:eastAsia="宋体" w:hAnsi="Times New Roman" w:cs="Times New Roman"/>
      <w:sz w:val="18"/>
      <w:szCs w:val="18"/>
    </w:rPr>
  </w:style>
  <w:style w:type="character" w:customStyle="1" w:styleId="CharChar1">
    <w:name w:val="Char Char1"/>
    <w:qFormat/>
    <w:locked/>
    <w:rsid w:val="008E5FA6"/>
    <w:rPr>
      <w:rFonts w:ascii="宋体" w:eastAsia="宋体" w:hAnsi="Courier New" w:hint="eastAsia"/>
      <w:kern w:val="2"/>
      <w:sz w:val="21"/>
      <w:lang w:val="en-US" w:eastAsia="zh-CN" w:bidi="ar-SA"/>
    </w:rPr>
  </w:style>
  <w:style w:type="paragraph" w:customStyle="1" w:styleId="CharCharCharCharCharCharChar">
    <w:name w:val="Char Char Char Char Char Char Char"/>
    <w:basedOn w:val="a"/>
    <w:rsid w:val="00DA21BB"/>
    <w:rPr>
      <w:szCs w:val="24"/>
    </w:rPr>
  </w:style>
  <w:style w:type="character" w:customStyle="1" w:styleId="2Char">
    <w:name w:val="标题 2 Char"/>
    <w:basedOn w:val="a2"/>
    <w:link w:val="2"/>
    <w:rsid w:val="0033406A"/>
    <w:rPr>
      <w:b/>
      <w:bCs/>
      <w:kern w:val="2"/>
      <w:sz w:val="32"/>
    </w:rPr>
  </w:style>
  <w:style w:type="paragraph" w:styleId="a1">
    <w:name w:val="Normal Indent"/>
    <w:basedOn w:val="a"/>
    <w:qFormat/>
    <w:rsid w:val="0033406A"/>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784</Words>
  <Characters>4475</Characters>
  <Application>Microsoft Office Word</Application>
  <DocSecurity>0</DocSecurity>
  <Lines>37</Lines>
  <Paragraphs>10</Paragraphs>
  <ScaleCrop>false</ScaleCrop>
  <Company>china</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2015-06-17T12:51:00Z</dcterms:created>
  <dcterms:modified xsi:type="dcterms:W3CDTF">2021-05-15T03:49:00Z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