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9872BE" w:rsidP="00C328E5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9872BE" w:rsidP="00C328E5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34"/>
        <w:gridCol w:w="1276"/>
        <w:gridCol w:w="1275"/>
        <w:gridCol w:w="1701"/>
        <w:gridCol w:w="1459"/>
        <w:gridCol w:w="1379"/>
      </w:tblGrid>
      <w:tr w:rsidR="00546714" w:rsidTr="004E4F3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9872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610" w:type="dxa"/>
            <w:gridSpan w:val="2"/>
            <w:vAlign w:val="center"/>
          </w:tcPr>
          <w:p w:rsidR="00BF25A4" w:rsidRDefault="009872BE" w:rsidP="004E4F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江西鸿昇家具有限公司</w:t>
            </w:r>
            <w:bookmarkEnd w:id="3"/>
          </w:p>
        </w:tc>
        <w:tc>
          <w:tcPr>
            <w:tcW w:w="1275" w:type="dxa"/>
            <w:vAlign w:val="center"/>
          </w:tcPr>
          <w:p w:rsidR="00BF25A4" w:rsidRDefault="009872B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9872B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39" w:type="dxa"/>
            <w:gridSpan w:val="3"/>
            <w:vAlign w:val="center"/>
          </w:tcPr>
          <w:p w:rsidR="00BF25A4" w:rsidRDefault="009872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23.01.01;23.01.02;23.01.04</w:t>
            </w:r>
          </w:p>
          <w:p w:rsidR="00BF25A4" w:rsidRDefault="009872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23.01.01;23.01.02;23.01.04</w:t>
            </w:r>
          </w:p>
          <w:p w:rsidR="00BF25A4" w:rsidRDefault="009872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23.01.01;23.01.02;23.01.04</w:t>
            </w:r>
            <w:bookmarkEnd w:id="4"/>
            <w:bookmarkEnd w:id="5"/>
          </w:p>
        </w:tc>
      </w:tr>
      <w:tr w:rsidR="00546714" w:rsidTr="004E4F33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9872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4" w:type="dxa"/>
            <w:vAlign w:val="center"/>
          </w:tcPr>
          <w:p w:rsidR="00BF25A4" w:rsidRDefault="004E4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76" w:type="dxa"/>
            <w:vAlign w:val="center"/>
          </w:tcPr>
          <w:p w:rsidR="00BF25A4" w:rsidRDefault="009872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976" w:type="dxa"/>
            <w:gridSpan w:val="2"/>
            <w:vAlign w:val="center"/>
          </w:tcPr>
          <w:p w:rsidR="00BF25A4" w:rsidRDefault="004E4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23.01.01;23.01.02;23.01.04</w:t>
            </w:r>
          </w:p>
        </w:tc>
        <w:tc>
          <w:tcPr>
            <w:tcW w:w="1459" w:type="dxa"/>
            <w:vAlign w:val="center"/>
          </w:tcPr>
          <w:p w:rsidR="00BF25A4" w:rsidRDefault="009872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0970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E4F33" w:rsidTr="00060BF2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F33" w:rsidRDefault="004E4F3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610" w:type="dxa"/>
            <w:gridSpan w:val="2"/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275" w:type="dxa"/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9" w:type="dxa"/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E4F33" w:rsidTr="000F220E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4E4F33" w:rsidRDefault="004E4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610" w:type="dxa"/>
            <w:gridSpan w:val="2"/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QEO</w:t>
            </w:r>
            <w:r>
              <w:rPr>
                <w:rFonts w:hint="eastAsia"/>
                <w:b/>
                <w:sz w:val="20"/>
              </w:rPr>
              <w:t>：</w:t>
            </w:r>
            <w:r w:rsidRPr="004E4F33">
              <w:rPr>
                <w:b/>
                <w:sz w:val="20"/>
              </w:rPr>
              <w:t>23.01.01,23.01.04</w:t>
            </w:r>
          </w:p>
        </w:tc>
        <w:tc>
          <w:tcPr>
            <w:tcW w:w="1275" w:type="dxa"/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9" w:type="dxa"/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E4F33" w:rsidRDefault="004E4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46714" w:rsidTr="004E4F33">
        <w:trPr>
          <w:cantSplit/>
          <w:trHeight w:val="9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9872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9872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B94CDE" w:rsidP="004E4F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94CDE">
              <w:rPr>
                <w:rFonts w:hint="eastAsia"/>
                <w:b/>
                <w:sz w:val="20"/>
              </w:rPr>
              <w:t>材料检验→开料→压刨→立铣→钻孔→砂光→刷底漆→喷面漆→组装→成品入库</w:t>
            </w:r>
          </w:p>
        </w:tc>
      </w:tr>
      <w:tr w:rsidR="00546714" w:rsidTr="004E4F33">
        <w:trPr>
          <w:cantSplit/>
          <w:trHeight w:val="151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9872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9872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9872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94CDE" w:rsidRPr="00DC486E" w:rsidRDefault="00B94CDE" w:rsidP="00B94C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关键控制点：压刨、立铣、钻孔</w:t>
            </w:r>
            <w:r w:rsidRPr="00DC486E">
              <w:rPr>
                <w:rFonts w:hint="eastAsia"/>
                <w:sz w:val="21"/>
                <w:szCs w:val="21"/>
              </w:rPr>
              <w:t>、喷漆过程。</w:t>
            </w:r>
          </w:p>
          <w:p w:rsidR="00BF25A4" w:rsidRDefault="00B94CDE" w:rsidP="004E4F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加工注意加工精度</w:t>
            </w:r>
            <w:r w:rsidR="004E4F33">
              <w:rPr>
                <w:rFonts w:hint="eastAsia"/>
                <w:sz w:val="21"/>
                <w:szCs w:val="21"/>
              </w:rPr>
              <w:t>，控制产品尺寸规格</w:t>
            </w:r>
            <w:r w:rsidRPr="00DC486E">
              <w:rPr>
                <w:rFonts w:hint="eastAsia"/>
                <w:sz w:val="21"/>
                <w:szCs w:val="21"/>
              </w:rPr>
              <w:t>，</w:t>
            </w:r>
            <w:r w:rsidR="004E4F33">
              <w:rPr>
                <w:rFonts w:hint="eastAsia"/>
                <w:sz w:val="21"/>
                <w:szCs w:val="21"/>
              </w:rPr>
              <w:t>特殊过程</w:t>
            </w:r>
            <w:r w:rsidRPr="00DC486E">
              <w:rPr>
                <w:rFonts w:hint="eastAsia"/>
                <w:sz w:val="21"/>
                <w:szCs w:val="21"/>
              </w:rPr>
              <w:t>喷漆</w:t>
            </w:r>
            <w:r w:rsidR="004E4F33">
              <w:rPr>
                <w:rFonts w:hint="eastAsia"/>
                <w:sz w:val="21"/>
                <w:szCs w:val="21"/>
              </w:rPr>
              <w:t>，</w:t>
            </w:r>
            <w:r w:rsidRPr="00DC486E">
              <w:rPr>
                <w:rFonts w:hint="eastAsia"/>
                <w:sz w:val="21"/>
                <w:szCs w:val="21"/>
              </w:rPr>
              <w:t>控制气压、喷枪距离、按作业指导书要求操作。</w:t>
            </w:r>
          </w:p>
        </w:tc>
      </w:tr>
      <w:tr w:rsidR="00B94CDE" w:rsidTr="004E4F33">
        <w:trPr>
          <w:cantSplit/>
          <w:trHeight w:val="11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CDE" w:rsidRDefault="00B94C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94CDE" w:rsidRPr="00DC486E" w:rsidRDefault="00B94CDE" w:rsidP="00745A3E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重要环境因素：固废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危废</w:t>
            </w:r>
            <w:r w:rsidRPr="00DC486E">
              <w:rPr>
                <w:rFonts w:hint="eastAsia"/>
                <w:sz w:val="21"/>
                <w:szCs w:val="21"/>
              </w:rPr>
              <w:t>排放、潜在火灾、</w:t>
            </w:r>
            <w:r>
              <w:rPr>
                <w:rFonts w:hint="eastAsia"/>
                <w:sz w:val="21"/>
                <w:szCs w:val="21"/>
              </w:rPr>
              <w:t>废水排放、</w:t>
            </w:r>
            <w:r w:rsidRPr="00DC486E">
              <w:rPr>
                <w:rFonts w:hint="eastAsia"/>
                <w:sz w:val="21"/>
                <w:szCs w:val="21"/>
              </w:rPr>
              <w:t>废气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粉尘</w:t>
            </w:r>
            <w:r w:rsidRPr="00DC486E">
              <w:rPr>
                <w:rFonts w:hint="eastAsia"/>
                <w:sz w:val="21"/>
                <w:szCs w:val="21"/>
              </w:rPr>
              <w:t>排放、噪音排放等；</w:t>
            </w:r>
          </w:p>
          <w:p w:rsidR="00B94CDE" w:rsidRPr="00DC486E" w:rsidRDefault="00B94CDE" w:rsidP="00745A3E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控制措施主要有：除尘设施、水帘、消防设施等。</w:t>
            </w:r>
          </w:p>
        </w:tc>
      </w:tr>
      <w:tr w:rsidR="00B94CDE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CDE" w:rsidRDefault="00B94C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94CDE" w:rsidRPr="00DC486E" w:rsidRDefault="009A6A69" w:rsidP="00745A3E">
            <w:pPr>
              <w:rPr>
                <w:sz w:val="21"/>
                <w:szCs w:val="21"/>
              </w:rPr>
            </w:pPr>
            <w:r w:rsidRPr="009A6A69">
              <w:rPr>
                <w:rFonts w:hint="eastAsia"/>
                <w:sz w:val="21"/>
                <w:szCs w:val="21"/>
              </w:rPr>
              <w:t>不可接受风险</w:t>
            </w:r>
            <w:r w:rsidR="00B94CDE" w:rsidRPr="00DC486E">
              <w:rPr>
                <w:rFonts w:hint="eastAsia"/>
                <w:sz w:val="21"/>
                <w:szCs w:val="21"/>
              </w:rPr>
              <w:t>：火灾、触电、机械伤害、吸入性伤害（尘肺病</w:t>
            </w:r>
            <w:r w:rsidR="00B94CDE">
              <w:rPr>
                <w:rFonts w:hint="eastAsia"/>
                <w:sz w:val="21"/>
                <w:szCs w:val="21"/>
              </w:rPr>
              <w:t>、中毒</w:t>
            </w:r>
            <w:r w:rsidR="00B94CDE" w:rsidRPr="00DC486E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9A6A69">
              <w:rPr>
                <w:rFonts w:hint="eastAsia"/>
                <w:sz w:val="21"/>
                <w:szCs w:val="21"/>
              </w:rPr>
              <w:t>噪音伤害</w:t>
            </w:r>
            <w:r w:rsidR="00C328E5">
              <w:rPr>
                <w:rFonts w:hint="eastAsia"/>
                <w:sz w:val="21"/>
                <w:szCs w:val="21"/>
              </w:rPr>
              <w:t>、坠落等</w:t>
            </w:r>
            <w:r w:rsidR="00B94CDE" w:rsidRPr="00DC486E">
              <w:rPr>
                <w:rFonts w:hint="eastAsia"/>
                <w:sz w:val="21"/>
                <w:szCs w:val="21"/>
              </w:rPr>
              <w:t>；</w:t>
            </w:r>
          </w:p>
          <w:p w:rsidR="00B94CDE" w:rsidRPr="00DC486E" w:rsidRDefault="00B94CDE" w:rsidP="00745A3E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控制措施主要有：加强安全防护、劳保用品、设备加防护罩等。</w:t>
            </w:r>
          </w:p>
        </w:tc>
      </w:tr>
      <w:tr w:rsidR="00B94CDE" w:rsidTr="004E4F33">
        <w:trPr>
          <w:cantSplit/>
          <w:trHeight w:val="112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CDE" w:rsidRDefault="00B94CD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94CDE" w:rsidRPr="00DC486E" w:rsidRDefault="00B94CDE" w:rsidP="00745A3E">
            <w:pPr>
              <w:rPr>
                <w:sz w:val="21"/>
                <w:szCs w:val="21"/>
              </w:rPr>
            </w:pPr>
            <w:r w:rsidRPr="00DC486E">
              <w:rPr>
                <w:sz w:val="21"/>
                <w:szCs w:val="21"/>
              </w:rPr>
              <w:t>参照</w:t>
            </w:r>
            <w:r w:rsidRPr="00DC486E">
              <w:rPr>
                <w:sz w:val="21"/>
                <w:szCs w:val="21"/>
              </w:rPr>
              <w:t>GB/T3324-2017</w:t>
            </w:r>
            <w:r w:rsidRPr="00DC486E">
              <w:rPr>
                <w:rFonts w:hint="eastAsia"/>
                <w:sz w:val="21"/>
                <w:szCs w:val="21"/>
              </w:rPr>
              <w:t>木家具通用技术条件，环保法、劳动法、质量法、安全生产法</w:t>
            </w:r>
          </w:p>
        </w:tc>
      </w:tr>
      <w:tr w:rsidR="00B94CDE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4CDE" w:rsidRDefault="00B94CD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94CDE" w:rsidRPr="00DC486E" w:rsidRDefault="00B94CDE" w:rsidP="00745A3E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检验产品尺寸参数等。</w:t>
            </w:r>
          </w:p>
        </w:tc>
      </w:tr>
      <w:tr w:rsidR="00546714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9872B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0970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4E4F3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4212489</wp:posOffset>
            </wp:positionH>
            <wp:positionV relativeFrom="paragraph">
              <wp:posOffset>113259</wp:posOffset>
            </wp:positionV>
            <wp:extent cx="580796" cy="336499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113030</wp:posOffset>
            </wp:positionV>
            <wp:extent cx="580390" cy="335915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5A4" w:rsidRDefault="009872B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4E4F33">
        <w:rPr>
          <w:rFonts w:ascii="宋体" w:hint="eastAsia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E4F33">
        <w:rPr>
          <w:rFonts w:ascii="宋体" w:hint="eastAsia"/>
          <w:b/>
          <w:sz w:val="22"/>
          <w:szCs w:val="22"/>
        </w:rPr>
        <w:t xml:space="preserve">2021-5-5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E4F33" w:rsidRPr="004E4F33">
        <w:rPr>
          <w:rFonts w:ascii="宋体"/>
          <w:b/>
          <w:sz w:val="22"/>
          <w:szCs w:val="22"/>
        </w:rPr>
        <w:t>2021-5-5</w:t>
      </w:r>
    </w:p>
    <w:p w:rsidR="004E4F33" w:rsidRDefault="004E4F3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696A03" w:rsidRDefault="009872B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RPr="00696A03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46" w:rsidRDefault="00097046" w:rsidP="00546714">
      <w:r>
        <w:separator/>
      </w:r>
    </w:p>
  </w:endnote>
  <w:endnote w:type="continuationSeparator" w:id="1">
    <w:p w:rsidR="00097046" w:rsidRDefault="00097046" w:rsidP="0054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46" w:rsidRDefault="00097046" w:rsidP="00546714">
      <w:r>
        <w:separator/>
      </w:r>
    </w:p>
  </w:footnote>
  <w:footnote w:type="continuationSeparator" w:id="1">
    <w:p w:rsidR="00097046" w:rsidRDefault="00097046" w:rsidP="00546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9872BE" w:rsidP="00B94CD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A532F0" w:rsidP="00B94CD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9872BE" w:rsidP="00B94CDE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872BE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A532F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714"/>
    <w:rsid w:val="00097046"/>
    <w:rsid w:val="004E4F33"/>
    <w:rsid w:val="00546714"/>
    <w:rsid w:val="00696A03"/>
    <w:rsid w:val="009872BE"/>
    <w:rsid w:val="009A6A69"/>
    <w:rsid w:val="00A532F0"/>
    <w:rsid w:val="00AB4015"/>
    <w:rsid w:val="00B07CB8"/>
    <w:rsid w:val="00B75ECB"/>
    <w:rsid w:val="00B94CDE"/>
    <w:rsid w:val="00B95242"/>
    <w:rsid w:val="00C328E5"/>
    <w:rsid w:val="00D7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696A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A0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2015-06-17T11:40:00Z</dcterms:created>
  <dcterms:modified xsi:type="dcterms:W3CDTF">2021-05-06T09:27:00Z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