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主管领导：胡双泉    陪同人员：李海滨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1.5.10上午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color w:val="auto"/>
                <w:sz w:val="18"/>
                <w:szCs w:val="18"/>
              </w:rPr>
            </w:pPr>
            <w:r>
              <w:rPr>
                <w:rFonts w:hint="eastAsia"/>
                <w:sz w:val="24"/>
                <w:szCs w:val="24"/>
              </w:rPr>
              <w:t>审核条款：</w:t>
            </w: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w:t>
            </w:r>
            <w:r>
              <w:rPr>
                <w:rFonts w:hint="eastAsia" w:ascii="宋体" w:hAnsi="宋体" w:cs="新宋体"/>
                <w:color w:val="auto"/>
                <w:sz w:val="18"/>
                <w:szCs w:val="18"/>
                <w:lang w:val="en-US" w:eastAsia="zh-CN"/>
              </w:rPr>
              <w:t xml:space="preserve"> </w:t>
            </w:r>
            <w:r>
              <w:rPr>
                <w:rFonts w:hint="eastAsia" w:ascii="宋体" w:hAnsi="宋体" w:cs="新宋体"/>
                <w:color w:val="auto"/>
                <w:sz w:val="18"/>
                <w:szCs w:val="18"/>
              </w:rPr>
              <w:t>总则；9.1.1监测、分析和评价总则</w:t>
            </w:r>
            <w:r>
              <w:rPr>
                <w:rFonts w:hint="eastAsia" w:ascii="宋体" w:hAnsi="宋体" w:cs="新宋体"/>
                <w:color w:val="auto"/>
                <w:sz w:val="18"/>
                <w:szCs w:val="18"/>
                <w:lang w:val="en-US" w:eastAsia="zh-CN"/>
              </w:rPr>
              <w:t>；</w:t>
            </w:r>
            <w:r>
              <w:rPr>
                <w:rFonts w:hint="eastAsia" w:ascii="宋体" w:hAnsi="宋体" w:cs="新宋体"/>
                <w:color w:val="auto"/>
                <w:sz w:val="18"/>
                <w:szCs w:val="18"/>
              </w:rPr>
              <w:t>9.3管理评审；10.1改进 总则；10.3持续改进；</w:t>
            </w:r>
          </w:p>
          <w:p>
            <w:pPr>
              <w:rPr>
                <w:sz w:val="24"/>
                <w:szCs w:val="24"/>
              </w:rPr>
            </w:pPr>
            <w:r>
              <w:rPr>
                <w:rFonts w:hint="eastAsia" w:ascii="宋体" w:hAnsi="宋体" w:cs="新宋体"/>
                <w:sz w:val="18"/>
                <w:szCs w:val="18"/>
              </w:rPr>
              <w:t>标准/规范/法规的执行情况、上次审核不符合项的验证</w:t>
            </w:r>
            <w:r>
              <w:rPr>
                <w:rFonts w:hint="eastAsia" w:ascii="宋体" w:hAnsi="宋体" w:cs="新宋体"/>
                <w:sz w:val="18"/>
                <w:szCs w:val="18"/>
                <w:lang w:val="en-US" w:eastAsia="zh-CN"/>
              </w:rPr>
              <w:t>(上次不符合发生在8.5.2）</w:t>
            </w:r>
            <w:r>
              <w:rPr>
                <w:rFonts w:hint="eastAsia" w:ascii="宋体" w:hAnsi="宋体" w:cs="新宋体"/>
                <w:sz w:val="18"/>
                <w:szCs w:val="18"/>
              </w:rPr>
              <w:t>、认证证书、标志的使用情况、投诉或事故、监督抽查情况、体系变动</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理解员工诉求的形式为谈心、会议等；理解银行等相关方的形式主要为电话沟通、上门拜访等；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其中相关方6666已结的需求和期望：产品质量符合顾客要求、及时交货、价格合理、服务及时、通过ISO9001:2015。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400" w:lineRule="exact"/>
              <w:ind w:firstLine="420" w:firstLineChars="200"/>
              <w:jc w:val="left"/>
              <w:rPr>
                <w:szCs w:val="21"/>
              </w:rPr>
            </w:pPr>
            <w:r>
              <w:rPr>
                <w:rFonts w:hint="eastAsia"/>
                <w:szCs w:val="21"/>
              </w:rPr>
              <w:t xml:space="preserve">公司确定的质量管理体系的范围为:质感漆、乳胶漆、真石漆的生产  </w:t>
            </w:r>
          </w:p>
          <w:p>
            <w:pPr>
              <w:spacing w:line="400" w:lineRule="exact"/>
              <w:jc w:val="left"/>
              <w:rPr>
                <w:szCs w:val="21"/>
              </w:rPr>
            </w:pPr>
            <w:r>
              <w:rPr>
                <w:rFonts w:hint="eastAsia"/>
                <w:szCs w:val="21"/>
              </w:rPr>
              <w:t>经识别，组织依据ISO9001：2015版标准的要求建立、实施、维护质量管理体系，符合标准要求。</w:t>
            </w:r>
          </w:p>
          <w:p>
            <w:pPr>
              <w:spacing w:line="400" w:lineRule="exact"/>
              <w:jc w:val="left"/>
              <w:rPr>
                <w:szCs w:val="21"/>
              </w:rPr>
            </w:pPr>
            <w:r>
              <w:rPr>
                <w:rFonts w:hint="eastAsia"/>
                <w:szCs w:val="21"/>
              </w:rPr>
              <w:t>---不适用条款：本公司产品均按国家、行业相关标准、规范以及客户要求进行生产,自体系建立以来产品配方未有变更，故对标准8.3设计和开发不适用。对以上条款的不适用并不影响本公司提供满足顾客和适用法律法规要求的产品的能力或责任的要求。</w:t>
            </w:r>
          </w:p>
          <w:p>
            <w:pPr>
              <w:spacing w:line="400" w:lineRule="exact"/>
              <w:jc w:val="left"/>
              <w:rPr>
                <w:szCs w:val="21"/>
              </w:rPr>
            </w:pPr>
            <w:r>
              <w:rPr>
                <w:rFonts w:hint="eastAsia"/>
                <w:szCs w:val="21"/>
              </w:rPr>
              <w:t>注册地址：</w:t>
            </w:r>
            <w:bookmarkStart w:id="0" w:name="注册地址"/>
            <w:r>
              <w:rPr>
                <w:rFonts w:hint="eastAsia"/>
                <w:szCs w:val="21"/>
              </w:rPr>
              <w:t>重庆市沙坪坝区凤天大道17-44号</w:t>
            </w:r>
            <w:bookmarkEnd w:id="0"/>
          </w:p>
          <w:p>
            <w:pPr>
              <w:spacing w:line="400" w:lineRule="exact"/>
              <w:jc w:val="left"/>
              <w:rPr>
                <w:rFonts w:ascii="宋体" w:hAnsi="宋体" w:cs="宋体"/>
                <w:szCs w:val="21"/>
              </w:rPr>
            </w:pPr>
            <w:r>
              <w:rPr>
                <w:rFonts w:hint="eastAsia"/>
                <w:szCs w:val="21"/>
              </w:rPr>
              <w:t>生产/经营地址：</w:t>
            </w:r>
            <w:bookmarkStart w:id="1" w:name="生产地址"/>
            <w:r>
              <w:rPr>
                <w:rFonts w:hint="eastAsia"/>
                <w:szCs w:val="21"/>
              </w:rPr>
              <w:t>重庆市沙坪坝区井口镇南溪村青龙嘴</w:t>
            </w:r>
            <w:bookmarkEnd w:id="1"/>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ascii="宋体"/>
                <w:sz w:val="21"/>
                <w:szCs w:val="21"/>
              </w:rPr>
            </w:pPr>
            <w:r>
              <w:rPr>
                <w:rFonts w:hint="eastAsia" w:ascii="宋体"/>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sz w:val="21"/>
                <w:szCs w:val="21"/>
              </w:rPr>
            </w:pPr>
            <w:r>
              <w:rPr>
                <w:rFonts w:hint="eastAsia" w:ascii="宋体"/>
                <w:sz w:val="21"/>
                <w:szCs w:val="21"/>
              </w:rPr>
              <w:t>组织制定有管理评审控制程序，定期进行体系评审，必要时变更过程，以确保过程持续产生公司期望的结果。</w:t>
            </w:r>
          </w:p>
          <w:p>
            <w:pPr>
              <w:spacing w:line="360" w:lineRule="auto"/>
              <w:ind w:firstLine="420" w:firstLineChars="200"/>
              <w:rPr>
                <w:rFonts w:ascii="宋体"/>
                <w:sz w:val="21"/>
                <w:szCs w:val="21"/>
              </w:rPr>
            </w:pPr>
            <w:r>
              <w:rPr>
                <w:rFonts w:hint="eastAsia" w:ascii="宋体"/>
                <w:sz w:val="21"/>
                <w:szCs w:val="21"/>
              </w:rPr>
              <w:t>经现场确认，生产过程中“配料搅拌”为关键过程。</w:t>
            </w:r>
          </w:p>
          <w:p>
            <w:pPr>
              <w:spacing w:line="360" w:lineRule="auto"/>
              <w:ind w:firstLine="420" w:firstLineChars="200"/>
              <w:rPr>
                <w:rFonts w:ascii="宋体"/>
                <w:sz w:val="21"/>
                <w:szCs w:val="21"/>
              </w:rPr>
            </w:pPr>
            <w:r>
              <w:rPr>
                <w:rFonts w:hint="eastAsia" w:ascii="宋体"/>
                <w:sz w:val="21"/>
                <w:szCs w:val="21"/>
              </w:rPr>
              <w:t>经识别，组织的产品生产工序中没有特殊工序。</w:t>
            </w:r>
          </w:p>
          <w:p>
            <w:pPr>
              <w:spacing w:line="360" w:lineRule="auto"/>
              <w:ind w:firstLine="420" w:firstLineChars="200"/>
              <w:rPr>
                <w:rFonts w:ascii="宋体"/>
                <w:sz w:val="24"/>
                <w:szCs w:val="22"/>
              </w:rPr>
            </w:pPr>
            <w:r>
              <w:rPr>
                <w:rFonts w:hint="eastAsia" w:ascii="宋体"/>
                <w:sz w:val="21"/>
                <w:szCs w:val="21"/>
              </w:rPr>
              <w:t>外包为：无</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top"/>
          </w:tcPr>
          <w:p>
            <w:pPr>
              <w:jc w:val="both"/>
              <w:rPr>
                <w:b/>
                <w:szCs w:val="21"/>
              </w:rPr>
            </w:pPr>
            <w:r>
              <w:rPr>
                <w:rFonts w:hint="eastAsia"/>
                <w:b/>
              </w:rPr>
              <w:t>5.1</w:t>
            </w:r>
          </w:p>
        </w:tc>
        <w:tc>
          <w:tcPr>
            <w:tcW w:w="10004" w:type="dxa"/>
          </w:tcPr>
          <w:p>
            <w:pPr>
              <w:spacing w:line="360" w:lineRule="auto"/>
              <w:ind w:firstLine="480"/>
              <w:jc w:val="left"/>
              <w:rPr>
                <w:rFonts w:ascii="宋体" w:hAnsi="宋体" w:cs="宋体"/>
                <w:szCs w:val="21"/>
              </w:rPr>
            </w:pPr>
            <w:r>
              <w:rPr>
                <w:rFonts w:hint="eastAsia" w:ascii="宋体" w:hAnsi="宋体" w:cs="宋体"/>
                <w:szCs w:val="21"/>
              </w:rPr>
              <w:t>总经理：胡双</w:t>
            </w:r>
            <w:r>
              <w:rPr>
                <w:rFonts w:ascii="宋体" w:hAnsi="宋体" w:cs="宋体"/>
                <w:szCs w:val="21"/>
              </w:rPr>
              <w:t>泉</w:t>
            </w:r>
            <w:r>
              <w:rPr>
                <w:rFonts w:hint="eastAsia" w:ascii="宋体" w:hAnsi="宋体" w:cs="宋体"/>
                <w:szCs w:val="21"/>
              </w:rPr>
              <w:t xml:space="preserve">       组织代表：胡双</w:t>
            </w:r>
            <w:r>
              <w:rPr>
                <w:rFonts w:ascii="宋体" w:hAnsi="宋体" w:cs="宋体"/>
                <w:szCs w:val="21"/>
              </w:rPr>
              <w:t>泉</w:t>
            </w:r>
          </w:p>
          <w:p>
            <w:pPr>
              <w:spacing w:line="360" w:lineRule="auto"/>
              <w:ind w:firstLine="480"/>
              <w:jc w:val="left"/>
              <w:rPr>
                <w:rFonts w:ascii="宋体" w:hAnsi="宋体" w:cs="宋体"/>
                <w:szCs w:val="24"/>
              </w:rPr>
            </w:pPr>
            <w:r>
              <w:rPr>
                <w:rFonts w:hint="eastAsia" w:ascii="宋体" w:hAnsi="宋体" w:cs="宋体"/>
                <w:color w:val="000000"/>
                <w:szCs w:val="24"/>
              </w:rPr>
              <w:t>公司总经理承诺建立、实施、保持和改进QMS，并对QMS的有效性负责。并组织落实其管理职责内的各项工</w:t>
            </w:r>
            <w:r>
              <w:rPr>
                <w:rFonts w:hint="eastAsia" w:ascii="宋体" w:hAnsi="宋体" w:cs="宋体"/>
                <w:szCs w:val="24"/>
              </w:rPr>
              <w:t>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w:t>
            </w:r>
            <w:r>
              <w:rPr>
                <w:rFonts w:hint="eastAsia" w:ascii="宋体" w:hAnsi="宋体" w:cs="宋体"/>
                <w:szCs w:val="21"/>
              </w:rPr>
              <w:t>质量为本、信誉至上，持续改进，争创一流，满足要求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1"/>
              </w:rPr>
              <w:t>管理层、行政部、供销部、生技部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szCs w:val="21"/>
              </w:rPr>
              <w:t>李</w:t>
            </w:r>
            <w:r>
              <w:rPr>
                <w:rFonts w:ascii="宋体" w:hAnsi="宋体" w:cs="宋体"/>
                <w:szCs w:val="21"/>
              </w:rPr>
              <w:t>海滨</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ascii="宋体" w:hAnsi="宋体" w:cs="宋体"/>
                <w:szCs w:val="21"/>
              </w:rPr>
            </w:pPr>
            <w:r>
              <w:rPr>
                <w:rFonts w:hint="eastAsia" w:ascii="宋体" w:hAnsi="宋体" w:cs="宋体"/>
                <w:szCs w:val="21"/>
              </w:rPr>
              <w:t>a、产品一次检验合格率为≥98%；</w:t>
            </w:r>
          </w:p>
          <w:p>
            <w:pPr>
              <w:spacing w:line="360" w:lineRule="auto"/>
              <w:ind w:firstLine="420" w:firstLineChars="200"/>
              <w:jc w:val="left"/>
              <w:rPr>
                <w:rFonts w:ascii="宋体" w:hAnsi="宋体" w:cs="宋体"/>
                <w:szCs w:val="21"/>
              </w:rPr>
            </w:pPr>
            <w:r>
              <w:rPr>
                <w:rFonts w:hint="eastAsia" w:ascii="宋体" w:hAnsi="宋体" w:cs="宋体"/>
                <w:szCs w:val="21"/>
              </w:rPr>
              <w:t>b、顾客满意度为95分以上</w:t>
            </w:r>
          </w:p>
          <w:p>
            <w:pPr>
              <w:spacing w:line="360" w:lineRule="auto"/>
              <w:ind w:firstLine="420" w:firstLineChars="200"/>
              <w:jc w:val="left"/>
              <w:rPr>
                <w:rFonts w:ascii="宋体" w:hAnsi="宋体" w:cs="宋体"/>
                <w:szCs w:val="21"/>
              </w:rPr>
            </w:pPr>
            <w:r>
              <w:rPr>
                <w:rFonts w:hint="eastAsia" w:ascii="宋体" w:hAnsi="宋体" w:cs="宋体"/>
                <w:szCs w:val="21"/>
              </w:rPr>
              <w:t>c、产品按期交付率≥98%</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400" w:lineRule="exac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szCs w:val="24"/>
              </w:rPr>
            </w:pPr>
            <w:r>
              <w:rPr>
                <w:rFonts w:hint="eastAsia" w:ascii="宋体" w:hAnsi="宋体" w:cs="宋体"/>
                <w:szCs w:val="24"/>
              </w:rPr>
              <w:t>本次评审时间：202</w:t>
            </w:r>
            <w:r>
              <w:rPr>
                <w:rFonts w:hint="eastAsia" w:ascii="宋体" w:hAnsi="宋体" w:cs="宋体"/>
                <w:szCs w:val="24"/>
                <w:lang w:val="en-US" w:eastAsia="zh-CN"/>
              </w:rPr>
              <w:t>1</w:t>
            </w:r>
            <w:r>
              <w:rPr>
                <w:rFonts w:hint="eastAsia" w:ascii="宋体" w:hAnsi="宋体" w:cs="宋体"/>
                <w:szCs w:val="24"/>
              </w:rPr>
              <w:t>年</w:t>
            </w:r>
            <w:r>
              <w:rPr>
                <w:rFonts w:hint="eastAsia" w:ascii="宋体" w:hAnsi="宋体" w:cs="宋体"/>
                <w:szCs w:val="24"/>
                <w:lang w:val="en-US" w:eastAsia="zh-CN"/>
              </w:rPr>
              <w:t>2</w:t>
            </w:r>
            <w:r>
              <w:rPr>
                <w:rFonts w:hint="eastAsia" w:ascii="宋体" w:hAnsi="宋体" w:cs="宋体"/>
                <w:szCs w:val="24"/>
              </w:rPr>
              <w:t>月10日（上次管理评审时间为：2020年3月10日，</w:t>
            </w:r>
            <w:r>
              <w:rPr>
                <w:rFonts w:hint="eastAsia" w:ascii="宋体" w:hAnsi="宋体" w:cs="宋体"/>
                <w:szCs w:val="24"/>
                <w:lang w:val="en-US" w:eastAsia="zh-CN"/>
              </w:rPr>
              <w:t>时间间隔未超过12个月，</w:t>
            </w:r>
            <w:r>
              <w:rPr>
                <w:rFonts w:hint="eastAsia" w:ascii="宋体" w:hAnsi="宋体" w:cs="宋体"/>
                <w:szCs w:val="24"/>
              </w:rPr>
              <w:t>符合策划要求）</w:t>
            </w:r>
          </w:p>
          <w:p>
            <w:pPr>
              <w:spacing w:line="360" w:lineRule="auto"/>
              <w:ind w:firstLine="420" w:firstLineChars="200"/>
              <w:rPr>
                <w:rFonts w:ascii="宋体" w:hAnsi="宋体"/>
              </w:rPr>
            </w:pPr>
            <w:r>
              <w:rPr>
                <w:rFonts w:hint="eastAsia" w:ascii="宋体" w:hAnsi="宋体" w:cs="宋体"/>
                <w:color w:val="000000"/>
                <w:szCs w:val="24"/>
              </w:rPr>
              <w:t>主持人：胡双泉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400" w:lineRule="exact"/>
              <w:ind w:firstLine="420" w:firstLineChars="200"/>
              <w:rPr>
                <w:rFonts w:hint="eastAsia" w:ascii="宋体" w:hAnsi="宋体"/>
                <w:sz w:val="21"/>
                <w:szCs w:val="21"/>
              </w:rPr>
            </w:pPr>
            <w:r>
              <w:rPr>
                <w:rFonts w:hint="eastAsia" w:ascii="宋体" w:hAnsi="宋体"/>
                <w:sz w:val="21"/>
                <w:szCs w:val="21"/>
              </w:rPr>
              <w:t>大家一致认为，本公司依据ISO9001：2015标准建立的质量体系总体而言是有效的、适用的。目前不需要改进。</w:t>
            </w:r>
          </w:p>
          <w:p>
            <w:pPr>
              <w:spacing w:line="400" w:lineRule="exact"/>
              <w:ind w:firstLine="420" w:firstLineChars="200"/>
              <w:rPr>
                <w:rFonts w:hint="eastAsia" w:ascii="宋体" w:hAnsi="宋体"/>
                <w:sz w:val="21"/>
                <w:szCs w:val="21"/>
              </w:rPr>
            </w:pPr>
            <w:r>
              <w:rPr>
                <w:rFonts w:hint="eastAsia" w:ascii="宋体" w:hAnsi="宋体"/>
                <w:sz w:val="21"/>
                <w:szCs w:val="21"/>
              </w:rPr>
              <w:t>实施结果表明：我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rPr>
            </w:pPr>
            <w:r>
              <w:rPr>
                <w:rFonts w:hint="eastAsia" w:ascii="宋体" w:hAnsi="宋体" w:cs="宋体"/>
                <w:color w:val="000000"/>
                <w:szCs w:val="24"/>
              </w:rPr>
              <w:t>本次管理评审改进要求：</w:t>
            </w:r>
            <w:r>
              <w:rPr>
                <w:rFonts w:hint="eastAsia"/>
              </w:rPr>
              <w:t>加强</w:t>
            </w:r>
            <w:r>
              <w:rPr>
                <w:rFonts w:hint="eastAsia"/>
                <w:lang w:val="en-US" w:eastAsia="zh-CN"/>
              </w:rPr>
              <w:t>生产记录文件填写</w:t>
            </w:r>
            <w:r>
              <w:rPr>
                <w:rFonts w:hint="eastAsia"/>
              </w:rPr>
              <w:t>。</w:t>
            </w:r>
          </w:p>
          <w:p>
            <w:pPr>
              <w:spacing w:line="360" w:lineRule="auto"/>
              <w:ind w:firstLine="420" w:firstLineChars="200"/>
              <w:rPr>
                <w:rFonts w:ascii="宋体" w:hAnsi="宋体" w:cs="宋体"/>
                <w:color w:val="000000"/>
                <w:szCs w:val="24"/>
              </w:rPr>
            </w:pPr>
            <w:r>
              <w:rPr>
                <w:rFonts w:hint="eastAsia"/>
              </w:rPr>
              <w:t>加强</w:t>
            </w:r>
            <w:r>
              <w:rPr>
                <w:rFonts w:hint="eastAsia"/>
                <w:lang w:val="en-US" w:eastAsia="zh-CN"/>
              </w:rPr>
              <w:t>生产记录文件填写</w:t>
            </w:r>
            <w:r>
              <w:rPr>
                <w:rFonts w:hint="eastAsia" w:ascii="宋体" w:hAnsi="宋体" w:cs="宋体"/>
                <w:color w:val="000000"/>
                <w:szCs w:val="24"/>
                <w:lang w:eastAsia="zh-CN"/>
              </w:rPr>
              <w:t>，</w:t>
            </w:r>
            <w:r>
              <w:rPr>
                <w:rFonts w:hint="eastAsia" w:ascii="宋体" w:hAnsi="宋体" w:cs="宋体"/>
                <w:color w:val="000000"/>
                <w:szCs w:val="24"/>
              </w:rPr>
              <w:t>由</w:t>
            </w:r>
            <w:r>
              <w:rPr>
                <w:rFonts w:hint="eastAsia" w:ascii="宋体" w:hAnsi="宋体" w:cs="宋体"/>
                <w:color w:val="000000"/>
                <w:szCs w:val="24"/>
                <w:lang w:val="en-US" w:eastAsia="zh-CN"/>
              </w:rPr>
              <w:t>生技部</w:t>
            </w:r>
            <w:r>
              <w:rPr>
                <w:rFonts w:hint="eastAsia" w:ascii="宋体" w:hAnsi="宋体" w:cs="宋体"/>
                <w:color w:val="000000"/>
                <w:szCs w:val="24"/>
              </w:rPr>
              <w:t>实施。查《管理评审验证报告》已由管代进行验证完成。</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上次管理评审提出改进需求：</w:t>
            </w:r>
            <w:r>
              <w:rPr>
                <w:rFonts w:hint="eastAsia" w:ascii="宋体" w:hAnsi="宋体" w:eastAsia="宋体" w:cs="宋体"/>
                <w:color w:val="000000"/>
                <w:szCs w:val="24"/>
              </w:rPr>
              <w:t>已</w:t>
            </w:r>
            <w:r>
              <w:rPr>
                <w:rFonts w:hint="eastAsia" w:ascii="宋体" w:hAnsi="宋体" w:eastAsia="宋体" w:cs="宋体"/>
                <w:color w:val="000000"/>
                <w:szCs w:val="24"/>
                <w:lang w:val="en-US" w:eastAsia="zh-CN"/>
              </w:rPr>
              <w:t>加强现场标识、设备保养</w:t>
            </w:r>
            <w:r>
              <w:rPr>
                <w:rFonts w:hint="eastAsia" w:ascii="宋体" w:hAnsi="宋体" w:eastAsia="宋体" w:cs="宋体"/>
                <w:color w:val="000000"/>
                <w:szCs w:val="24"/>
              </w:rPr>
              <w:t>。对</w:t>
            </w:r>
            <w:r>
              <w:rPr>
                <w:rFonts w:hint="eastAsia" w:ascii="宋体" w:hAnsi="宋体" w:cs="宋体"/>
                <w:color w:val="000000"/>
                <w:szCs w:val="24"/>
              </w:rPr>
              <w:t>上次管理评审提出的该改进措施经验证已经完成，验证有效。</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szCs w:val="21"/>
              </w:rPr>
              <w:t>《管理评审程序》、《内部质量体系</w:t>
            </w:r>
            <w:r>
              <w:rPr>
                <w:rFonts w:ascii="宋体" w:hAnsi="宋体" w:cs="宋体"/>
                <w:szCs w:val="21"/>
              </w:rPr>
              <w:t>审核</w:t>
            </w:r>
            <w:r>
              <w:rPr>
                <w:rFonts w:hint="eastAsia" w:ascii="宋体" w:hAnsi="宋体" w:cs="宋体"/>
                <w:szCs w:val="21"/>
              </w:rPr>
              <w:t>程序》、《纠正预防措施控制程序》、《监视和测量管理程序》、《不合格品管理程序》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现场确认，公司质量管理体系覆盖范围：</w:t>
            </w:r>
            <w:bookmarkStart w:id="2" w:name="审核范围"/>
            <w:r>
              <w:rPr>
                <w:rFonts w:hint="eastAsia" w:ascii="宋体" w:hAnsi="宋体"/>
              </w:rPr>
              <w:t>质感漆、乳胶漆、真石漆的生产</w:t>
            </w:r>
            <w:bookmarkEnd w:id="2"/>
            <w:r>
              <w:rPr>
                <w:rFonts w:hint="eastAsia" w:ascii="宋体" w:hAnsi="宋体" w:cs="宋体"/>
                <w:szCs w:val="21"/>
              </w:rPr>
              <w:t>。提供营业执照（三证合一），检查有效，经营范围包含认证范围。公司严格执行国家及行业标准和法律、法规要求。</w:t>
            </w:r>
          </w:p>
          <w:p>
            <w:pPr>
              <w:spacing w:line="400" w:lineRule="exact"/>
              <w:ind w:firstLine="420" w:firstLineChars="200"/>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至今，公司没有顾客的重大产品质量投诉，通过顾客满意度调查，顾客对公司提供的产品普遍反映较好。体系运行以来，顾客对质量反应良好，没有重大质量问题和投诉。现场查见认证证书、标志的使用无违规使用情况，体系变动情况：无。</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月至今以来职能部门未对该公司产品进行监督抽查情况.</w:t>
            </w:r>
          </w:p>
          <w:p>
            <w:pPr>
              <w:spacing w:line="400" w:lineRule="exact"/>
              <w:ind w:firstLine="420" w:firstLineChars="200"/>
              <w:rPr>
                <w:rFonts w:ascii="宋体" w:hAnsi="宋体" w:cs="宋体"/>
                <w:color w:val="000000"/>
                <w:szCs w:val="24"/>
              </w:rPr>
            </w:pPr>
            <w:r>
              <w:rPr>
                <w:rFonts w:hint="eastAsia" w:ascii="宋体" w:hAnsi="宋体" w:cs="宋体"/>
                <w:szCs w:val="21"/>
              </w:rPr>
              <w:t>上次审核不符合项1项</w:t>
            </w:r>
            <w:r>
              <w:rPr>
                <w:rFonts w:hint="eastAsia" w:ascii="宋体" w:hAnsi="宋体" w:eastAsia="宋体" w:cs="宋体"/>
                <w:szCs w:val="21"/>
              </w:rPr>
              <w:t>，发生在生技部，涉及条款</w:t>
            </w:r>
            <w:r>
              <w:rPr>
                <w:rFonts w:hint="eastAsia" w:ascii="宋体" w:hAnsi="宋体" w:eastAsia="宋体" w:cs="宋体"/>
                <w:szCs w:val="21"/>
                <w:lang w:val="en-US" w:eastAsia="zh-CN"/>
              </w:rPr>
              <w:t>8.5.2</w:t>
            </w:r>
            <w:r>
              <w:rPr>
                <w:rFonts w:hint="eastAsia" w:ascii="宋体" w:hAnsi="宋体" w:eastAsia="宋体" w:cs="宋体"/>
                <w:szCs w:val="21"/>
              </w:rPr>
              <w:t>，不符合事实描述为“</w:t>
            </w:r>
            <w:r>
              <w:rPr>
                <w:rFonts w:hint="eastAsia" w:ascii="宋体" w:hAnsi="宋体" w:eastAsia="宋体" w:cs="宋体"/>
                <w:szCs w:val="21"/>
                <w:lang w:eastAsia="zh-CN"/>
              </w:rPr>
              <w:t>在产品堆放区，无状态标识</w:t>
            </w:r>
            <w:r>
              <w:rPr>
                <w:rFonts w:hint="eastAsia" w:ascii="宋体" w:hAnsi="宋体" w:eastAsia="宋体" w:cs="宋体"/>
                <w:szCs w:val="21"/>
              </w:rPr>
              <w:t>”。经本次对该条款的审核验证，未出现类似的不符合情况，</w:t>
            </w:r>
            <w:r>
              <w:rPr>
                <w:rFonts w:hint="eastAsia" w:ascii="宋体" w:hAnsi="宋体" w:cs="宋体"/>
                <w:szCs w:val="21"/>
              </w:rPr>
              <w:t>详见</w:t>
            </w:r>
            <w:r>
              <w:rPr>
                <w:rFonts w:hint="eastAsia" w:ascii="宋体" w:hAnsi="宋体" w:cs="宋体"/>
                <w:szCs w:val="21"/>
                <w:lang w:val="en-US" w:eastAsia="zh-CN"/>
              </w:rPr>
              <w:t>8.5.2</w:t>
            </w:r>
            <w:r>
              <w:rPr>
                <w:rFonts w:hint="eastAsia" w:ascii="宋体" w:hAnsi="宋体" w:cs="宋体"/>
                <w:szCs w:val="21"/>
              </w:rPr>
              <w:t>条款审核记录。</w:t>
            </w:r>
          </w:p>
        </w:tc>
        <w:tc>
          <w:tcPr>
            <w:tcW w:w="1585" w:type="dxa"/>
          </w:tcPr>
          <w:p/>
        </w:tc>
      </w:tr>
    </w:tbl>
    <w:p>
      <w:r>
        <w:ptab w:relativeTo="margin" w:alignment="center" w:leader="none"/>
      </w: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受审核部门：生技部   主管领导：李海滨 </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胡双泉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val="en-US" w:eastAsia="zh-CN"/>
              </w:rPr>
              <w:t>2021.5.10上午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新宋体"/>
                <w:color w:val="auto"/>
                <w:sz w:val="18"/>
                <w:szCs w:val="18"/>
              </w:rPr>
              <w:t>5.3组织的角色、职责和权限；6.2质量目标及其实现的策划；7.1.3基础设施；7.1.4过程运行环境 ；7.1.5监视和测量资源；8.1运行策划和控制；8.3设计开发控制；8.5.1生产和服务提供的控制；8.5.2标识和可追溯性</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上次不符合验证）</w:t>
            </w:r>
            <w:r>
              <w:rPr>
                <w:rFonts w:hint="eastAsia" w:ascii="宋体" w:hAnsi="宋体" w:cs="新宋体"/>
                <w:color w:val="auto"/>
                <w:sz w:val="18"/>
                <w:szCs w:val="18"/>
              </w:rPr>
              <w:t>；8.5.3顾客或外部供方的财产；8.5.4防护；8.5.5交付后的活动</w:t>
            </w:r>
            <w:r>
              <w:rPr>
                <w:rFonts w:hint="eastAsia" w:ascii="宋体" w:hAnsi="宋体" w:cs="新宋体"/>
                <w:color w:val="auto"/>
                <w:sz w:val="18"/>
                <w:szCs w:val="18"/>
                <w:lang w:val="en-US" w:eastAsia="zh-CN"/>
              </w:rPr>
              <w:t>；</w:t>
            </w:r>
            <w:r>
              <w:rPr>
                <w:rFonts w:hint="eastAsia" w:ascii="宋体" w:hAnsi="宋体" w:cs="新宋体"/>
                <w:color w:val="auto"/>
                <w:sz w:val="18"/>
                <w:szCs w:val="18"/>
              </w:rPr>
              <w:t>8.5.6更改控制；</w:t>
            </w:r>
            <w:r>
              <w:rPr>
                <w:rFonts w:hint="eastAsia" w:ascii="宋体" w:hAnsi="宋体" w:cs="新宋体"/>
                <w:sz w:val="18"/>
                <w:szCs w:val="18"/>
              </w:rPr>
              <w:t>8.6</w:t>
            </w:r>
            <w:r>
              <w:rPr>
                <w:rFonts w:hint="eastAsia" w:ascii="宋体" w:hAnsi="宋体" w:cs="宋体"/>
                <w:sz w:val="18"/>
                <w:szCs w:val="18"/>
              </w:rPr>
              <w:t>产品和服务放行；</w:t>
            </w:r>
            <w:r>
              <w:rPr>
                <w:rFonts w:hint="eastAsia" w:ascii="宋体" w:hAnsi="宋体" w:cs="新宋体"/>
                <w:sz w:val="18"/>
                <w:szCs w:val="18"/>
              </w:rPr>
              <w:t>8.7</w:t>
            </w:r>
            <w:r>
              <w:rPr>
                <w:rFonts w:hint="eastAsia" w:ascii="宋体" w:hAnsi="宋体" w:cs="宋体"/>
                <w:sz w:val="18"/>
                <w:szCs w:val="18"/>
              </w:rPr>
              <w:t>不合格输出的控制</w:t>
            </w:r>
            <w:r>
              <w:rPr>
                <w:rFonts w:hint="eastAsia" w:ascii="宋体" w:hAnsi="宋体" w:cs="新宋体"/>
                <w:sz w:val="18"/>
                <w:szCs w:val="18"/>
              </w:rPr>
              <w:t xml:space="preserve"> </w:t>
            </w:r>
            <w:r>
              <w:rPr>
                <w:rFonts w:hint="eastAsia" w:ascii="宋体" w:hAnsi="宋体" w:cs="新宋体"/>
                <w:sz w:val="18"/>
                <w:szCs w:val="18"/>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查《岗位职责》，已经明确了生技部的岗位职责，具体为：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5、 负责参与编制相应工艺规程、产品检验接收规程及相关作业指导书；</w:t>
            </w:r>
          </w:p>
          <w:p>
            <w:pPr>
              <w:spacing w:line="400" w:lineRule="exact"/>
              <w:ind w:firstLine="315" w:firstLineChars="150"/>
              <w:rPr>
                <w:rFonts w:ascii="宋体" w:hAnsi="宋体"/>
                <w:szCs w:val="21"/>
              </w:rPr>
            </w:pPr>
            <w:r>
              <w:rPr>
                <w:rFonts w:hint="eastAsia" w:ascii="宋体" w:hAnsi="宋体"/>
                <w:szCs w:val="21"/>
              </w:rPr>
              <w:t>6、负责组织产品实现过程的监视和测量；</w:t>
            </w:r>
          </w:p>
          <w:p>
            <w:pPr>
              <w:spacing w:line="400" w:lineRule="exact"/>
              <w:ind w:firstLine="315" w:firstLineChars="150"/>
              <w:rPr>
                <w:rFonts w:ascii="宋体" w:hAnsi="宋体"/>
                <w:szCs w:val="21"/>
              </w:rPr>
            </w:pPr>
            <w:r>
              <w:rPr>
                <w:rFonts w:hint="eastAsia" w:ascii="宋体" w:hAnsi="宋体"/>
                <w:szCs w:val="21"/>
              </w:rPr>
              <w:t>7、 负责检验过程中的不合格的控制。</w:t>
            </w:r>
          </w:p>
          <w:p>
            <w:pPr>
              <w:spacing w:line="400" w:lineRule="exact"/>
              <w:ind w:firstLine="315" w:firstLineChars="150"/>
              <w:rPr>
                <w:rFonts w:ascii="宋体" w:hAnsi="宋体"/>
                <w:szCs w:val="21"/>
              </w:rPr>
            </w:pPr>
            <w:r>
              <w:rPr>
                <w:rFonts w:hint="eastAsia" w:ascii="宋体" w:hAnsi="宋体"/>
                <w:szCs w:val="21"/>
              </w:rPr>
              <w:t>8、负责采购产品的验证和本公司产品的检验工作；</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2"/>
              </w:numPr>
              <w:spacing w:line="400" w:lineRule="exact"/>
              <w:jc w:val="left"/>
              <w:rPr>
                <w:rFonts w:ascii="宋体" w:hAnsi="宋体" w:cs="宋体"/>
                <w:szCs w:val="21"/>
              </w:rPr>
            </w:pPr>
            <w:r>
              <w:rPr>
                <w:rFonts w:hint="eastAsia" w:ascii="宋体" w:hAnsi="宋体" w:cs="宋体"/>
                <w:szCs w:val="21"/>
              </w:rPr>
              <w:t xml:space="preserve">产品漏检率0：       </w:t>
            </w:r>
          </w:p>
          <w:p>
            <w:pPr>
              <w:numPr>
                <w:ilvl w:val="0"/>
                <w:numId w:val="2"/>
              </w:numPr>
              <w:spacing w:line="400" w:lineRule="exact"/>
              <w:jc w:val="left"/>
              <w:rPr>
                <w:rFonts w:ascii="宋体" w:hAnsi="宋体" w:cs="宋体"/>
                <w:szCs w:val="21"/>
              </w:rPr>
            </w:pPr>
            <w:r>
              <w:rPr>
                <w:rFonts w:hint="eastAsia" w:ascii="宋体" w:hAnsi="宋体" w:cs="宋体"/>
                <w:szCs w:val="21"/>
              </w:rPr>
              <w:t xml:space="preserve">设备保养率100%:      </w:t>
            </w:r>
          </w:p>
          <w:p>
            <w:pPr>
              <w:numPr>
                <w:ilvl w:val="0"/>
                <w:numId w:val="2"/>
              </w:numPr>
              <w:spacing w:line="400" w:lineRule="exact"/>
              <w:jc w:val="left"/>
              <w:rPr>
                <w:rFonts w:ascii="宋体" w:hAnsi="宋体" w:cs="宋体"/>
                <w:szCs w:val="21"/>
              </w:rPr>
            </w:pPr>
            <w:r>
              <w:rPr>
                <w:rFonts w:hint="eastAsia" w:ascii="宋体" w:hAnsi="宋体" w:cs="宋体"/>
                <w:szCs w:val="21"/>
              </w:rPr>
              <w:t xml:space="preserve">不合格处理率100%     </w:t>
            </w:r>
          </w:p>
          <w:p>
            <w:pPr>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w:t>
            </w:r>
            <w:r>
              <w:rPr>
                <w:rFonts w:hint="eastAsia" w:ascii="宋体" w:hAnsi="宋体" w:cs="宋体"/>
                <w:szCs w:val="21"/>
                <w:lang w:val="en-US" w:eastAsia="zh-CN"/>
              </w:rPr>
              <w:t>4</w:t>
            </w:r>
            <w:r>
              <w:rPr>
                <w:rFonts w:hint="eastAsia" w:ascii="宋体" w:hAnsi="宋体" w:cs="宋体"/>
                <w:szCs w:val="21"/>
              </w:rPr>
              <w:t>月《部门质量目标完成情况统计表》对部门目标进行考核，综合完成情况为：</w:t>
            </w:r>
          </w:p>
          <w:p>
            <w:pPr>
              <w:spacing w:line="400" w:lineRule="exact"/>
              <w:jc w:val="left"/>
              <w:rPr>
                <w:rFonts w:ascii="宋体" w:hAnsi="宋体" w:cs="宋体"/>
                <w:szCs w:val="21"/>
              </w:rPr>
            </w:pPr>
            <w:r>
              <w:rPr>
                <w:rFonts w:hint="eastAsia" w:ascii="宋体" w:hAnsi="宋体" w:cs="宋体"/>
                <w:szCs w:val="21"/>
              </w:rPr>
              <w:t xml:space="preserve">1）产品漏检率0：       </w:t>
            </w:r>
          </w:p>
          <w:p>
            <w:pPr>
              <w:spacing w:line="400" w:lineRule="exact"/>
              <w:jc w:val="left"/>
              <w:rPr>
                <w:rFonts w:ascii="宋体" w:hAnsi="宋体" w:cs="宋体"/>
                <w:szCs w:val="21"/>
              </w:rPr>
            </w:pPr>
            <w:r>
              <w:rPr>
                <w:rFonts w:hint="eastAsia" w:ascii="宋体" w:hAnsi="宋体" w:cs="宋体"/>
                <w:szCs w:val="21"/>
              </w:rPr>
              <w:t xml:space="preserve">2）设备保养率100%:      </w:t>
            </w:r>
          </w:p>
          <w:p>
            <w:pPr>
              <w:spacing w:line="400" w:lineRule="exact"/>
              <w:jc w:val="left"/>
              <w:rPr>
                <w:rFonts w:ascii="宋体" w:hAnsi="宋体" w:cs="宋体"/>
                <w:szCs w:val="21"/>
              </w:rPr>
            </w:pPr>
            <w:r>
              <w:rPr>
                <w:rFonts w:hint="eastAsia" w:ascii="宋体" w:hAnsi="宋体" w:cs="宋体"/>
                <w:szCs w:val="21"/>
              </w:rPr>
              <w:t>3）不合格处理率100%</w:t>
            </w:r>
          </w:p>
          <w:p>
            <w:pPr>
              <w:spacing w:line="400" w:lineRule="exact"/>
              <w:jc w:val="left"/>
              <w:rPr>
                <w:rFonts w:ascii="宋体" w:hAnsi="宋体" w:cs="宋体"/>
                <w:szCs w:val="21"/>
              </w:rPr>
            </w:pPr>
            <w:r>
              <w:rPr>
                <w:rFonts w:hint="eastAsia" w:ascii="宋体" w:hAnsi="宋体" w:cs="宋体"/>
                <w:szCs w:val="21"/>
              </w:rPr>
              <w:t>基本达到目标要求</w:t>
            </w:r>
          </w:p>
          <w:p>
            <w:pPr>
              <w:spacing w:line="400" w:lineRule="exact"/>
              <w:jc w:val="left"/>
              <w:rPr>
                <w:rFonts w:ascii="宋体" w:hAnsi="宋体" w:cs="宋体"/>
                <w:szCs w:val="21"/>
              </w:rPr>
            </w:pPr>
            <w:r>
              <w:rPr>
                <w:rFonts w:hint="eastAsia" w:ascii="宋体" w:hAnsi="宋体" w:cs="宋体"/>
                <w:szCs w:val="21"/>
              </w:rPr>
              <w:t>目标量化情况良好。质量目标缺乏指标实际完成的实证性资料。已跟负责人沟通。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基础设施</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Q7.1.3</w:t>
            </w:r>
          </w:p>
        </w:tc>
        <w:tc>
          <w:tcPr>
            <w:tcW w:w="10004" w:type="dxa"/>
            <w:vAlign w:val="top"/>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——厂房面积1000平方米左右，车间、库房按分区分开，基本没有库存，按订单生产，生产完成后就送货到顾客处。办公场所面积30平方米左右。</w:t>
            </w:r>
          </w:p>
          <w:p>
            <w:pPr>
              <w:spacing w:line="360" w:lineRule="auto"/>
              <w:rPr>
                <w:rFonts w:hint="eastAsia" w:ascii="宋体" w:hAnsi="宋体"/>
                <w:sz w:val="21"/>
                <w:szCs w:val="21"/>
              </w:rPr>
            </w:pPr>
            <w:r>
              <w:rPr>
                <w:rFonts w:hint="eastAsia" w:ascii="宋体" w:hAnsi="宋体"/>
                <w:sz w:val="21"/>
                <w:szCs w:val="21"/>
              </w:rPr>
              <w:t>2、查《设备管理台账》主要设备：分散机、搅拌罐，可以满足生产需要。</w:t>
            </w:r>
          </w:p>
          <w:p>
            <w:pPr>
              <w:spacing w:line="360" w:lineRule="auto"/>
              <w:rPr>
                <w:rFonts w:hint="eastAsia" w:ascii="宋体" w:hAnsi="宋体"/>
                <w:sz w:val="21"/>
                <w:szCs w:val="21"/>
              </w:rPr>
            </w:pPr>
            <w:r>
              <w:rPr>
                <w:rFonts w:hint="eastAsia" w:ascii="宋体" w:hAnsi="宋体"/>
                <w:sz w:val="21"/>
                <w:szCs w:val="21"/>
              </w:rPr>
              <w:t>3.经查，生技部对设备按每周和每月方式进行点检维护保养，并实施。</w:t>
            </w:r>
          </w:p>
          <w:p>
            <w:pPr>
              <w:spacing w:line="360" w:lineRule="auto"/>
              <w:jc w:val="left"/>
              <w:rPr>
                <w:rFonts w:hint="eastAsia" w:ascii="宋体" w:hAnsi="宋体"/>
                <w:color w:val="000000"/>
                <w:sz w:val="21"/>
                <w:szCs w:val="21"/>
              </w:rPr>
            </w:pPr>
            <w:r>
              <w:rPr>
                <w:rFonts w:hint="eastAsia" w:ascii="宋体" w:hAnsi="宋体"/>
                <w:color w:val="000000"/>
                <w:sz w:val="21"/>
                <w:szCs w:val="21"/>
              </w:rPr>
              <w:t>4.抽查设施保养记录，采用《设备日常维护保养记录》进行记录。</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1）设备名称：</w:t>
            </w:r>
            <w:r>
              <w:rPr>
                <w:rFonts w:hint="eastAsia" w:ascii="宋体" w:hAnsi="宋体"/>
                <w:sz w:val="21"/>
                <w:szCs w:val="21"/>
              </w:rPr>
              <w:t>搅拌机（规格/编号：</w:t>
            </w:r>
            <w:r>
              <w:rPr>
                <w:rFonts w:hint="eastAsia" w:ascii="宋体" w:hAnsi="宋体"/>
                <w:sz w:val="21"/>
                <w:szCs w:val="21"/>
                <w:lang w:val="en-US" w:eastAsia="zh-CN"/>
              </w:rPr>
              <w:t>5</w:t>
            </w:r>
            <w:r>
              <w:rPr>
                <w:rFonts w:hint="eastAsia" w:ascii="宋体" w:hAnsi="宋体"/>
                <w:sz w:val="21"/>
                <w:szCs w:val="21"/>
              </w:rPr>
              <w:t>#)</w:t>
            </w:r>
          </w:p>
          <w:p>
            <w:pPr>
              <w:spacing w:line="360" w:lineRule="auto"/>
              <w:ind w:firstLine="420" w:firstLineChars="200"/>
              <w:jc w:val="left"/>
              <w:rPr>
                <w:rFonts w:hint="eastAsia" w:ascii="宋体" w:hAnsi="宋体" w:eastAsia="宋体"/>
                <w:color w:val="000000"/>
                <w:sz w:val="21"/>
                <w:szCs w:val="21"/>
                <w:lang w:val="en-US" w:eastAsia="zh-CN"/>
              </w:rPr>
            </w:pPr>
            <w:r>
              <w:rPr>
                <w:rFonts w:hint="eastAsia" w:ascii="宋体" w:hAnsi="宋体"/>
                <w:color w:val="000000"/>
                <w:sz w:val="21"/>
                <w:szCs w:val="21"/>
              </w:rPr>
              <w:t>时间：20</w:t>
            </w:r>
            <w:r>
              <w:rPr>
                <w:rFonts w:hint="eastAsia" w:ascii="宋体" w:hAnsi="宋体"/>
                <w:color w:val="000000"/>
                <w:sz w:val="21"/>
                <w:szCs w:val="21"/>
                <w:lang w:val="en-US" w:eastAsia="zh-CN"/>
              </w:rPr>
              <w:t>21</w:t>
            </w:r>
            <w:r>
              <w:rPr>
                <w:rFonts w:hint="eastAsia" w:ascii="宋体" w:hAnsi="宋体"/>
                <w:color w:val="000000"/>
                <w:sz w:val="21"/>
                <w:szCs w:val="21"/>
              </w:rPr>
              <w:t>年</w:t>
            </w:r>
            <w:r>
              <w:rPr>
                <w:rFonts w:hint="eastAsia" w:ascii="宋体" w:hAnsi="宋体"/>
                <w:color w:val="000000"/>
                <w:sz w:val="21"/>
                <w:szCs w:val="21"/>
                <w:lang w:val="en-US" w:eastAsia="zh-CN"/>
              </w:rPr>
              <w:t>4</w:t>
            </w:r>
            <w:r>
              <w:rPr>
                <w:rFonts w:hint="eastAsia" w:ascii="宋体" w:hAnsi="宋体"/>
                <w:color w:val="000000"/>
                <w:sz w:val="21"/>
                <w:szCs w:val="21"/>
              </w:rPr>
              <w:t>月</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点检内容：清洁；加润滑油；螺丝加固。</w:t>
            </w:r>
          </w:p>
          <w:p>
            <w:pPr>
              <w:spacing w:line="360" w:lineRule="auto"/>
              <w:ind w:firstLine="420" w:firstLineChars="200"/>
              <w:jc w:val="left"/>
              <w:rPr>
                <w:rFonts w:hint="eastAsia" w:ascii="宋体" w:hAnsi="宋体"/>
                <w:sz w:val="21"/>
                <w:szCs w:val="21"/>
              </w:rPr>
            </w:pPr>
            <w:r>
              <w:rPr>
                <w:rFonts w:hint="eastAsia" w:ascii="宋体" w:hAnsi="宋体"/>
                <w:sz w:val="21"/>
                <w:szCs w:val="21"/>
              </w:rPr>
              <w:t>保养人：李海滨</w:t>
            </w:r>
          </w:p>
          <w:p>
            <w:pPr>
              <w:spacing w:line="360" w:lineRule="auto"/>
              <w:ind w:firstLine="420" w:firstLineChars="200"/>
              <w:jc w:val="left"/>
              <w:rPr>
                <w:rFonts w:hint="eastAsia" w:ascii="宋体" w:hAnsi="宋体"/>
                <w:color w:val="000000"/>
                <w:sz w:val="21"/>
                <w:szCs w:val="21"/>
              </w:rPr>
            </w:pPr>
            <w:r>
              <w:rPr>
                <w:rFonts w:hint="eastAsia" w:ascii="宋体" w:hAnsi="宋体"/>
                <w:sz w:val="21"/>
                <w:szCs w:val="21"/>
              </w:rPr>
              <w:t>2）</w:t>
            </w:r>
            <w:r>
              <w:rPr>
                <w:rFonts w:hint="eastAsia" w:ascii="宋体" w:hAnsi="宋体"/>
                <w:color w:val="000000"/>
                <w:sz w:val="21"/>
                <w:szCs w:val="21"/>
              </w:rPr>
              <w:t>设备名称：</w:t>
            </w:r>
            <w:r>
              <w:rPr>
                <w:rFonts w:hint="eastAsia" w:ascii="宋体" w:hAnsi="宋体"/>
                <w:sz w:val="21"/>
                <w:szCs w:val="21"/>
              </w:rPr>
              <w:t>分散机（规格/编号：</w:t>
            </w:r>
            <w:r>
              <w:rPr>
                <w:rFonts w:hint="eastAsia" w:ascii="宋体" w:hAnsi="宋体"/>
                <w:sz w:val="21"/>
                <w:szCs w:val="21"/>
                <w:lang w:val="en-US" w:eastAsia="zh-CN"/>
              </w:rPr>
              <w:t>4</w:t>
            </w:r>
            <w:r>
              <w:rPr>
                <w:rFonts w:hint="eastAsia" w:ascii="宋体" w:hAnsi="宋体"/>
                <w:sz w:val="21"/>
                <w:szCs w:val="21"/>
              </w:rPr>
              <w:t>#)</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时间：20</w:t>
            </w:r>
            <w:r>
              <w:rPr>
                <w:rFonts w:hint="eastAsia" w:ascii="宋体" w:hAnsi="宋体"/>
                <w:color w:val="000000"/>
                <w:sz w:val="21"/>
                <w:szCs w:val="21"/>
                <w:lang w:val="en-US" w:eastAsia="zh-CN"/>
              </w:rPr>
              <w:t>21</w:t>
            </w:r>
            <w:r>
              <w:rPr>
                <w:rFonts w:hint="eastAsia" w:ascii="宋体" w:hAnsi="宋体"/>
                <w:color w:val="000000"/>
                <w:sz w:val="21"/>
                <w:szCs w:val="21"/>
              </w:rPr>
              <w:t>年4月</w:t>
            </w:r>
          </w:p>
          <w:p>
            <w:pPr>
              <w:spacing w:line="360" w:lineRule="auto"/>
              <w:ind w:firstLine="420" w:firstLineChars="200"/>
              <w:jc w:val="left"/>
              <w:rPr>
                <w:rFonts w:hint="eastAsia" w:ascii="宋体" w:hAnsi="宋体"/>
                <w:color w:val="000000"/>
                <w:sz w:val="21"/>
                <w:szCs w:val="21"/>
              </w:rPr>
            </w:pPr>
            <w:r>
              <w:rPr>
                <w:rFonts w:hint="eastAsia" w:ascii="宋体" w:hAnsi="宋体"/>
                <w:color w:val="000000"/>
                <w:sz w:val="21"/>
                <w:szCs w:val="21"/>
              </w:rPr>
              <w:t>点检内容：清洁；加润滑油；螺丝加固。</w:t>
            </w:r>
          </w:p>
          <w:p>
            <w:pPr>
              <w:spacing w:line="360" w:lineRule="auto"/>
              <w:ind w:firstLine="420" w:firstLineChars="200"/>
              <w:jc w:val="left"/>
              <w:rPr>
                <w:rFonts w:hint="eastAsia" w:ascii="宋体" w:hAnsi="宋体"/>
                <w:sz w:val="21"/>
                <w:szCs w:val="21"/>
              </w:rPr>
            </w:pPr>
            <w:r>
              <w:rPr>
                <w:rFonts w:hint="eastAsia" w:ascii="宋体" w:hAnsi="宋体"/>
                <w:sz w:val="21"/>
                <w:szCs w:val="21"/>
              </w:rPr>
              <w:t>保养人：李海滨</w:t>
            </w:r>
          </w:p>
          <w:p>
            <w:pPr>
              <w:spacing w:line="360" w:lineRule="auto"/>
              <w:ind w:firstLine="210" w:firstLineChars="100"/>
              <w:jc w:val="left"/>
              <w:rPr>
                <w:rFonts w:hint="eastAsia" w:ascii="宋体" w:hAnsi="宋体"/>
                <w:sz w:val="21"/>
                <w:szCs w:val="21"/>
              </w:rPr>
            </w:pPr>
            <w:r>
              <w:rPr>
                <w:rFonts w:hint="eastAsia" w:ascii="宋体" w:hAnsi="宋体"/>
                <w:sz w:val="21"/>
                <w:szCs w:val="21"/>
              </w:rPr>
              <w:t>现场生产设备状态完好，但查见保养记录不全，口头提出整改。</w:t>
            </w:r>
          </w:p>
          <w:p>
            <w:pPr>
              <w:spacing w:line="360" w:lineRule="auto"/>
              <w:ind w:firstLine="420" w:firstLineChars="200"/>
              <w:jc w:val="left"/>
              <w:rPr>
                <w:rFonts w:hint="eastAsia" w:ascii="宋体" w:hAnsi="宋体"/>
                <w:sz w:val="21"/>
                <w:szCs w:val="21"/>
              </w:rPr>
            </w:pPr>
            <w:r>
              <w:rPr>
                <w:rFonts w:hint="eastAsia" w:ascii="宋体" w:hAnsi="宋体"/>
                <w:sz w:val="21"/>
                <w:szCs w:val="21"/>
              </w:rPr>
              <w:t>抽《设备维修记录》</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维修时间：20</w:t>
            </w:r>
            <w:r>
              <w:rPr>
                <w:rFonts w:hint="eastAsia" w:ascii="宋体" w:hAnsi="宋体"/>
                <w:sz w:val="21"/>
                <w:szCs w:val="21"/>
                <w:lang w:val="en-US" w:eastAsia="zh-CN"/>
              </w:rPr>
              <w:t>21.223</w:t>
            </w:r>
          </w:p>
          <w:p>
            <w:pPr>
              <w:spacing w:line="360" w:lineRule="auto"/>
              <w:ind w:firstLine="420" w:firstLineChars="200"/>
              <w:jc w:val="left"/>
              <w:rPr>
                <w:rFonts w:hint="eastAsia" w:ascii="宋体" w:hAnsi="宋体"/>
                <w:sz w:val="21"/>
                <w:szCs w:val="21"/>
              </w:rPr>
            </w:pPr>
            <w:r>
              <w:rPr>
                <w:rFonts w:hint="eastAsia" w:ascii="宋体" w:hAnsi="宋体"/>
                <w:sz w:val="21"/>
                <w:szCs w:val="21"/>
              </w:rPr>
              <w:t>维修内容：</w:t>
            </w:r>
            <w:r>
              <w:rPr>
                <w:rFonts w:hint="eastAsia" w:ascii="宋体" w:hAnsi="宋体"/>
                <w:sz w:val="21"/>
                <w:szCs w:val="21"/>
                <w:lang w:val="en-US" w:eastAsia="zh-CN"/>
              </w:rPr>
              <w:t>3</w:t>
            </w:r>
            <w:r>
              <w:rPr>
                <w:rFonts w:hint="eastAsia" w:ascii="宋体" w:hAnsi="宋体"/>
                <w:sz w:val="21"/>
                <w:szCs w:val="21"/>
              </w:rPr>
              <w:t>#搅拌机不能启动</w:t>
            </w:r>
          </w:p>
          <w:p>
            <w:pPr>
              <w:spacing w:line="360" w:lineRule="auto"/>
              <w:ind w:firstLine="420" w:firstLineChars="200"/>
              <w:jc w:val="left"/>
              <w:rPr>
                <w:rFonts w:hint="eastAsia" w:ascii="宋体" w:hAnsi="宋体"/>
                <w:sz w:val="21"/>
                <w:szCs w:val="21"/>
              </w:rPr>
            </w:pPr>
            <w:r>
              <w:rPr>
                <w:rFonts w:hint="eastAsia" w:ascii="宋体" w:hAnsi="宋体"/>
                <w:sz w:val="21"/>
                <w:szCs w:val="21"/>
              </w:rPr>
              <w:t>维修记录：更换启动开关</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维修人员：</w:t>
            </w:r>
            <w:r>
              <w:rPr>
                <w:rFonts w:hint="eastAsia" w:ascii="宋体" w:hAnsi="宋体"/>
                <w:sz w:val="21"/>
                <w:szCs w:val="21"/>
                <w:lang w:val="en-US" w:eastAsia="zh-CN"/>
              </w:rPr>
              <w:t>王勇</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验证人员：</w:t>
            </w:r>
            <w:r>
              <w:rPr>
                <w:rFonts w:hint="eastAsia" w:ascii="宋体" w:hAnsi="宋体"/>
                <w:sz w:val="21"/>
                <w:szCs w:val="21"/>
                <w:lang w:val="en-US" w:eastAsia="zh-CN"/>
              </w:rPr>
              <w:t>李海滨</w:t>
            </w:r>
          </w:p>
          <w:p>
            <w:pPr>
              <w:spacing w:line="360" w:lineRule="auto"/>
              <w:ind w:firstLine="210" w:firstLineChars="100"/>
              <w:rPr>
                <w:rFonts w:hint="eastAsia" w:ascii="宋体" w:hAnsi="宋体"/>
                <w:sz w:val="21"/>
                <w:szCs w:val="21"/>
              </w:rPr>
            </w:pPr>
            <w:r>
              <w:rPr>
                <w:rFonts w:hint="eastAsia" w:ascii="宋体" w:hAnsi="宋体"/>
                <w:sz w:val="21"/>
                <w:szCs w:val="21"/>
              </w:rPr>
              <w:t>公司无特种设备</w:t>
            </w:r>
          </w:p>
          <w:p>
            <w:pPr>
              <w:spacing w:line="360" w:lineRule="auto"/>
              <w:jc w:val="left"/>
              <w:rPr>
                <w:rFonts w:hint="eastAsia" w:ascii="宋体" w:hAnsi="宋体"/>
                <w:sz w:val="21"/>
                <w:szCs w:val="21"/>
              </w:rPr>
            </w:pPr>
            <w:r>
              <w:rPr>
                <w:rFonts w:hint="eastAsia" w:ascii="宋体" w:hAnsi="宋体"/>
                <w:sz w:val="21"/>
                <w:szCs w:val="21"/>
              </w:rPr>
              <w:t>4、支持性服务，产品运输采用客户自提的方式。公司名下没有运输车辆。公司未建立信息管理系统用于生产和服务。</w:t>
            </w:r>
          </w:p>
          <w:p>
            <w:pPr>
              <w:rPr>
                <w:rFonts w:hint="eastAsia" w:ascii="宋体" w:hAnsi="宋体" w:eastAsia="宋体" w:cs="宋体"/>
                <w:kern w:val="2"/>
                <w:sz w:val="21"/>
                <w:szCs w:val="21"/>
                <w:lang w:val="en-US" w:eastAsia="zh-CN" w:bidi="ar-SA"/>
              </w:rPr>
            </w:pPr>
            <w:r>
              <w:rPr>
                <w:rFonts w:hint="eastAsia" w:ascii="宋体" w:hAnsi="宋体"/>
                <w:sz w:val="21"/>
                <w:szCs w:val="21"/>
              </w:rPr>
              <w:t xml:space="preserve">   目前该公司基础设施符合要求，基本能满足公司运营的要求。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Q7.1.4</w:t>
            </w:r>
          </w:p>
        </w:tc>
        <w:tc>
          <w:tcPr>
            <w:tcW w:w="10004" w:type="dxa"/>
            <w:vAlign w:val="top"/>
          </w:tcPr>
          <w:p>
            <w:pPr>
              <w:spacing w:line="360" w:lineRule="auto"/>
              <w:jc w:val="left"/>
              <w:rPr>
                <w:rFonts w:hint="eastAsia" w:ascii="宋体" w:hAnsi="宋体"/>
                <w:sz w:val="21"/>
                <w:szCs w:val="21"/>
              </w:rPr>
            </w:pPr>
            <w:r>
              <w:rPr>
                <w:rFonts w:hint="eastAsia" w:ascii="宋体" w:hAnsi="宋体"/>
                <w:sz w:val="21"/>
                <w:szCs w:val="21"/>
              </w:rPr>
              <w:t>现场查看：</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sz w:val="21"/>
                <w:szCs w:val="21"/>
              </w:rPr>
              <w:t>车间内设备布置较散乱，通道畅通，设备与物料存放分区，照明设施齐全，均配备了处理消防设施等设施，作业场所光线较充足。生产区域对环境要求不高，目前工作环境符合生产需要。</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监视和测量资源</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新宋体"/>
                <w:sz w:val="21"/>
                <w:szCs w:val="21"/>
              </w:rPr>
              <w:t>Q7.1.5</w:t>
            </w:r>
          </w:p>
        </w:tc>
        <w:tc>
          <w:tcPr>
            <w:tcW w:w="10004" w:type="dxa"/>
            <w:vAlign w:val="top"/>
          </w:tcPr>
          <w:p>
            <w:pPr>
              <w:spacing w:line="400" w:lineRule="atLeast"/>
              <w:ind w:firstLine="420" w:firstLineChars="200"/>
              <w:rPr>
                <w:rFonts w:hint="eastAsia" w:ascii="宋体" w:hAnsi="宋体"/>
                <w:sz w:val="21"/>
                <w:szCs w:val="21"/>
              </w:rPr>
            </w:pPr>
            <w:r>
              <w:rPr>
                <w:rFonts w:hint="eastAsia" w:ascii="宋体" w:hAnsi="宋体"/>
                <w:sz w:val="21"/>
                <w:szCs w:val="21"/>
              </w:rPr>
              <w:t>查《计量器具台账》生产工序及检验均按策划的要求配置了相应的检测设备，其中包括：电子秤、粘度计、细度计等，均需采用委外送检或校准。</w:t>
            </w:r>
          </w:p>
          <w:p>
            <w:pPr>
              <w:spacing w:line="400" w:lineRule="atLeast"/>
              <w:rPr>
                <w:rFonts w:hint="eastAsia" w:ascii="宋体" w:hAnsi="宋体" w:eastAsia="宋体" w:cs="宋体"/>
                <w:kern w:val="2"/>
                <w:sz w:val="21"/>
                <w:szCs w:val="21"/>
                <w:lang w:val="en-US" w:eastAsia="zh-CN" w:bidi="ar-SA"/>
              </w:rPr>
            </w:pPr>
            <w:r>
              <w:rPr>
                <w:rFonts w:hint="eastAsia" w:ascii="宋体" w:hAnsi="宋体"/>
                <w:sz w:val="21"/>
                <w:szCs w:val="21"/>
              </w:rPr>
              <w:t>查已上检具校准证书，提供</w:t>
            </w:r>
            <w:r>
              <w:rPr>
                <w:rFonts w:hint="eastAsia" w:ascii="宋体" w:hAnsi="宋体"/>
                <w:sz w:val="21"/>
                <w:szCs w:val="21"/>
                <w:lang w:val="en-US" w:eastAsia="zh-CN"/>
              </w:rPr>
              <w:t>有</w:t>
            </w:r>
            <w:r>
              <w:rPr>
                <w:rFonts w:hint="eastAsia" w:ascii="宋体" w:hAnsi="宋体"/>
                <w:sz w:val="21"/>
                <w:szCs w:val="21"/>
              </w:rPr>
              <w:t>对其进行了校准的有效证书作为证据</w:t>
            </w:r>
            <w:r>
              <w:rPr>
                <w:rFonts w:hint="eastAsia" w:ascii="宋体" w:hAnsi="宋体"/>
                <w:sz w:val="21"/>
                <w:szCs w:val="21"/>
                <w:lang w:eastAsia="zh-CN"/>
              </w:rPr>
              <w:t>，</w:t>
            </w:r>
            <w:r>
              <w:rPr>
                <w:rFonts w:hint="eastAsia" w:ascii="宋体" w:hAnsi="宋体"/>
                <w:sz w:val="21"/>
                <w:szCs w:val="21"/>
                <w:lang w:val="en-US" w:eastAsia="zh-CN"/>
              </w:rPr>
              <w:t>见附件</w:t>
            </w:r>
            <w:r>
              <w:rPr>
                <w:rFonts w:hint="eastAsia" w:ascii="宋体" w:hAnsi="宋体"/>
                <w:sz w:val="21"/>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运行策划和控制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Q8.1 </w:t>
            </w:r>
          </w:p>
        </w:tc>
        <w:tc>
          <w:tcPr>
            <w:tcW w:w="10004" w:type="dxa"/>
            <w:vAlign w:val="top"/>
          </w:tcPr>
          <w:p>
            <w:pPr>
              <w:spacing w:after="60" w:line="360" w:lineRule="exact"/>
              <w:ind w:left="-53" w:leftChars="-25" w:right="-94" w:rightChars="-45"/>
              <w:rPr>
                <w:rFonts w:hint="eastAsia" w:ascii="宋体" w:hAnsi="宋体"/>
                <w:sz w:val="21"/>
                <w:szCs w:val="21"/>
              </w:rPr>
            </w:pPr>
            <w:r>
              <w:rPr>
                <w:rFonts w:hint="eastAsia" w:ascii="宋体" w:hAnsi="宋体"/>
                <w:sz w:val="21"/>
                <w:szCs w:val="21"/>
              </w:rPr>
              <w:t>公司主要生产产品：质感漆、乳胶漆、真石漆。</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sz w:val="21"/>
                <w:szCs w:val="21"/>
              </w:rPr>
            </w:pPr>
            <w:r>
              <w:rPr>
                <w:rFonts w:hint="eastAsia" w:ascii="宋体" w:hAnsi="宋体"/>
                <w:sz w:val="21"/>
                <w:szCs w:val="21"/>
              </w:rPr>
              <w:t>国家相关标准、客户要求和技术协议等标准。</w:t>
            </w:r>
          </w:p>
          <w:p>
            <w:pPr>
              <w:ind w:firstLine="420" w:firstLineChars="200"/>
              <w:rPr>
                <w:rFonts w:hint="eastAsia" w:ascii="宋体" w:hAnsi="宋体"/>
                <w:sz w:val="21"/>
                <w:szCs w:val="21"/>
              </w:rPr>
            </w:pPr>
            <w:r>
              <w:rPr>
                <w:rFonts w:hint="eastAsia" w:ascii="宋体" w:hAnsi="宋体"/>
                <w:sz w:val="21"/>
                <w:szCs w:val="21"/>
              </w:rPr>
              <w:t>生技部负责产品实现和服务提供的策划，策划输出的具体结果包括以下内容：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a）确定产品和服务的要求；--按客户技术协议要求；</w:t>
            </w:r>
          </w:p>
          <w:p>
            <w:pPr>
              <w:rPr>
                <w:rFonts w:hint="eastAsia" w:ascii="宋体" w:hAnsi="宋体"/>
                <w:sz w:val="21"/>
                <w:szCs w:val="21"/>
              </w:rPr>
            </w:pPr>
            <w:r>
              <w:rPr>
                <w:rFonts w:hint="eastAsia" w:ascii="宋体" w:hAnsi="宋体"/>
                <w:sz w:val="21"/>
                <w:szCs w:val="21"/>
              </w:rPr>
              <w:t>b）建立过程准则以及产品和服务的接收准则；---根据顾客提供的技术要求制定检验标准。</w:t>
            </w:r>
          </w:p>
          <w:p>
            <w:pPr>
              <w:rPr>
                <w:rFonts w:hint="eastAsia" w:ascii="宋体" w:hAnsi="宋体"/>
                <w:sz w:val="21"/>
                <w:szCs w:val="21"/>
              </w:rPr>
            </w:pPr>
            <w:r>
              <w:rPr>
                <w:rFonts w:hint="eastAsia" w:ascii="宋体" w:hAnsi="宋体"/>
                <w:sz w:val="21"/>
                <w:szCs w:val="21"/>
              </w:rPr>
              <w:t>c）确定符合产品和服务要求的资源；---工艺流程图</w:t>
            </w:r>
          </w:p>
          <w:p>
            <w:pPr>
              <w:rPr>
                <w:rFonts w:hint="eastAsia" w:ascii="宋体" w:hAnsi="宋体"/>
                <w:sz w:val="21"/>
                <w:szCs w:val="21"/>
              </w:rPr>
            </w:pPr>
            <w:r>
              <w:rPr>
                <w:rFonts w:hint="eastAsia" w:ascii="宋体" w:hAnsi="宋体"/>
                <w:sz w:val="21"/>
                <w:szCs w:val="21"/>
              </w:rPr>
              <w:t>d）按照准则实施过程控制；---生产和服务过程监控</w:t>
            </w:r>
          </w:p>
          <w:p>
            <w:pPr>
              <w:rPr>
                <w:rFonts w:hint="eastAsia" w:ascii="宋体" w:hAnsi="宋体"/>
                <w:sz w:val="21"/>
                <w:szCs w:val="21"/>
              </w:rPr>
            </w:pPr>
            <w:r>
              <w:rPr>
                <w:rFonts w:hint="eastAsia" w:ascii="宋体" w:hAnsi="宋体"/>
                <w:sz w:val="21"/>
                <w:szCs w:val="21"/>
              </w:rPr>
              <w:t>e）保持、保留必要的文件和记录。---作业</w:t>
            </w:r>
            <w:r>
              <w:rPr>
                <w:rFonts w:hint="eastAsia" w:ascii="宋体" w:hAnsi="宋体"/>
                <w:sz w:val="21"/>
                <w:szCs w:val="21"/>
                <w:u w:val="dotted"/>
              </w:rPr>
              <w:t>指导书</w:t>
            </w:r>
            <w:r>
              <w:rPr>
                <w:rFonts w:hint="eastAsia" w:ascii="宋体" w:hAnsi="宋体"/>
                <w:sz w:val="21"/>
                <w:szCs w:val="21"/>
              </w:rPr>
              <w:t>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rPr>
                <w:rFonts w:hint="eastAsia" w:ascii="宋体" w:hAnsi="宋体"/>
                <w:sz w:val="21"/>
                <w:szCs w:val="21"/>
              </w:rPr>
            </w:pPr>
            <w:r>
              <w:rPr>
                <w:rFonts w:hint="eastAsia" w:ascii="宋体" w:hAnsi="宋体"/>
                <w:sz w:val="21"/>
                <w:szCs w:val="21"/>
              </w:rPr>
              <w:t>----关键工序：配料搅拌工序。</w:t>
            </w:r>
          </w:p>
          <w:p>
            <w:pPr>
              <w:rPr>
                <w:rFonts w:hint="eastAsia" w:ascii="宋体" w:hAnsi="宋体"/>
                <w:sz w:val="21"/>
                <w:szCs w:val="21"/>
              </w:rPr>
            </w:pPr>
            <w:r>
              <w:rPr>
                <w:rFonts w:hint="eastAsia" w:ascii="宋体" w:hAnsi="宋体"/>
                <w:sz w:val="21"/>
                <w:szCs w:val="21"/>
              </w:rPr>
              <w:t>----外包过程：无</w:t>
            </w:r>
          </w:p>
          <w:p>
            <w:pPr>
              <w:rPr>
                <w:rFonts w:hint="eastAsia" w:ascii="宋体" w:hAnsi="宋体" w:eastAsia="宋体" w:cs="宋体"/>
                <w:kern w:val="2"/>
                <w:sz w:val="21"/>
                <w:szCs w:val="21"/>
                <w:lang w:val="en-US" w:eastAsia="zh-CN" w:bidi="ar-SA"/>
              </w:rPr>
            </w:pPr>
            <w:r>
              <w:rPr>
                <w:rFonts w:hint="eastAsia" w:ascii="宋体" w:hAnsi="宋体"/>
                <w:sz w:val="21"/>
                <w:szCs w:val="21"/>
              </w:rPr>
              <w:t>----经确认：暂无策划的更改。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设计和开发策划</w:t>
            </w:r>
          </w:p>
        </w:tc>
        <w:tc>
          <w:tcPr>
            <w:tcW w:w="960" w:type="dxa"/>
            <w:vAlign w:val="top"/>
          </w:tcPr>
          <w:p>
            <w:pPr>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Q8.3</w:t>
            </w:r>
          </w:p>
        </w:tc>
        <w:tc>
          <w:tcPr>
            <w:tcW w:w="10004" w:type="dxa"/>
            <w:vAlign w:val="top"/>
          </w:tcPr>
          <w:p>
            <w:pPr>
              <w:pStyle w:val="19"/>
              <w:spacing w:before="163" w:beforeLines="50" w:line="0" w:lineRule="atLeast"/>
              <w:ind w:firstLine="420" w:firstLineChars="200"/>
              <w:rPr>
                <w:rFonts w:hint="eastAsia" w:ascii="宋体" w:hAnsi="宋体" w:eastAsia="宋体" w:cs="宋体"/>
                <w:color w:val="000000"/>
                <w:sz w:val="21"/>
                <w:szCs w:val="21"/>
                <w:lang w:val="en-US" w:eastAsia="zh-CN" w:bidi="ar-SA"/>
              </w:rPr>
            </w:pPr>
            <w:r>
              <w:rPr>
                <w:rFonts w:hint="eastAsia" w:ascii="宋体" w:hAnsi="宋体"/>
                <w:color w:val="auto"/>
                <w:kern w:val="2"/>
                <w:sz w:val="21"/>
                <w:szCs w:val="21"/>
              </w:rPr>
              <w:t>因公司产品均按国家、行业相关标准、规范和顾客要求进行生产，有成熟的生产工艺和完善的接收准则,，因此8.3条款不适用，该条款不适用仍能满足顾客和适用法律法规要求的产品的能力或责任的要求。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公司制定了《质量手册》明确了受控条件包括：</w:t>
            </w:r>
          </w:p>
          <w:p>
            <w:pPr>
              <w:rPr>
                <w:rFonts w:ascii="宋体" w:hAnsi="宋体"/>
                <w:szCs w:val="21"/>
              </w:rPr>
            </w:pPr>
            <w:r>
              <w:rPr>
                <w:rFonts w:hint="eastAsia" w:ascii="宋体" w:hAnsi="宋体"/>
                <w:szCs w:val="21"/>
              </w:rPr>
              <w:t>1、查生产车间各工序(工位)均有有正在生产的工艺文件、参数，均为现行有效的文件；</w:t>
            </w:r>
          </w:p>
          <w:p>
            <w:pPr>
              <w:rPr>
                <w:rFonts w:ascii="宋体" w:hAnsi="宋体"/>
                <w:szCs w:val="21"/>
              </w:rPr>
            </w:pPr>
            <w:r>
              <w:rPr>
                <w:rFonts w:hint="eastAsia" w:ascii="宋体" w:hAnsi="宋体"/>
                <w:szCs w:val="21"/>
              </w:rPr>
              <w:t>2、查生产车间及作业工位执行的作业指导书主要包括：作指导书、检验标准、配料等，</w:t>
            </w:r>
            <w:bookmarkStart w:id="3" w:name="OLE_LINK3"/>
            <w:r>
              <w:rPr>
                <w:rFonts w:hint="eastAsia" w:ascii="宋体" w:hAnsi="宋体"/>
                <w:szCs w:val="21"/>
              </w:rPr>
              <w:t>均放置于工位附近，便于查阅对照。</w:t>
            </w:r>
            <w:bookmarkEnd w:id="3"/>
          </w:p>
          <w:p>
            <w:pPr>
              <w:rPr>
                <w:rFonts w:ascii="宋体" w:hAnsi="宋体"/>
                <w:szCs w:val="21"/>
              </w:rPr>
            </w:pPr>
            <w:r>
              <w:rPr>
                <w:rFonts w:hint="eastAsia" w:ascii="宋体" w:hAnsi="宋体"/>
                <w:szCs w:val="21"/>
              </w:rPr>
              <w:t>3.现场查看现场有：分散机、搅拌罐等，生产相关设备工作正常，状态良好，无异常现象，符合产品的生产的条件及要求。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4.现场配置了相应的检测设备，主要为电子秤、粘度计、细度计等。</w:t>
            </w:r>
          </w:p>
          <w:p>
            <w:pPr>
              <w:rPr>
                <w:rFonts w:ascii="宋体" w:hAnsi="宋体"/>
                <w:szCs w:val="21"/>
              </w:rPr>
            </w:pPr>
            <w:r>
              <w:rPr>
                <w:rFonts w:hint="eastAsia" w:ascii="宋体" w:hAnsi="宋体"/>
                <w:szCs w:val="21"/>
              </w:rPr>
              <w:t>5.出示了《生产计划单》 明确的产品名称、数量、顾客等内容；</w:t>
            </w:r>
          </w:p>
          <w:p>
            <w:pPr>
              <w:rPr>
                <w:rFonts w:ascii="宋体" w:hAnsi="宋体"/>
                <w:szCs w:val="21"/>
              </w:rPr>
            </w:pPr>
            <w:r>
              <w:rPr>
                <w:rFonts w:hint="eastAsia" w:ascii="宋体" w:hAnsi="宋体"/>
                <w:szCs w:val="21"/>
              </w:rPr>
              <w:t>抽202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 xml:space="preserve">生产计划  </w:t>
            </w:r>
          </w:p>
          <w:p>
            <w:pPr>
              <w:rPr>
                <w:rFonts w:ascii="宋体" w:hAnsi="宋体"/>
                <w:szCs w:val="21"/>
              </w:rPr>
            </w:pPr>
            <w:r>
              <w:rPr>
                <w:rFonts w:hint="eastAsia" w:ascii="宋体" w:hAnsi="宋体"/>
                <w:szCs w:val="21"/>
              </w:rPr>
              <w:t xml:space="preserve">产品名称：真石漆  </w:t>
            </w:r>
            <w:r>
              <w:rPr>
                <w:rFonts w:hint="eastAsia" w:ascii="宋体" w:hAnsi="宋体"/>
                <w:szCs w:val="21"/>
                <w:lang w:val="en-US" w:eastAsia="zh-CN"/>
              </w:rPr>
              <w:t>黄</w:t>
            </w:r>
            <w:r>
              <w:rPr>
                <w:rFonts w:hint="eastAsia" w:ascii="宋体" w:hAnsi="宋体"/>
                <w:szCs w:val="21"/>
              </w:rPr>
              <w:t xml:space="preserve">色 </w:t>
            </w:r>
            <w:r>
              <w:rPr>
                <w:rFonts w:hint="eastAsia" w:ascii="宋体" w:hAnsi="宋体"/>
                <w:szCs w:val="21"/>
                <w:lang w:eastAsia="zh-CN"/>
              </w:rPr>
              <w:t>（</w:t>
            </w:r>
            <w:r>
              <w:rPr>
                <w:rFonts w:hint="eastAsia" w:ascii="宋体" w:hAnsi="宋体"/>
                <w:szCs w:val="21"/>
                <w:lang w:val="en-US" w:eastAsia="zh-CN"/>
              </w:rPr>
              <w:t>色号：036）</w:t>
            </w:r>
            <w:r>
              <w:rPr>
                <w:rFonts w:hint="eastAsia" w:ascii="宋体" w:hAnsi="宋体"/>
                <w:szCs w:val="21"/>
              </w:rPr>
              <w:t xml:space="preserve"> </w:t>
            </w:r>
          </w:p>
          <w:p>
            <w:pPr>
              <w:rPr>
                <w:rFonts w:ascii="宋体" w:hAnsi="宋体"/>
                <w:szCs w:val="21"/>
              </w:rPr>
            </w:pPr>
            <w:r>
              <w:rPr>
                <w:rFonts w:hint="eastAsia" w:ascii="宋体" w:hAnsi="宋体"/>
                <w:szCs w:val="21"/>
              </w:rPr>
              <w:t>规格型号       数量        客户    交期</w:t>
            </w:r>
          </w:p>
          <w:p>
            <w:pPr>
              <w:rPr>
                <w:rFonts w:ascii="宋体" w:hAnsi="宋体"/>
                <w:szCs w:val="21"/>
              </w:rPr>
            </w:pPr>
            <w:r>
              <w:rPr>
                <w:rFonts w:hint="eastAsia" w:ascii="宋体" w:hAnsi="宋体"/>
                <w:szCs w:val="21"/>
                <w:lang w:val="en-US" w:eastAsia="zh-CN"/>
              </w:rPr>
              <w:t>50</w:t>
            </w:r>
            <w:r>
              <w:rPr>
                <w:rFonts w:hint="eastAsia" w:ascii="宋体" w:hAnsi="宋体"/>
                <w:szCs w:val="21"/>
              </w:rPr>
              <w:t xml:space="preserve">kg/桶      </w:t>
            </w:r>
            <w:r>
              <w:rPr>
                <w:rFonts w:hint="eastAsia" w:ascii="宋体" w:hAnsi="宋体"/>
                <w:szCs w:val="21"/>
                <w:lang w:val="en-US" w:eastAsia="zh-CN"/>
              </w:rPr>
              <w:t>3600</w:t>
            </w:r>
            <w:r>
              <w:rPr>
                <w:rFonts w:hint="eastAsia" w:ascii="宋体" w:hAnsi="宋体"/>
                <w:szCs w:val="21"/>
              </w:rPr>
              <w:t xml:space="preserve">公斤      </w:t>
            </w:r>
            <w:r>
              <w:rPr>
                <w:rFonts w:hint="eastAsia" w:ascii="宋体" w:hAnsi="宋体"/>
                <w:szCs w:val="21"/>
                <w:lang w:val="en-US" w:eastAsia="zh-CN"/>
              </w:rPr>
              <w:t>唐总</w:t>
            </w:r>
            <w:r>
              <w:rPr>
                <w:rFonts w:hint="eastAsia" w:ascii="宋体" w:hAnsi="宋体"/>
                <w:szCs w:val="21"/>
              </w:rPr>
              <w:t xml:space="preserve">   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月1</w:t>
            </w:r>
            <w:r>
              <w:rPr>
                <w:rFonts w:hint="eastAsia" w:ascii="宋体" w:hAnsi="宋体"/>
                <w:szCs w:val="21"/>
                <w:lang w:val="en-US" w:eastAsia="zh-CN"/>
              </w:rPr>
              <w:t>1</w:t>
            </w:r>
            <w:r>
              <w:rPr>
                <w:rFonts w:hint="eastAsia" w:ascii="宋体" w:hAnsi="宋体"/>
                <w:szCs w:val="21"/>
              </w:rPr>
              <w:t>日</w:t>
            </w:r>
          </w:p>
          <w:p>
            <w:pPr>
              <w:rPr>
                <w:rFonts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年5月</w:t>
            </w:r>
            <w:r>
              <w:rPr>
                <w:rFonts w:hint="eastAsia" w:ascii="宋体" w:hAnsi="宋体"/>
                <w:szCs w:val="21"/>
                <w:lang w:val="en-US" w:eastAsia="zh-CN"/>
              </w:rPr>
              <w:t>6日</w:t>
            </w:r>
            <w:r>
              <w:rPr>
                <w:rFonts w:hint="eastAsia" w:ascii="宋体" w:hAnsi="宋体"/>
                <w:szCs w:val="21"/>
              </w:rPr>
              <w:t>生产计划单</w:t>
            </w:r>
          </w:p>
          <w:p>
            <w:pPr>
              <w:rPr>
                <w:rFonts w:ascii="宋体" w:hAnsi="宋体"/>
                <w:szCs w:val="21"/>
              </w:rPr>
            </w:pPr>
            <w:r>
              <w:rPr>
                <w:rFonts w:hint="eastAsia" w:ascii="宋体" w:hAnsi="宋体"/>
                <w:szCs w:val="21"/>
              </w:rPr>
              <w:t>产品名称：乳胶漆   外墙白色</w:t>
            </w:r>
          </w:p>
          <w:p>
            <w:pPr>
              <w:rPr>
                <w:rFonts w:ascii="宋体" w:hAnsi="宋体"/>
                <w:szCs w:val="21"/>
              </w:rPr>
            </w:pPr>
            <w:r>
              <w:rPr>
                <w:rFonts w:hint="eastAsia" w:ascii="宋体" w:hAnsi="宋体"/>
                <w:szCs w:val="21"/>
              </w:rPr>
              <w:t>规格型号       数量        客户    交期</w:t>
            </w:r>
          </w:p>
          <w:p>
            <w:pPr>
              <w:rPr>
                <w:rFonts w:ascii="宋体" w:hAnsi="宋体"/>
                <w:szCs w:val="21"/>
              </w:rPr>
            </w:pPr>
            <w:r>
              <w:rPr>
                <w:rFonts w:hint="eastAsia" w:ascii="宋体" w:hAnsi="宋体"/>
                <w:szCs w:val="21"/>
                <w:lang w:val="en-US" w:eastAsia="zh-CN"/>
              </w:rPr>
              <w:t>2</w:t>
            </w:r>
            <w:r>
              <w:rPr>
                <w:rFonts w:hint="eastAsia" w:ascii="宋体" w:hAnsi="宋体"/>
                <w:szCs w:val="21"/>
              </w:rPr>
              <w:t>0kg/桶        1</w:t>
            </w:r>
            <w:r>
              <w:rPr>
                <w:rFonts w:hint="eastAsia" w:ascii="宋体" w:hAnsi="宋体"/>
                <w:szCs w:val="21"/>
                <w:lang w:val="en-US" w:eastAsia="zh-CN"/>
              </w:rPr>
              <w:t>5</w:t>
            </w:r>
            <w:r>
              <w:rPr>
                <w:rFonts w:hint="eastAsia" w:ascii="宋体" w:hAnsi="宋体"/>
                <w:szCs w:val="21"/>
              </w:rPr>
              <w:t xml:space="preserve">00kg      </w:t>
            </w:r>
            <w:r>
              <w:rPr>
                <w:rFonts w:hint="eastAsia" w:ascii="宋体" w:hAnsi="宋体" w:cs="宋体"/>
                <w:bCs/>
                <w:szCs w:val="24"/>
                <w:lang w:val="en-US" w:eastAsia="zh-CN"/>
              </w:rPr>
              <w:t>赵燕萍</w:t>
            </w:r>
            <w:r>
              <w:rPr>
                <w:rFonts w:hint="eastAsia" w:ascii="宋体" w:hAnsi="宋体" w:cs="宋体"/>
                <w:bCs/>
                <w:szCs w:val="24"/>
              </w:rPr>
              <w:t xml:space="preserve">  </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年5月</w:t>
            </w:r>
            <w:r>
              <w:rPr>
                <w:rFonts w:hint="eastAsia" w:ascii="宋体" w:hAnsi="宋体"/>
                <w:szCs w:val="21"/>
                <w:lang w:val="en-US" w:eastAsia="zh-CN"/>
              </w:rPr>
              <w:t>8</w:t>
            </w:r>
            <w:r>
              <w:rPr>
                <w:rFonts w:hint="eastAsia" w:ascii="宋体" w:hAnsi="宋体"/>
                <w:szCs w:val="21"/>
              </w:rPr>
              <w:t>日</w:t>
            </w:r>
          </w:p>
          <w:p>
            <w:pPr>
              <w:rPr>
                <w:rFonts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8日</w:t>
            </w:r>
            <w:r>
              <w:rPr>
                <w:rFonts w:hint="eastAsia" w:ascii="宋体" w:hAnsi="宋体"/>
                <w:szCs w:val="21"/>
              </w:rPr>
              <w:t>生产计划单</w:t>
            </w:r>
          </w:p>
          <w:p>
            <w:pPr>
              <w:rPr>
                <w:rFonts w:ascii="宋体" w:hAnsi="宋体"/>
                <w:szCs w:val="21"/>
              </w:rPr>
            </w:pPr>
            <w:r>
              <w:rPr>
                <w:rFonts w:hint="eastAsia" w:ascii="宋体" w:hAnsi="宋体"/>
                <w:szCs w:val="21"/>
              </w:rPr>
              <w:t xml:space="preserve">产品名称：质感漆  </w:t>
            </w:r>
            <w:r>
              <w:rPr>
                <w:rFonts w:hint="eastAsia" w:ascii="宋体" w:hAnsi="宋体"/>
                <w:szCs w:val="21"/>
                <w:lang w:val="en-US" w:eastAsia="zh-CN"/>
              </w:rPr>
              <w:t>白</w:t>
            </w:r>
            <w:r>
              <w:rPr>
                <w:rFonts w:hint="eastAsia" w:ascii="宋体" w:hAnsi="宋体"/>
                <w:szCs w:val="21"/>
              </w:rPr>
              <w:t>色</w:t>
            </w:r>
          </w:p>
          <w:p>
            <w:pPr>
              <w:rPr>
                <w:rFonts w:ascii="宋体" w:hAnsi="宋体"/>
                <w:szCs w:val="21"/>
              </w:rPr>
            </w:pPr>
            <w:r>
              <w:rPr>
                <w:rFonts w:hint="eastAsia" w:ascii="宋体" w:hAnsi="宋体"/>
                <w:szCs w:val="21"/>
              </w:rPr>
              <w:t>规格型号       数量        客户   交期</w:t>
            </w:r>
          </w:p>
          <w:p>
            <w:pPr>
              <w:rPr>
                <w:rFonts w:ascii="宋体" w:hAnsi="宋体"/>
                <w:szCs w:val="21"/>
              </w:rPr>
            </w:pPr>
            <w:r>
              <w:rPr>
                <w:rFonts w:hint="eastAsia" w:ascii="宋体" w:hAnsi="宋体"/>
                <w:szCs w:val="21"/>
              </w:rPr>
              <w:t>30kg/桶      1</w:t>
            </w:r>
            <w:r>
              <w:rPr>
                <w:rFonts w:hint="eastAsia" w:ascii="宋体" w:hAnsi="宋体"/>
                <w:szCs w:val="21"/>
                <w:lang w:val="en-US" w:eastAsia="zh-CN"/>
              </w:rPr>
              <w:t>50</w:t>
            </w:r>
            <w:r>
              <w:rPr>
                <w:rFonts w:hint="eastAsia" w:ascii="宋体" w:hAnsi="宋体"/>
                <w:szCs w:val="21"/>
              </w:rPr>
              <w:t xml:space="preserve">kg        </w:t>
            </w:r>
            <w:r>
              <w:rPr>
                <w:rFonts w:hint="eastAsia" w:ascii="宋体" w:hAnsi="宋体"/>
                <w:szCs w:val="21"/>
                <w:lang w:val="en-US" w:eastAsia="zh-CN"/>
              </w:rPr>
              <w:t>戴五</w:t>
            </w:r>
            <w:r>
              <w:rPr>
                <w:rFonts w:hint="eastAsia" w:ascii="宋体" w:hAnsi="宋体"/>
                <w:szCs w:val="21"/>
              </w:rPr>
              <w:t xml:space="preserve">   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w:t>
            </w:r>
          </w:p>
          <w:p>
            <w:pPr>
              <w:rPr>
                <w:rFonts w:ascii="宋体" w:hAnsi="宋体"/>
                <w:szCs w:val="21"/>
              </w:rPr>
            </w:pPr>
            <w:r>
              <w:rPr>
                <w:rFonts w:hint="eastAsia" w:ascii="宋体" w:hAnsi="宋体"/>
                <w:szCs w:val="21"/>
              </w:rPr>
              <w:t>.......</w:t>
            </w:r>
          </w:p>
          <w:p>
            <w:pPr>
              <w:rPr>
                <w:rFonts w:ascii="宋体" w:hAnsi="宋体"/>
                <w:szCs w:val="21"/>
              </w:rPr>
            </w:pPr>
          </w:p>
          <w:p>
            <w:pPr>
              <w:rPr>
                <w:rFonts w:ascii="宋体" w:hAnsi="宋体"/>
                <w:sz w:val="21"/>
                <w:szCs w:val="21"/>
              </w:rPr>
            </w:pPr>
            <w:r>
              <w:rPr>
                <w:rFonts w:hint="eastAsia" w:ascii="宋体" w:hAnsi="宋体"/>
                <w:sz w:val="21"/>
                <w:szCs w:val="21"/>
              </w:rPr>
              <w:t>现场观察产品工艺：</w:t>
            </w:r>
          </w:p>
          <w:p>
            <w:pPr>
              <w:rPr>
                <w:rFonts w:ascii="宋体" w:hAnsi="宋体"/>
                <w:szCs w:val="21"/>
              </w:rPr>
            </w:pPr>
            <w:r>
              <w:rPr>
                <w:rFonts w:hint="eastAsia" w:ascii="宋体" w:hAnsi="宋体"/>
                <w:szCs w:val="21"/>
              </w:rPr>
              <w:t>原材料检验—配料搅拌—调色检验—包装—入库。</w:t>
            </w:r>
          </w:p>
          <w:p>
            <w:pPr>
              <w:rPr>
                <w:rFonts w:ascii="宋体" w:hAnsi="宋体"/>
                <w:szCs w:val="21"/>
              </w:rPr>
            </w:pPr>
            <w:r>
              <w:rPr>
                <w:rFonts w:hint="eastAsia" w:ascii="宋体" w:hAnsi="宋体"/>
                <w:szCs w:val="21"/>
              </w:rPr>
              <w:t xml:space="preserve">关键过程： 配料搅拌  </w:t>
            </w:r>
          </w:p>
          <w:p>
            <w:pPr>
              <w:rPr>
                <w:rFonts w:ascii="宋体" w:hAnsi="宋体"/>
                <w:szCs w:val="21"/>
              </w:rPr>
            </w:pPr>
            <w:r>
              <w:rPr>
                <w:rFonts w:hint="eastAsia" w:ascii="宋体" w:hAnsi="宋体"/>
                <w:szCs w:val="21"/>
              </w:rPr>
              <w:t>需确认/特殊过程：无</w:t>
            </w:r>
          </w:p>
          <w:p>
            <w:pPr>
              <w:spacing w:line="400" w:lineRule="exact"/>
              <w:rPr>
                <w:rFonts w:ascii="宋体" w:hAnsi="宋体"/>
                <w:color w:val="000000"/>
                <w:szCs w:val="21"/>
              </w:rPr>
            </w:pPr>
            <w:r>
              <w:rPr>
                <w:rFonts w:hint="eastAsia" w:ascii="宋体" w:hAnsi="宋体"/>
                <w:color w:val="000000"/>
                <w:szCs w:val="21"/>
              </w:rPr>
              <w:t>外包过程：无</w:t>
            </w:r>
          </w:p>
          <w:p>
            <w:pPr>
              <w:rPr>
                <w:rFonts w:ascii="宋体" w:hAnsi="宋体"/>
                <w:szCs w:val="21"/>
              </w:rPr>
            </w:pPr>
          </w:p>
          <w:p>
            <w:pPr>
              <w:rPr>
                <w:rFonts w:ascii="宋体" w:hAnsi="宋体"/>
                <w:szCs w:val="21"/>
              </w:rPr>
            </w:pPr>
            <w:r>
              <w:rPr>
                <w:rFonts w:hint="eastAsia" w:ascii="宋体" w:hAnsi="宋体"/>
                <w:szCs w:val="21"/>
              </w:rPr>
              <w:t>查看现场：产品按客户订单生产，正在生产的产品为黄色</w:t>
            </w:r>
            <w:r>
              <w:rPr>
                <w:rFonts w:hint="eastAsia" w:ascii="宋体" w:hAnsi="宋体"/>
                <w:szCs w:val="21"/>
                <w:lang w:val="en-US" w:eastAsia="zh-CN"/>
              </w:rPr>
              <w:t>真石</w:t>
            </w:r>
            <w:r>
              <w:rPr>
                <w:rFonts w:hint="eastAsia" w:ascii="宋体" w:hAnsi="宋体"/>
                <w:szCs w:val="21"/>
              </w:rPr>
              <w:t>漆产量</w:t>
            </w:r>
            <w:r>
              <w:rPr>
                <w:rFonts w:hint="eastAsia" w:ascii="宋体" w:hAnsi="宋体"/>
                <w:szCs w:val="21"/>
                <w:lang w:val="en-US" w:eastAsia="zh-CN"/>
              </w:rPr>
              <w:t>3600</w:t>
            </w:r>
            <w:r>
              <w:rPr>
                <w:rFonts w:hint="eastAsia" w:ascii="宋体" w:hAnsi="宋体"/>
                <w:szCs w:val="21"/>
              </w:rPr>
              <w:t>Kg；查看产品生产情况</w:t>
            </w:r>
          </w:p>
          <w:p>
            <w:pPr>
              <w:rPr>
                <w:rFonts w:ascii="宋体" w:hAnsi="宋体"/>
                <w:szCs w:val="21"/>
              </w:rPr>
            </w:pPr>
            <w:r>
              <w:rPr>
                <w:rFonts w:hint="eastAsia" w:ascii="宋体" w:hAnsi="宋体"/>
                <w:szCs w:val="21"/>
              </w:rPr>
              <w:t>配料搅拌工序</w:t>
            </w:r>
          </w:p>
          <w:p>
            <w:pPr>
              <w:rPr>
                <w:rFonts w:ascii="宋体" w:hAnsi="宋体"/>
                <w:szCs w:val="21"/>
              </w:rPr>
            </w:pPr>
            <w:r>
              <w:rPr>
                <w:rFonts w:hint="eastAsia" w:ascii="宋体" w:hAnsi="宋体"/>
                <w:szCs w:val="21"/>
              </w:rPr>
              <w:t>生产设备：电子秤、搅拌罐等；</w:t>
            </w:r>
          </w:p>
          <w:p>
            <w:pPr>
              <w:rPr>
                <w:rFonts w:hint="default" w:ascii="宋体" w:hAnsi="宋体" w:eastAsia="宋体"/>
                <w:szCs w:val="21"/>
                <w:lang w:val="en-US" w:eastAsia="zh-CN"/>
              </w:rPr>
            </w:pPr>
            <w:r>
              <w:rPr>
                <w:rFonts w:hint="eastAsia" w:ascii="宋体" w:hAnsi="宋体"/>
                <w:szCs w:val="21"/>
              </w:rPr>
              <w:t>操作员：</w:t>
            </w:r>
            <w:r>
              <w:rPr>
                <w:rFonts w:hint="eastAsia" w:ascii="宋体" w:hAnsi="宋体"/>
                <w:szCs w:val="21"/>
                <w:lang w:val="en-US" w:eastAsia="zh-CN"/>
              </w:rPr>
              <w:t>肖仪才</w:t>
            </w:r>
          </w:p>
          <w:p>
            <w:pPr>
              <w:rPr>
                <w:rFonts w:ascii="宋体" w:hAnsi="宋体"/>
                <w:szCs w:val="21"/>
              </w:rPr>
            </w:pPr>
            <w:r>
              <w:rPr>
                <w:rFonts w:hint="eastAsia" w:ascii="宋体" w:hAnsi="宋体"/>
                <w:szCs w:val="21"/>
              </w:rPr>
              <w:t>工序作业文件：《</w:t>
            </w:r>
            <w:r>
              <w:rPr>
                <w:rFonts w:hint="eastAsia" w:ascii="宋体" w:hAnsi="宋体"/>
                <w:szCs w:val="21"/>
                <w:lang w:val="en-US" w:eastAsia="zh-CN"/>
              </w:rPr>
              <w:t>真石</w:t>
            </w:r>
            <w:r>
              <w:rPr>
                <w:rFonts w:hint="eastAsia" w:ascii="宋体" w:hAnsi="宋体"/>
                <w:szCs w:val="21"/>
              </w:rPr>
              <w:t>漆工艺文件单》、《配料表》（（序号为配料单上的原材料，保密））：</w:t>
            </w:r>
          </w:p>
          <w:p>
            <w:pPr>
              <w:rPr>
                <w:rFonts w:ascii="宋体" w:hAnsi="宋体"/>
                <w:szCs w:val="21"/>
              </w:rPr>
            </w:pPr>
            <w:r>
              <w:rPr>
                <w:rFonts w:hint="eastAsia" w:ascii="宋体" w:hAnsi="宋体"/>
                <w:szCs w:val="21"/>
              </w:rPr>
              <w:t>操作</w:t>
            </w:r>
          </w:p>
          <w:p>
            <w:pPr>
              <w:rPr>
                <w:rFonts w:ascii="宋体" w:hAnsi="宋体"/>
                <w:sz w:val="21"/>
                <w:szCs w:val="21"/>
              </w:rPr>
            </w:pPr>
            <w:r>
              <w:rPr>
                <w:rFonts w:ascii="宋体" w:hAnsi="宋体" w:cs="宋体"/>
                <w:sz w:val="21"/>
                <w:szCs w:val="21"/>
              </w:rPr>
              <w:t>1.依次加入</w:t>
            </w:r>
            <w:r>
              <w:rPr>
                <w:rFonts w:hint="eastAsia" w:ascii="宋体" w:hAnsi="宋体" w:cs="宋体"/>
                <w:sz w:val="21"/>
                <w:szCs w:val="21"/>
              </w:rPr>
              <w:t>水、X-03、25K2</w:t>
            </w:r>
            <w:r>
              <w:rPr>
                <w:rFonts w:ascii="宋体" w:hAnsi="宋体" w:cs="宋体"/>
                <w:sz w:val="21"/>
                <w:szCs w:val="21"/>
              </w:rPr>
              <w:t>至完全溶</w:t>
            </w:r>
            <w:r>
              <w:rPr>
                <w:rFonts w:hint="eastAsia" w:ascii="宋体" w:hAnsi="宋体" w:cs="宋体"/>
                <w:sz w:val="21"/>
                <w:szCs w:val="21"/>
              </w:rPr>
              <w:t>解</w:t>
            </w:r>
            <w:r>
              <w:rPr>
                <w:rFonts w:ascii="宋体" w:hAnsi="宋体" w:cs="宋体"/>
                <w:sz w:val="21"/>
                <w:szCs w:val="21"/>
              </w:rPr>
              <w:br w:type="textWrapping"/>
            </w:r>
            <w:r>
              <w:rPr>
                <w:rFonts w:ascii="宋体" w:hAnsi="宋体" w:cs="宋体"/>
                <w:sz w:val="21"/>
                <w:szCs w:val="21"/>
              </w:rPr>
              <w:t>2.依次加入4-14搅拌均匀10分钟</w:t>
            </w:r>
            <w:r>
              <w:rPr>
                <w:rFonts w:ascii="宋体" w:hAnsi="宋体" w:cs="宋体"/>
                <w:sz w:val="21"/>
                <w:szCs w:val="21"/>
              </w:rPr>
              <w:br w:type="textWrapping"/>
            </w:r>
            <w:r>
              <w:rPr>
                <w:rFonts w:ascii="宋体" w:hAnsi="宋体" w:cs="宋体"/>
                <w:sz w:val="21"/>
                <w:szCs w:val="21"/>
              </w:rPr>
              <w:t>3</w:t>
            </w:r>
            <w:r>
              <w:rPr>
                <w:rFonts w:hint="eastAsia" w:ascii="宋体" w:hAnsi="宋体" w:cs="宋体"/>
                <w:sz w:val="21"/>
                <w:szCs w:val="21"/>
              </w:rPr>
              <w:t>将</w:t>
            </w:r>
            <w:r>
              <w:rPr>
                <w:rFonts w:ascii="宋体" w:hAnsi="宋体" w:cs="宋体"/>
                <w:sz w:val="21"/>
                <w:szCs w:val="21"/>
              </w:rPr>
              <w:t>颜色加入色浆调色</w:t>
            </w:r>
            <w:r>
              <w:rPr>
                <w:rFonts w:ascii="宋体" w:hAnsi="宋体" w:cs="宋体"/>
                <w:sz w:val="21"/>
                <w:szCs w:val="21"/>
              </w:rPr>
              <w:br w:type="textWrapping"/>
            </w:r>
            <w:r>
              <w:rPr>
                <w:rFonts w:ascii="宋体" w:hAnsi="宋体" w:cs="宋体"/>
                <w:sz w:val="21"/>
                <w:szCs w:val="21"/>
              </w:rPr>
              <w:t>4.依次加入15-17调整粘度</w:t>
            </w:r>
            <w:r>
              <w:rPr>
                <w:rFonts w:ascii="宋体" w:hAnsi="宋体" w:cs="宋体"/>
                <w:sz w:val="21"/>
                <w:szCs w:val="21"/>
              </w:rPr>
              <w:br w:type="textWrapping"/>
            </w:r>
            <w:r>
              <w:rPr>
                <w:rFonts w:hint="eastAsia" w:ascii="宋体" w:hAnsi="宋体" w:cs="宋体"/>
                <w:sz w:val="21"/>
                <w:szCs w:val="21"/>
              </w:rPr>
              <w:t>5</w:t>
            </w:r>
            <w:r>
              <w:rPr>
                <w:rFonts w:ascii="宋体" w:hAnsi="宋体" w:cs="宋体"/>
                <w:sz w:val="21"/>
                <w:szCs w:val="21"/>
              </w:rPr>
              <w:t>.根据颜色深浅调整钛白粉用量</w:t>
            </w:r>
            <w:r>
              <w:rPr>
                <w:rFonts w:hint="eastAsia" w:ascii="宋体" w:hAnsi="宋体" w:cs="宋体"/>
                <w:sz w:val="21"/>
                <w:szCs w:val="21"/>
                <w:lang w:val="en-US" w:eastAsia="zh-CN"/>
              </w:rPr>
              <w:t>4</w:t>
            </w:r>
            <w:r>
              <w:rPr>
                <w:rFonts w:ascii="宋体" w:hAnsi="宋体" w:cs="宋体"/>
                <w:sz w:val="21"/>
                <w:szCs w:val="21"/>
              </w:rPr>
              <w:t>kg-</w:t>
            </w:r>
            <w:r>
              <w:rPr>
                <w:rFonts w:hint="eastAsia" w:ascii="宋体" w:hAnsi="宋体" w:cs="宋体"/>
                <w:sz w:val="21"/>
                <w:szCs w:val="21"/>
                <w:lang w:val="en-US" w:eastAsia="zh-CN"/>
              </w:rPr>
              <w:t>20</w:t>
            </w:r>
            <w:r>
              <w:rPr>
                <w:rFonts w:ascii="宋体" w:hAnsi="宋体" w:cs="宋体"/>
                <w:sz w:val="21"/>
                <w:szCs w:val="21"/>
              </w:rPr>
              <w:t>kg</w:t>
            </w:r>
            <w:r>
              <w:rPr>
                <w:rFonts w:hint="eastAsia" w:ascii="宋体" w:hAnsi="宋体"/>
                <w:sz w:val="21"/>
                <w:szCs w:val="21"/>
              </w:rPr>
              <w:t>。</w:t>
            </w:r>
          </w:p>
          <w:p>
            <w:pPr>
              <w:rPr>
                <w:rFonts w:ascii="宋体" w:hAnsi="宋体"/>
                <w:sz w:val="21"/>
                <w:szCs w:val="21"/>
              </w:rPr>
            </w:pPr>
            <w:r>
              <w:rPr>
                <w:rFonts w:hint="eastAsia" w:ascii="宋体" w:hAnsi="宋体"/>
                <w:sz w:val="21"/>
                <w:szCs w:val="21"/>
              </w:rPr>
              <w:t>主要检验：配料比例、搅拌时间、纤维素是否完全溶解、颜色、砂子是否均匀分散、细度、粘度等；</w:t>
            </w:r>
          </w:p>
          <w:p>
            <w:pPr>
              <w:rPr>
                <w:rFonts w:ascii="宋体" w:hAnsi="宋体"/>
                <w:szCs w:val="21"/>
              </w:rPr>
            </w:pPr>
          </w:p>
          <w:p>
            <w:pPr>
              <w:rPr>
                <w:rFonts w:ascii="宋体" w:hAnsi="宋体"/>
                <w:szCs w:val="21"/>
              </w:rPr>
            </w:pPr>
            <w:r>
              <w:rPr>
                <w:rFonts w:hint="eastAsia" w:ascii="宋体" w:hAnsi="宋体"/>
                <w:szCs w:val="21"/>
              </w:rPr>
              <w:t>包装入库工序</w:t>
            </w:r>
          </w:p>
          <w:p>
            <w:pPr>
              <w:rPr>
                <w:rFonts w:ascii="宋体" w:hAnsi="宋体"/>
                <w:szCs w:val="21"/>
              </w:rPr>
            </w:pPr>
            <w:r>
              <w:rPr>
                <w:rFonts w:hint="eastAsia" w:ascii="宋体" w:hAnsi="宋体"/>
                <w:szCs w:val="21"/>
              </w:rPr>
              <w:t>主要工作要求：按工艺要求进行桶装，按工艺进行标识和贴合格证；</w:t>
            </w:r>
          </w:p>
          <w:p>
            <w:pPr>
              <w:rPr>
                <w:rFonts w:ascii="宋体" w:hAnsi="宋体"/>
                <w:szCs w:val="21"/>
              </w:rPr>
            </w:pPr>
            <w:r>
              <w:rPr>
                <w:rFonts w:hint="eastAsia" w:ascii="宋体" w:hAnsi="宋体"/>
                <w:szCs w:val="21"/>
              </w:rPr>
              <w:t>生产设备：电子秤；</w:t>
            </w:r>
          </w:p>
          <w:p>
            <w:pPr>
              <w:rPr>
                <w:rFonts w:ascii="宋体" w:hAnsi="宋体"/>
                <w:szCs w:val="21"/>
              </w:rPr>
            </w:pPr>
            <w:r>
              <w:rPr>
                <w:rFonts w:hint="eastAsia" w:ascii="宋体" w:hAnsi="宋体"/>
                <w:szCs w:val="21"/>
              </w:rPr>
              <w:t>现场询问，本工序主要检验：净重（</w:t>
            </w:r>
            <w:r>
              <w:rPr>
                <w:rFonts w:hint="eastAsia" w:ascii="宋体" w:hAnsi="宋体"/>
                <w:szCs w:val="21"/>
                <w:lang w:val="en-US" w:eastAsia="zh-CN"/>
              </w:rPr>
              <w:t>5</w:t>
            </w:r>
            <w:r>
              <w:rPr>
                <w:rFonts w:hint="eastAsia" w:ascii="宋体" w:hAnsi="宋体"/>
                <w:szCs w:val="21"/>
              </w:rPr>
              <w:t>0KG/桶）、外观、封口质量等，查见《工序检验记录》，按要求进行了检验，检验结果：合格。</w:t>
            </w:r>
          </w:p>
          <w:p>
            <w:pPr>
              <w:rPr>
                <w:rFonts w:hint="default" w:ascii="宋体" w:hAnsi="宋体" w:eastAsia="宋体"/>
                <w:szCs w:val="21"/>
                <w:lang w:val="en-US" w:eastAsia="zh-CN"/>
              </w:rPr>
            </w:pPr>
            <w:r>
              <w:rPr>
                <w:rFonts w:hint="eastAsia" w:ascii="宋体" w:hAnsi="宋体"/>
                <w:szCs w:val="21"/>
              </w:rPr>
              <w:t>操作人员：</w:t>
            </w:r>
            <w:r>
              <w:rPr>
                <w:rFonts w:hint="eastAsia" w:ascii="宋体" w:hAnsi="宋体"/>
                <w:szCs w:val="21"/>
                <w:lang w:val="en-US" w:eastAsia="zh-CN"/>
              </w:rPr>
              <w:t>颜学良</w:t>
            </w:r>
          </w:p>
          <w:p>
            <w:pPr>
              <w:rPr>
                <w:rFonts w:hint="eastAsia" w:ascii="宋体" w:hAnsi="宋体"/>
                <w:szCs w:val="21"/>
              </w:rPr>
            </w:pPr>
          </w:p>
          <w:p>
            <w:pPr>
              <w:rPr>
                <w:rFonts w:ascii="宋体" w:hAnsi="宋体"/>
                <w:szCs w:val="21"/>
              </w:rPr>
            </w:pPr>
            <w:r>
              <w:rPr>
                <w:rFonts w:hint="eastAsia" w:ascii="宋体" w:hAnsi="宋体"/>
                <w:szCs w:val="21"/>
              </w:rPr>
              <w:t>在质感漆生产现场，正在生产的质感漆为：</w:t>
            </w:r>
            <w:r>
              <w:rPr>
                <w:rFonts w:hint="eastAsia" w:ascii="宋体" w:hAnsi="宋体"/>
                <w:szCs w:val="21"/>
                <w:lang w:val="en-US" w:eastAsia="zh-CN"/>
              </w:rPr>
              <w:t>白色</w:t>
            </w:r>
            <w:r>
              <w:rPr>
                <w:rFonts w:hint="eastAsia" w:ascii="宋体" w:hAnsi="宋体"/>
                <w:szCs w:val="21"/>
              </w:rPr>
              <w:t>。</w:t>
            </w:r>
          </w:p>
          <w:p>
            <w:pPr>
              <w:rPr>
                <w:rFonts w:ascii="宋体" w:hAnsi="宋体"/>
                <w:szCs w:val="21"/>
              </w:rPr>
            </w:pPr>
            <w:r>
              <w:rPr>
                <w:rFonts w:hint="eastAsia" w:ascii="宋体" w:hAnsi="宋体"/>
                <w:szCs w:val="21"/>
              </w:rPr>
              <w:t>工序作业文件：《质感漆工艺文件单》、《配料表》（序号为配料单上的原材料，保密）</w:t>
            </w:r>
          </w:p>
          <w:p>
            <w:pPr>
              <w:rPr>
                <w:rFonts w:ascii="宋体" w:hAnsi="宋体"/>
                <w:szCs w:val="21"/>
              </w:rPr>
            </w:pPr>
            <w:r>
              <w:rPr>
                <w:rFonts w:hint="eastAsia" w:ascii="宋体" w:hAnsi="宋体"/>
                <w:szCs w:val="21"/>
              </w:rPr>
              <w:t>工序操作：</w:t>
            </w:r>
          </w:p>
          <w:p>
            <w:pPr>
              <w:rPr>
                <w:rFonts w:ascii="宋体" w:hAnsi="宋体" w:cs="宋体"/>
                <w:sz w:val="21"/>
                <w:szCs w:val="21"/>
              </w:rPr>
            </w:pPr>
            <w:r>
              <w:rPr>
                <w:rFonts w:ascii="宋体" w:hAnsi="宋体" w:cs="宋体"/>
                <w:sz w:val="21"/>
                <w:szCs w:val="21"/>
              </w:rPr>
              <w:t>依次加入1-6慢速分散5分钟</w:t>
            </w:r>
            <w:r>
              <w:rPr>
                <w:rFonts w:ascii="宋体" w:hAnsi="宋体" w:cs="宋体"/>
                <w:sz w:val="21"/>
                <w:szCs w:val="21"/>
              </w:rPr>
              <w:br w:type="textWrapping"/>
            </w:r>
            <w:r>
              <w:rPr>
                <w:rFonts w:ascii="宋体" w:hAnsi="宋体" w:cs="宋体"/>
                <w:sz w:val="21"/>
                <w:szCs w:val="21"/>
              </w:rPr>
              <w:t>依次加入7-1高速分散10分钟</w:t>
            </w:r>
            <w:r>
              <w:rPr>
                <w:rFonts w:ascii="宋体" w:hAnsi="宋体" w:cs="宋体"/>
                <w:sz w:val="21"/>
                <w:szCs w:val="21"/>
              </w:rPr>
              <w:br w:type="textWrapping"/>
            </w:r>
            <w:r>
              <w:rPr>
                <w:rFonts w:ascii="宋体" w:hAnsi="宋体" w:cs="宋体"/>
                <w:sz w:val="21"/>
                <w:szCs w:val="21"/>
              </w:rPr>
              <w:t>依次加12高速分散10-20分钟</w:t>
            </w:r>
            <w:r>
              <w:rPr>
                <w:rFonts w:ascii="宋体" w:hAnsi="宋体" w:cs="宋体"/>
                <w:sz w:val="21"/>
                <w:szCs w:val="21"/>
              </w:rPr>
              <w:br w:type="textWrapping"/>
            </w:r>
            <w:r>
              <w:rPr>
                <w:rFonts w:ascii="宋体" w:hAnsi="宋体" w:cs="宋体"/>
                <w:sz w:val="21"/>
                <w:szCs w:val="21"/>
              </w:rPr>
              <w:t>依次加入13-20中低速10分钟</w:t>
            </w:r>
          </w:p>
          <w:p>
            <w:pPr>
              <w:rPr>
                <w:rFonts w:ascii="宋体" w:hAnsi="宋体" w:cs="宋体"/>
                <w:sz w:val="24"/>
                <w:szCs w:val="24"/>
              </w:rPr>
            </w:pPr>
            <w:r>
              <w:rPr>
                <w:rFonts w:hint="eastAsia" w:ascii="宋体" w:hAnsi="宋体"/>
                <w:szCs w:val="21"/>
              </w:rPr>
              <w:t>主要检验：配料比例、搅拌时间、纤维素是否完全溶解、颜色是否均匀、细度、粘度等；</w:t>
            </w:r>
          </w:p>
          <w:p>
            <w:pPr>
              <w:rPr>
                <w:rFonts w:ascii="宋体" w:hAnsi="宋体"/>
                <w:szCs w:val="21"/>
              </w:rPr>
            </w:pPr>
            <w:r>
              <w:rPr>
                <w:rFonts w:hint="eastAsia" w:ascii="宋体" w:hAnsi="宋体"/>
                <w:szCs w:val="21"/>
              </w:rPr>
              <w:t>操作者：李海滨</w:t>
            </w:r>
          </w:p>
          <w:p>
            <w:pPr>
              <w:rPr>
                <w:rFonts w:hint="eastAsia" w:ascii="宋体" w:hAnsi="宋体"/>
                <w:szCs w:val="21"/>
              </w:rPr>
            </w:pPr>
            <w:r>
              <w:rPr>
                <w:rFonts w:hint="eastAsia" w:ascii="宋体" w:hAnsi="宋体"/>
                <w:szCs w:val="21"/>
              </w:rPr>
              <w:t>现场由质检检验，合格后即可包装。</w:t>
            </w:r>
          </w:p>
          <w:p>
            <w:pPr>
              <w:rPr>
                <w:rFonts w:hint="eastAsia" w:ascii="宋体" w:hAnsi="宋体"/>
                <w:szCs w:val="21"/>
              </w:rPr>
            </w:pPr>
          </w:p>
          <w:p>
            <w:pPr>
              <w:rPr>
                <w:rFonts w:ascii="宋体" w:hAnsi="宋体"/>
                <w:color w:val="auto"/>
                <w:szCs w:val="21"/>
              </w:rPr>
            </w:pPr>
            <w:r>
              <w:rPr>
                <w:rFonts w:hint="eastAsia" w:ascii="宋体" w:hAnsi="宋体"/>
                <w:color w:val="auto"/>
                <w:szCs w:val="21"/>
              </w:rPr>
              <w:t>现场了解，暂无</w:t>
            </w:r>
            <w:r>
              <w:rPr>
                <w:rFonts w:hint="eastAsia" w:ascii="宋体" w:hAnsi="宋体"/>
                <w:szCs w:val="21"/>
              </w:rPr>
              <w:t>乳胶漆</w:t>
            </w:r>
            <w:r>
              <w:rPr>
                <w:rFonts w:hint="eastAsia" w:ascii="宋体" w:hAnsi="宋体"/>
                <w:color w:val="auto"/>
                <w:szCs w:val="21"/>
              </w:rPr>
              <w:t>生产，</w:t>
            </w:r>
            <w:r>
              <w:rPr>
                <w:rFonts w:hint="eastAsia" w:ascii="宋体" w:hAnsi="宋体"/>
                <w:szCs w:val="21"/>
              </w:rPr>
              <w:t xml:space="preserve">乳胶漆 </w:t>
            </w:r>
            <w:r>
              <w:rPr>
                <w:rFonts w:hint="eastAsia" w:ascii="宋体" w:hAnsi="宋体"/>
                <w:color w:val="auto"/>
                <w:szCs w:val="21"/>
              </w:rPr>
              <w:t>生产工艺和</w:t>
            </w:r>
            <w:r>
              <w:rPr>
                <w:rFonts w:hint="eastAsia" w:ascii="宋体" w:hAnsi="宋体"/>
                <w:color w:val="auto"/>
                <w:szCs w:val="21"/>
                <w:lang w:val="en-US" w:eastAsia="zh-CN"/>
              </w:rPr>
              <w:t>真石漆</w:t>
            </w:r>
            <w:r>
              <w:rPr>
                <w:rFonts w:hint="eastAsia" w:ascii="宋体" w:hAnsi="宋体"/>
                <w:color w:val="auto"/>
                <w:szCs w:val="21"/>
              </w:rPr>
              <w:t>、质感漆相同。现场查看，提供有以往生产信息，包括：《</w:t>
            </w:r>
            <w:r>
              <w:rPr>
                <w:rFonts w:hint="eastAsia" w:ascii="宋体" w:hAnsi="宋体"/>
                <w:szCs w:val="21"/>
              </w:rPr>
              <w:t xml:space="preserve">乳胶漆 </w:t>
            </w:r>
            <w:r>
              <w:rPr>
                <w:rFonts w:hint="eastAsia" w:ascii="宋体" w:hAnsi="宋体"/>
                <w:color w:val="auto"/>
                <w:szCs w:val="21"/>
              </w:rPr>
              <w:t>工艺文件单》、《配料表》、《工序检验记录》等，生产过程基本受控。</w:t>
            </w:r>
          </w:p>
          <w:p>
            <w:pPr>
              <w:rPr>
                <w:rFonts w:ascii="宋体" w:hAnsi="宋体"/>
                <w:szCs w:val="21"/>
              </w:rPr>
            </w:pPr>
          </w:p>
          <w:p>
            <w:pPr>
              <w:rPr>
                <w:rFonts w:ascii="宋体" w:hAnsi="宋体"/>
                <w:szCs w:val="21"/>
              </w:rPr>
            </w:pPr>
            <w:r>
              <w:rPr>
                <w:rFonts w:hint="eastAsia" w:ascii="宋体" w:hAnsi="宋体"/>
                <w:szCs w:val="21"/>
              </w:rPr>
              <w:t>查，公司策划售后管理的要求主要是对客户进行产品使用方面的指导，负责人讲如果客户出现问询、投诉或质量问题，公司有专人进行解答或上门服务。迄今为止未出现过客户投诉的情况。售后服务策划未形成文件形式，口头提出整改。</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通过以上工序审核，其生产过程基本受控。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60" w:type="dxa"/>
          </w:tcPr>
          <w:p>
            <w:pPr>
              <w:spacing w:line="400" w:lineRule="atLeast"/>
              <w:rPr>
                <w:rFonts w:hint="eastAsia"/>
              </w:rPr>
            </w:pPr>
            <w:r>
              <w:rPr>
                <w:rFonts w:hint="eastAsia"/>
              </w:rPr>
              <w:t>标识及可追溯性</w:t>
            </w:r>
          </w:p>
          <w:p>
            <w:pPr>
              <w:pStyle w:val="2"/>
              <w:ind w:left="0" w:leftChars="0" w:firstLine="0" w:firstLineChars="0"/>
              <w:rPr>
                <w:rFonts w:hint="default" w:eastAsia="宋体"/>
                <w:lang w:val="en-US" w:eastAsia="zh-CN"/>
              </w:rPr>
            </w:pPr>
            <w:r>
              <w:rPr>
                <w:rFonts w:hint="eastAsia" w:ascii="宋体" w:hAnsi="宋体"/>
                <w:szCs w:val="21"/>
                <w:lang w:eastAsia="zh-CN"/>
              </w:rPr>
              <w:t>（</w:t>
            </w:r>
            <w:r>
              <w:rPr>
                <w:rFonts w:hint="eastAsia" w:ascii="宋体" w:hAnsi="宋体"/>
                <w:szCs w:val="21"/>
                <w:lang w:val="en-US" w:eastAsia="zh-CN"/>
              </w:rPr>
              <w:t>上次不符合验证）</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r>
              <w:rPr>
                <w:rFonts w:hint="eastAsia"/>
              </w:rPr>
              <w:t>1.查《质量手册》，公司质量体系对产品、检验状态进行了规定，标识的方法采用标示卡、记录等。</w:t>
            </w:r>
          </w:p>
          <w:p>
            <w:r>
              <w:rPr>
                <w:rFonts w:hint="eastAsia"/>
              </w:rPr>
              <w:t>2.现场观察：原材料采用“标识卡”或原包装进行标识，原材料上注明“名称”、“规格型号”、“日期”、 “数量”、“检验状态”等内容；</w:t>
            </w:r>
          </w:p>
          <w:p>
            <w:bookmarkStart w:id="4" w:name="OLE_LINK4"/>
            <w:r>
              <w:rPr>
                <w:rFonts w:hint="eastAsia"/>
              </w:rPr>
              <w:t>3.产品检验状态采用：合格、不合格、待检标识等进行标识；</w:t>
            </w:r>
          </w:p>
          <w:bookmarkEnd w:id="4"/>
          <w:p>
            <w:r>
              <w:rPr>
                <w:rFonts w:hint="eastAsia"/>
              </w:rPr>
              <w:t>4.成品标识有合格证，合格证内容涵盖产品生产日期、检验人员生产厂家：通过生产记录、发货记录等也可对产品进行追溯，主要记录内容：生产日期，数量等。</w:t>
            </w:r>
          </w:p>
          <w:p>
            <w:pPr>
              <w:rPr>
                <w:rFonts w:hint="eastAsia"/>
              </w:rPr>
            </w:pPr>
            <w:r>
              <w:rPr>
                <w:rFonts w:hint="eastAsia" w:ascii="宋体" w:hAnsi="宋体" w:eastAsia="宋体"/>
                <w:szCs w:val="21"/>
                <w:highlight w:val="green"/>
                <w:lang w:eastAsia="zh-CN"/>
              </w:rPr>
              <w:drawing>
                <wp:anchor distT="0" distB="0" distL="114300" distR="114300" simplePos="0" relativeHeight="251661312" behindDoc="0" locked="0" layoutInCell="1" allowOverlap="1">
                  <wp:simplePos x="0" y="0"/>
                  <wp:positionH relativeFrom="column">
                    <wp:posOffset>5052060</wp:posOffset>
                  </wp:positionH>
                  <wp:positionV relativeFrom="paragraph">
                    <wp:posOffset>328930</wp:posOffset>
                  </wp:positionV>
                  <wp:extent cx="765175" cy="1700530"/>
                  <wp:effectExtent l="0" t="0" r="12065" b="6350"/>
                  <wp:wrapNone/>
                  <wp:docPr id="2" name="图片 2" descr="90d617a000c32f6f7f24e70cc399d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d617a000c32f6f7f24e70cc399dbf"/>
                          <pic:cNvPicPr>
                            <a:picLocks noChangeAspect="1"/>
                          </pic:cNvPicPr>
                        </pic:nvPicPr>
                        <pic:blipFill>
                          <a:blip r:embed="rId6"/>
                          <a:stretch>
                            <a:fillRect/>
                          </a:stretch>
                        </pic:blipFill>
                        <pic:spPr>
                          <a:xfrm>
                            <a:off x="0" y="0"/>
                            <a:ext cx="765175" cy="1700530"/>
                          </a:xfrm>
                          <a:prstGeom prst="rect">
                            <a:avLst/>
                          </a:prstGeom>
                        </pic:spPr>
                      </pic:pic>
                    </a:graphicData>
                  </a:graphic>
                </wp:anchor>
              </w:drawing>
            </w:r>
            <w:r>
              <w:rPr>
                <w:rFonts w:hint="eastAsia"/>
                <w:lang w:val="en-US" w:eastAsia="zh-CN"/>
              </w:rPr>
              <w:t>上次不符合项：</w:t>
            </w:r>
            <w:r>
              <w:rPr>
                <w:rFonts w:hint="eastAsia"/>
              </w:rPr>
              <w:t>在产品堆放区，无状态标识，不符合ISO90010:215标准8.5.2条款</w:t>
            </w:r>
            <w:r>
              <w:rPr>
                <w:rFonts w:hint="eastAsia"/>
                <w:lang w:eastAsia="zh-CN"/>
              </w:rPr>
              <w:t>，</w:t>
            </w:r>
            <w:r>
              <w:rPr>
                <w:rFonts w:hint="eastAsia"/>
                <w:lang w:val="en-US" w:eastAsia="zh-CN"/>
              </w:rPr>
              <w:t>组织进行了整改，在车间生产与库房分区设置，原料与成品分开存放，成品桶盖上有成品合格标识。</w:t>
            </w:r>
          </w:p>
          <w:p>
            <w:pPr>
              <w:pStyle w:val="2"/>
              <w:rPr>
                <w:rFonts w:hint="eastAsia" w:ascii="宋体" w:hAnsi="宋体"/>
                <w:szCs w:val="21"/>
                <w:highlight w:val="none"/>
                <w:lang w:val="en-US" w:eastAsia="zh-CN"/>
              </w:rPr>
            </w:pPr>
            <w:r>
              <w:rPr>
                <w:rFonts w:hint="eastAsia"/>
                <w:highlight w:val="none"/>
              </w:rPr>
              <w:t>现场查</w:t>
            </w:r>
            <w:r>
              <w:rPr>
                <w:rFonts w:hint="eastAsia"/>
                <w:highlight w:val="none"/>
                <w:lang w:val="en-US" w:eastAsia="zh-CN"/>
              </w:rPr>
              <w:t>见，整改符合要求，</w:t>
            </w:r>
            <w:r>
              <w:rPr>
                <w:rFonts w:hint="eastAsia" w:ascii="宋体" w:hAnsi="宋体"/>
                <w:szCs w:val="21"/>
                <w:highlight w:val="none"/>
                <w:lang w:val="en-US" w:eastAsia="zh-CN"/>
              </w:rPr>
              <w:t>整改效果见下图：</w:t>
            </w:r>
          </w:p>
          <w:p>
            <w:pPr>
              <w:pStyle w:val="2"/>
              <w:rPr>
                <w:rFonts w:hint="default" w:ascii="宋体" w:hAnsi="宋体"/>
                <w:szCs w:val="21"/>
                <w:highlight w:val="green"/>
                <w:lang w:val="en-US" w:eastAsia="zh-CN"/>
              </w:rPr>
            </w:pPr>
          </w:p>
          <w:p>
            <w:pPr>
              <w:pStyle w:val="2"/>
              <w:rPr>
                <w:rFonts w:hint="eastAsia" w:ascii="宋体" w:hAnsi="宋体"/>
                <w:szCs w:val="21"/>
                <w:highlight w:val="green"/>
              </w:rPr>
            </w:pPr>
            <w:r>
              <w:rPr>
                <w:rFonts w:hint="eastAsia" w:ascii="宋体" w:hAnsi="宋体" w:eastAsia="宋体"/>
                <w:szCs w:val="21"/>
                <w:highlight w:val="green"/>
                <w:lang w:eastAsia="zh-CN"/>
              </w:rPr>
              <w:drawing>
                <wp:anchor distT="0" distB="0" distL="114300" distR="114300" simplePos="0" relativeHeight="251659264" behindDoc="0" locked="0" layoutInCell="1" allowOverlap="1">
                  <wp:simplePos x="0" y="0"/>
                  <wp:positionH relativeFrom="column">
                    <wp:posOffset>36830</wp:posOffset>
                  </wp:positionH>
                  <wp:positionV relativeFrom="paragraph">
                    <wp:posOffset>52070</wp:posOffset>
                  </wp:positionV>
                  <wp:extent cx="2365375" cy="1064895"/>
                  <wp:effectExtent l="0" t="0" r="12065" b="1905"/>
                  <wp:wrapNone/>
                  <wp:docPr id="3" name="图片 3" descr="9ee0b4bdb79a63c45e471e5321b2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ee0b4bdb79a63c45e471e5321b2bda"/>
                          <pic:cNvPicPr>
                            <a:picLocks noChangeAspect="1"/>
                          </pic:cNvPicPr>
                        </pic:nvPicPr>
                        <pic:blipFill>
                          <a:blip r:embed="rId7"/>
                          <a:stretch>
                            <a:fillRect/>
                          </a:stretch>
                        </pic:blipFill>
                        <pic:spPr>
                          <a:xfrm>
                            <a:off x="0" y="0"/>
                            <a:ext cx="2365375" cy="1064895"/>
                          </a:xfrm>
                          <a:prstGeom prst="rect">
                            <a:avLst/>
                          </a:prstGeom>
                        </pic:spPr>
                      </pic:pic>
                    </a:graphicData>
                  </a:graphic>
                </wp:anchor>
              </w:drawing>
            </w:r>
            <w:r>
              <w:rPr>
                <w:rFonts w:hint="eastAsia" w:ascii="宋体" w:hAnsi="宋体" w:eastAsia="宋体"/>
                <w:szCs w:val="21"/>
                <w:highlight w:val="green"/>
                <w:lang w:eastAsia="zh-CN"/>
              </w:rPr>
              <w:drawing>
                <wp:anchor distT="0" distB="0" distL="114300" distR="114300" simplePos="0" relativeHeight="251660288" behindDoc="0" locked="0" layoutInCell="1" allowOverlap="1">
                  <wp:simplePos x="0" y="0"/>
                  <wp:positionH relativeFrom="column">
                    <wp:posOffset>2503805</wp:posOffset>
                  </wp:positionH>
                  <wp:positionV relativeFrom="paragraph">
                    <wp:posOffset>97155</wp:posOffset>
                  </wp:positionV>
                  <wp:extent cx="2376805" cy="1069975"/>
                  <wp:effectExtent l="0" t="0" r="635" b="12065"/>
                  <wp:wrapNone/>
                  <wp:docPr id="4" name="图片 4" descr="706d9eb9859e4af683570fb8e1855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06d9eb9859e4af683570fb8e1855a2"/>
                          <pic:cNvPicPr>
                            <a:picLocks noChangeAspect="1"/>
                          </pic:cNvPicPr>
                        </pic:nvPicPr>
                        <pic:blipFill>
                          <a:blip r:embed="rId8"/>
                          <a:stretch>
                            <a:fillRect/>
                          </a:stretch>
                        </pic:blipFill>
                        <pic:spPr>
                          <a:xfrm>
                            <a:off x="0" y="0"/>
                            <a:ext cx="2376805" cy="1069975"/>
                          </a:xfrm>
                          <a:prstGeom prst="rect">
                            <a:avLst/>
                          </a:prstGeom>
                        </pic:spPr>
                      </pic:pic>
                    </a:graphicData>
                  </a:graphic>
                </wp:anchor>
              </w:drawing>
            </w:r>
          </w:p>
          <w:p>
            <w:pPr>
              <w:pStyle w:val="2"/>
              <w:rPr>
                <w:rFonts w:hint="eastAsia" w:ascii="宋体" w:hAnsi="宋体"/>
                <w:szCs w:val="21"/>
                <w:highlight w:val="green"/>
              </w:rPr>
            </w:pPr>
          </w:p>
          <w:p>
            <w:pPr>
              <w:pStyle w:val="2"/>
              <w:rPr>
                <w:rFonts w:hint="eastAsia" w:ascii="宋体" w:hAnsi="宋体"/>
                <w:szCs w:val="21"/>
                <w:highlight w:val="green"/>
              </w:rPr>
            </w:pPr>
          </w:p>
          <w:p>
            <w:pPr>
              <w:pStyle w:val="2"/>
              <w:rPr>
                <w:rFonts w:hint="eastAsia" w:ascii="宋体" w:hAnsi="宋体"/>
                <w:szCs w:val="21"/>
                <w:highlight w:val="green"/>
              </w:rPr>
            </w:pPr>
          </w:p>
          <w:p>
            <w:pPr>
              <w:pStyle w:val="2"/>
              <w:rPr>
                <w:rFonts w:hint="eastAsia" w:ascii="宋体" w:hAnsi="宋体"/>
                <w:szCs w:val="21"/>
                <w:highlight w:val="green"/>
              </w:rPr>
            </w:pPr>
          </w:p>
          <w:p>
            <w:pPr>
              <w:pStyle w:val="2"/>
              <w:rPr>
                <w:rFonts w:hint="eastAsia" w:ascii="宋体" w:hAnsi="宋体"/>
                <w:szCs w:val="21"/>
                <w:highlight w:val="green"/>
              </w:rPr>
            </w:pPr>
          </w:p>
          <w:p>
            <w:pPr>
              <w:pStyle w:val="2"/>
              <w:ind w:left="0" w:leftChars="0" w:firstLine="0" w:firstLineChars="0"/>
              <w:rPr>
                <w:rFonts w:hint="eastAsia" w:ascii="宋体" w:hAnsi="宋体"/>
                <w:szCs w:val="21"/>
                <w:highlight w:val="green"/>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查，公司质量体系文件对产品的防护进行了规范，包括：标识、搬运、储存等保护措施。</w:t>
            </w:r>
          </w:p>
          <w:p>
            <w:pPr>
              <w:spacing w:line="400" w:lineRule="exact"/>
              <w:ind w:firstLine="420" w:firstLineChars="200"/>
              <w:jc w:val="left"/>
              <w:rPr>
                <w:rFonts w:ascii="宋体" w:hAnsi="宋体"/>
                <w:szCs w:val="21"/>
              </w:rPr>
            </w:pPr>
            <w:r>
              <w:rPr>
                <w:rFonts w:hint="eastAsia" w:ascii="宋体" w:hAnsi="宋体"/>
                <w:szCs w:val="21"/>
              </w:rPr>
              <w:t>现场观察:</w:t>
            </w:r>
          </w:p>
          <w:p>
            <w:pPr>
              <w:spacing w:line="400" w:lineRule="exact"/>
              <w:ind w:firstLine="420" w:firstLineChars="200"/>
              <w:jc w:val="left"/>
              <w:rPr>
                <w:rFonts w:ascii="宋体" w:hAnsi="宋体"/>
                <w:szCs w:val="21"/>
              </w:rPr>
            </w:pPr>
            <w:r>
              <w:rPr>
                <w:rFonts w:hint="eastAsia" w:ascii="宋体" w:hAnsi="宋体"/>
                <w:szCs w:val="21"/>
              </w:rPr>
              <w:t>1.搬运：采用手动液压叉车或推车进行，未见有损产品质量的野蛮作业。</w:t>
            </w:r>
          </w:p>
          <w:p>
            <w:pPr>
              <w:spacing w:line="400" w:lineRule="exact"/>
              <w:ind w:firstLine="420" w:firstLineChars="200"/>
              <w:jc w:val="left"/>
              <w:rPr>
                <w:rFonts w:ascii="宋体" w:hAnsi="宋体"/>
                <w:szCs w:val="21"/>
              </w:rPr>
            </w:pPr>
            <w:bookmarkStart w:id="5" w:name="OLE_LINK5"/>
            <w:r>
              <w:rPr>
                <w:rFonts w:hint="eastAsia" w:ascii="宋体" w:hAnsi="宋体"/>
                <w:szCs w:val="21"/>
              </w:rPr>
              <w:t>2.贮存：公司没有有专门的仓库，各种原材料、在制品、成品按区域划分放置；存放区域通风良好，没有日晒和漏雨现象。</w:t>
            </w:r>
          </w:p>
          <w:bookmarkEnd w:id="5"/>
          <w:p>
            <w:pPr>
              <w:spacing w:line="400" w:lineRule="exact"/>
              <w:ind w:firstLine="420" w:firstLineChars="200"/>
              <w:jc w:val="left"/>
              <w:rPr>
                <w:rFonts w:ascii="宋体" w:hAnsi="宋体"/>
                <w:szCs w:val="21"/>
              </w:rPr>
            </w:pPr>
            <w:r>
              <w:rPr>
                <w:rFonts w:hint="eastAsia" w:ascii="宋体" w:hAnsi="宋体"/>
                <w:szCs w:val="21"/>
              </w:rPr>
              <w:t>3.查：产品入库，验收、保管有相应的管理制度。有仓库管理员职责、出入库有电子台账；入库有检验。库房按季度进行盘存，对库房物品的数量做到账实相符。</w:t>
            </w:r>
          </w:p>
          <w:p>
            <w:pPr>
              <w:widowControl/>
              <w:spacing w:line="400" w:lineRule="exact"/>
              <w:rPr>
                <w:rFonts w:ascii="宋体" w:hAnsi="宋体" w:cs="宋体"/>
                <w:szCs w:val="21"/>
              </w:rPr>
            </w:pPr>
            <w:r>
              <w:rPr>
                <w:rFonts w:hint="eastAsia" w:ascii="宋体" w:hAnsi="宋体"/>
                <w:szCs w:val="21"/>
              </w:rPr>
              <w:t>4.</w:t>
            </w:r>
            <w:r>
              <w:rPr>
                <w:rFonts w:hint="eastAsia" w:ascii="宋体" w:hAnsi="宋体" w:cs="宋体"/>
                <w:szCs w:val="21"/>
              </w:rPr>
              <w:t xml:space="preserve"> 包装：公司的产品采用塑料桶包装，防护效果较好；</w:t>
            </w:r>
          </w:p>
          <w:p>
            <w:pPr>
              <w:widowControl/>
              <w:spacing w:line="400" w:lineRule="exact"/>
              <w:rPr>
                <w:rFonts w:ascii="宋体" w:hAnsi="宋体" w:cs="宋体"/>
                <w:szCs w:val="21"/>
              </w:rPr>
            </w:pPr>
            <w:r>
              <w:rPr>
                <w:rFonts w:hint="eastAsia" w:ascii="宋体" w:hAnsi="宋体" w:cs="宋体"/>
                <w:szCs w:val="21"/>
              </w:rPr>
              <w:t>5. 运输过程管理：要求专车运输，不得淋雨。</w:t>
            </w:r>
          </w:p>
          <w:p>
            <w:pPr>
              <w:widowControl/>
              <w:spacing w:line="400" w:lineRule="exact"/>
              <w:rPr>
                <w:rFonts w:ascii="宋体" w:hAnsi="宋体" w:cs="宋体"/>
                <w:szCs w:val="21"/>
              </w:rPr>
            </w:pPr>
            <w:r>
              <w:rPr>
                <w:rFonts w:hint="eastAsia" w:ascii="宋体" w:hAnsi="宋体" w:cs="宋体"/>
                <w:szCs w:val="21"/>
              </w:rPr>
              <w:t>产品防护基本符合要求。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查，近期暂无变更的情况。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400" w:lineRule="atLeast"/>
              <w:rPr>
                <w:rFonts w:ascii="宋体" w:hAnsi="宋体"/>
                <w:szCs w:val="21"/>
              </w:rPr>
            </w:pPr>
            <w:r>
              <w:rPr>
                <w:rFonts w:hint="eastAsia" w:ascii="宋体" w:hAnsi="宋体"/>
                <w:szCs w:val="21"/>
              </w:rPr>
              <w:t>产品和服务放行；</w:t>
            </w:r>
          </w:p>
        </w:tc>
        <w:tc>
          <w:tcPr>
            <w:tcW w:w="960" w:type="dxa"/>
          </w:tcPr>
          <w:p>
            <w:pPr>
              <w:spacing w:line="400" w:lineRule="atLeast"/>
              <w:ind w:firstLine="420" w:firstLineChars="200"/>
              <w:rPr>
                <w:rFonts w:ascii="宋体" w:hAnsi="宋体"/>
                <w:szCs w:val="21"/>
              </w:rPr>
            </w:pPr>
            <w:r>
              <w:rPr>
                <w:rFonts w:hint="eastAsia" w:ascii="宋体" w:hAnsi="宋体"/>
                <w:szCs w:val="21"/>
              </w:rPr>
              <w:t>8.6</w:t>
            </w:r>
          </w:p>
        </w:tc>
        <w:tc>
          <w:tcPr>
            <w:tcW w:w="10004" w:type="dxa"/>
          </w:tcPr>
          <w:p>
            <w:pPr>
              <w:spacing w:line="400" w:lineRule="atLeast"/>
              <w:ind w:firstLine="420" w:firstLineChars="2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spacing w:line="400" w:lineRule="atLeast"/>
              <w:ind w:firstLine="420" w:firstLineChars="200"/>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生技部负责人许可，适用时得到顾客的批准后方可实施。体系运行至今尚未发生特殊放行或紧急放行的情况。</w:t>
            </w:r>
          </w:p>
          <w:p>
            <w:pPr>
              <w:spacing w:line="400" w:lineRule="atLeast"/>
              <w:ind w:firstLine="420" w:firstLineChars="200"/>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r>
              <w:rPr>
                <w:rFonts w:hint="eastAsia" w:ascii="宋体" w:hAnsi="宋体"/>
                <w:szCs w:val="21"/>
              </w:rPr>
              <w:t>查见：生产及检验执行标准：GB/T 9756-2009 合成树脂乳液内墙涂料、GB/T 9755-2014《合成树脂乳液外墙涂料》、JG/T24-2018《合成树脂乳液沙壁状建筑涂料》、DBJ50-046-2013《外墙涂料装饰工程施工及验收规范》等标准，、《配料表》、《产品工艺单》以及客户订单要求。对各阶段检验标准及检验方法等做了规定。</w:t>
            </w:r>
          </w:p>
          <w:p>
            <w:pPr>
              <w:rPr>
                <w:rFonts w:ascii="宋体" w:hAnsi="宋体"/>
                <w:szCs w:val="21"/>
              </w:rPr>
            </w:pPr>
            <w:r>
              <w:rPr>
                <w:rFonts w:hint="eastAsia" w:ascii="宋体" w:hAnsi="宋体" w:cs="宋体"/>
                <w:b/>
                <w:szCs w:val="24"/>
              </w:rPr>
              <w:t>原材料检验：</w:t>
            </w:r>
            <w:r>
              <w:rPr>
                <w:rFonts w:hint="eastAsia" w:ascii="宋体" w:hAnsi="宋体"/>
                <w:szCs w:val="21"/>
              </w:rPr>
              <w:t>依据《原材料检验规范》</w:t>
            </w:r>
          </w:p>
          <w:p>
            <w:pPr>
              <w:rPr>
                <w:rFonts w:ascii="宋体" w:hAnsi="宋体"/>
                <w:szCs w:val="21"/>
              </w:rPr>
            </w:pPr>
            <w:r>
              <w:rPr>
                <w:rFonts w:hint="eastAsia" w:ascii="宋体" w:hAnsi="宋体"/>
                <w:szCs w:val="21"/>
              </w:rPr>
              <w:t>1、202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w:t>
            </w:r>
            <w:r>
              <w:rPr>
                <w:rFonts w:hint="eastAsia" w:ascii="宋体" w:hAnsi="宋体"/>
                <w:szCs w:val="21"/>
              </w:rPr>
              <w:t>《送货单》 </w:t>
            </w:r>
            <w:r>
              <w:rPr>
                <w:rFonts w:hint="eastAsia" w:ascii="宋体" w:hAnsi="宋体"/>
                <w:szCs w:val="21"/>
              </w:rPr>
              <w:br w:type="textWrapping"/>
            </w:r>
            <w:r>
              <w:rPr>
                <w:rFonts w:hint="eastAsia" w:ascii="宋体" w:hAnsi="宋体"/>
                <w:szCs w:val="21"/>
              </w:rPr>
              <w:t>产品名称   规格型号   数量    外观 </w:t>
            </w:r>
            <w:r>
              <w:rPr>
                <w:rFonts w:hint="eastAsia" w:ascii="宋体" w:hAnsi="宋体"/>
                <w:szCs w:val="21"/>
              </w:rPr>
              <w:br w:type="textWrapping"/>
            </w:r>
            <w:r>
              <w:rPr>
                <w:rFonts w:hint="eastAsia" w:ascii="宋体" w:hAnsi="宋体"/>
                <w:szCs w:val="21"/>
              </w:rPr>
              <w:t>消泡剂       900    </w:t>
            </w:r>
            <w:r>
              <w:rPr>
                <w:rFonts w:hint="eastAsia" w:ascii="宋体" w:hAnsi="宋体"/>
                <w:szCs w:val="21"/>
                <w:lang w:val="en-US" w:eastAsia="zh-CN"/>
              </w:rPr>
              <w:t>100kg</w:t>
            </w:r>
            <w:r>
              <w:rPr>
                <w:rFonts w:hint="eastAsia" w:ascii="宋体" w:hAnsi="宋体"/>
                <w:szCs w:val="21"/>
              </w:rPr>
              <w:t>   </w:t>
            </w:r>
            <w:r>
              <w:rPr>
                <w:rFonts w:hint="eastAsia" w:ascii="宋体" w:hAnsi="宋体"/>
                <w:szCs w:val="21"/>
                <w:lang w:val="en-US" w:eastAsia="zh-CN"/>
              </w:rPr>
              <w:t>黄</w:t>
            </w:r>
            <w:r>
              <w:rPr>
                <w:rFonts w:hint="eastAsia" w:ascii="宋体" w:hAnsi="宋体"/>
                <w:szCs w:val="21"/>
              </w:rPr>
              <w:t>色，无杂质</w:t>
            </w:r>
          </w:p>
          <w:p>
            <w:pPr>
              <w:rPr>
                <w:rFonts w:ascii="宋体" w:hAnsi="宋体"/>
                <w:szCs w:val="21"/>
              </w:rPr>
            </w:pPr>
            <w:r>
              <w:rPr>
                <w:rFonts w:hint="eastAsia" w:ascii="宋体" w:hAnsi="宋体"/>
                <w:szCs w:val="21"/>
              </w:rPr>
              <w:t>检验项目：颜色、外观无杂质、数量、型号；</w:t>
            </w:r>
            <w:r>
              <w:rPr>
                <w:rFonts w:hint="eastAsia" w:ascii="宋体" w:hAnsi="宋体"/>
                <w:szCs w:val="21"/>
              </w:rPr>
              <w:br w:type="textWrapping"/>
            </w:r>
            <w:r>
              <w:rPr>
                <w:rFonts w:hint="eastAsia" w:ascii="宋体" w:hAnsi="宋体"/>
                <w:szCs w:val="21"/>
              </w:rPr>
              <w:t>验证结论：合格   </w:t>
            </w:r>
            <w:r>
              <w:rPr>
                <w:rFonts w:hint="eastAsia" w:ascii="宋体" w:hAnsi="宋体"/>
                <w:szCs w:val="21"/>
              </w:rPr>
              <w:br w:type="textWrapping"/>
            </w:r>
            <w:r>
              <w:rPr>
                <w:rFonts w:hint="eastAsia" w:ascii="宋体" w:hAnsi="宋体"/>
                <w:szCs w:val="21"/>
              </w:rPr>
              <w:t>验收人：李海滨</w:t>
            </w:r>
          </w:p>
          <w:p>
            <w:pPr>
              <w:rPr>
                <w:rFonts w:ascii="宋体" w:hAnsi="宋体"/>
                <w:szCs w:val="21"/>
              </w:rPr>
            </w:pPr>
            <w:r>
              <w:rPr>
                <w:rFonts w:hint="eastAsia" w:ascii="宋体" w:hAnsi="宋体"/>
                <w:szCs w:val="21"/>
              </w:rPr>
              <w:t>2、202</w:t>
            </w:r>
            <w:r>
              <w:rPr>
                <w:rFonts w:hint="eastAsia" w:ascii="宋体" w:hAnsi="宋体"/>
                <w:szCs w:val="21"/>
                <w:lang w:val="en-US" w:eastAsia="zh-CN"/>
              </w:rPr>
              <w:t>1</w:t>
            </w:r>
            <w:r>
              <w:rPr>
                <w:rFonts w:hint="eastAsia" w:ascii="宋体" w:hAnsi="宋体"/>
                <w:szCs w:val="21"/>
              </w:rPr>
              <w:t>-5-</w:t>
            </w:r>
            <w:r>
              <w:rPr>
                <w:rFonts w:hint="eastAsia" w:ascii="宋体" w:hAnsi="宋体"/>
                <w:szCs w:val="21"/>
                <w:lang w:val="en-US" w:eastAsia="zh-CN"/>
              </w:rPr>
              <w:t>6</w:t>
            </w:r>
            <w:r>
              <w:rPr>
                <w:rFonts w:hint="eastAsia" w:ascii="宋体" w:hAnsi="宋体"/>
                <w:szCs w:val="21"/>
              </w:rPr>
              <w:t>《送货单》 </w:t>
            </w:r>
            <w:r>
              <w:rPr>
                <w:rFonts w:hint="eastAsia" w:ascii="宋体" w:hAnsi="宋体"/>
                <w:szCs w:val="21"/>
              </w:rPr>
              <w:br w:type="textWrapping"/>
            </w:r>
            <w:r>
              <w:rPr>
                <w:rFonts w:hint="eastAsia" w:ascii="宋体" w:hAnsi="宋体"/>
                <w:szCs w:val="21"/>
              </w:rPr>
              <w:t>产品名称   规格型号   数量    外观 </w:t>
            </w:r>
            <w:r>
              <w:rPr>
                <w:rFonts w:hint="eastAsia" w:ascii="宋体" w:hAnsi="宋体"/>
                <w:szCs w:val="21"/>
              </w:rPr>
              <w:br w:type="textWrapping"/>
            </w:r>
            <w:r>
              <w:rPr>
                <w:rFonts w:hint="eastAsia" w:ascii="宋体" w:hAnsi="宋体"/>
                <w:szCs w:val="21"/>
              </w:rPr>
              <w:t xml:space="preserve">增稠剂   </w:t>
            </w:r>
            <w:r>
              <w:rPr>
                <w:rFonts w:hint="eastAsia" w:ascii="宋体" w:hAnsi="宋体"/>
                <w:szCs w:val="21"/>
                <w:lang w:val="en-US" w:eastAsia="zh-CN"/>
              </w:rPr>
              <w:t xml:space="preserve">       206</w:t>
            </w:r>
            <w:r>
              <w:rPr>
                <w:rFonts w:hint="eastAsia" w:ascii="宋体" w:hAnsi="宋体"/>
                <w:szCs w:val="21"/>
              </w:rPr>
              <w:t>   </w:t>
            </w:r>
            <w:r>
              <w:rPr>
                <w:rFonts w:hint="eastAsia" w:ascii="宋体" w:hAnsi="宋体"/>
                <w:szCs w:val="21"/>
                <w:lang w:val="en-US" w:eastAsia="zh-CN"/>
              </w:rPr>
              <w:t>100kg</w:t>
            </w:r>
            <w:r>
              <w:rPr>
                <w:rFonts w:hint="eastAsia" w:ascii="宋体" w:hAnsi="宋体"/>
                <w:szCs w:val="21"/>
              </w:rPr>
              <w:t>   </w:t>
            </w:r>
            <w:r>
              <w:rPr>
                <w:rFonts w:hint="eastAsia" w:ascii="宋体" w:hAnsi="宋体"/>
                <w:szCs w:val="21"/>
                <w:lang w:val="en-US" w:eastAsia="zh-CN"/>
              </w:rPr>
              <w:t>乳</w:t>
            </w:r>
            <w:r>
              <w:rPr>
                <w:rFonts w:hint="eastAsia" w:ascii="宋体" w:hAnsi="宋体"/>
                <w:szCs w:val="21"/>
              </w:rPr>
              <w:t>白色，无结块</w:t>
            </w:r>
          </w:p>
          <w:p>
            <w:pPr>
              <w:rPr>
                <w:rFonts w:ascii="宋体" w:hAnsi="宋体"/>
                <w:szCs w:val="21"/>
              </w:rPr>
            </w:pPr>
            <w:r>
              <w:rPr>
                <w:rFonts w:hint="eastAsia" w:ascii="宋体" w:hAnsi="宋体"/>
                <w:szCs w:val="21"/>
              </w:rPr>
              <w:t>检验项目：颜色、外观无结块、数量、型号；</w:t>
            </w:r>
            <w:r>
              <w:rPr>
                <w:rFonts w:hint="eastAsia" w:ascii="宋体" w:hAnsi="宋体"/>
                <w:szCs w:val="21"/>
              </w:rPr>
              <w:br w:type="textWrapping"/>
            </w:r>
            <w:r>
              <w:rPr>
                <w:rFonts w:hint="eastAsia" w:ascii="宋体" w:hAnsi="宋体"/>
                <w:szCs w:val="21"/>
              </w:rPr>
              <w:t>验证结论：合格   </w:t>
            </w:r>
            <w:r>
              <w:rPr>
                <w:rFonts w:hint="eastAsia" w:ascii="宋体" w:hAnsi="宋体"/>
                <w:szCs w:val="21"/>
              </w:rPr>
              <w:br w:type="textWrapping"/>
            </w:r>
            <w:r>
              <w:rPr>
                <w:rFonts w:hint="eastAsia" w:ascii="宋体" w:hAnsi="宋体"/>
                <w:szCs w:val="21"/>
              </w:rPr>
              <w:t>验收人：李海滨</w:t>
            </w:r>
          </w:p>
          <w:p>
            <w:pPr>
              <w:rPr>
                <w:rFonts w:ascii="宋体" w:hAnsi="宋体"/>
                <w:szCs w:val="21"/>
              </w:rPr>
            </w:pPr>
            <w:r>
              <w:rPr>
                <w:rFonts w:hint="eastAsia" w:ascii="宋体" w:hAnsi="宋体"/>
                <w:szCs w:val="21"/>
              </w:rPr>
              <w:t>3、202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5</w:t>
            </w:r>
            <w:r>
              <w:rPr>
                <w:rFonts w:hint="eastAsia" w:ascii="宋体" w:hAnsi="宋体"/>
                <w:szCs w:val="21"/>
              </w:rPr>
              <w:t>《送货单》 </w:t>
            </w:r>
            <w:r>
              <w:rPr>
                <w:rFonts w:hint="eastAsia" w:ascii="宋体" w:hAnsi="宋体"/>
                <w:szCs w:val="21"/>
              </w:rPr>
              <w:br w:type="textWrapping"/>
            </w:r>
            <w:r>
              <w:rPr>
                <w:rFonts w:hint="eastAsia" w:ascii="宋体" w:hAnsi="宋体"/>
                <w:szCs w:val="21"/>
              </w:rPr>
              <w:t>产品名称   规格型号  数量   外观    </w:t>
            </w:r>
            <w:r>
              <w:rPr>
                <w:rFonts w:hint="eastAsia" w:ascii="宋体" w:hAnsi="宋体"/>
                <w:szCs w:val="21"/>
              </w:rPr>
              <w:br w:type="textWrapping"/>
            </w:r>
            <w:r>
              <w:rPr>
                <w:rFonts w:hint="eastAsia" w:ascii="宋体" w:hAnsi="宋体"/>
                <w:szCs w:val="21"/>
                <w:lang w:val="en-US" w:eastAsia="zh-CN"/>
              </w:rPr>
              <w:t>乳液</w:t>
            </w:r>
            <w:r>
              <w:rPr>
                <w:rFonts w:hint="eastAsia" w:ascii="宋体" w:hAnsi="宋体"/>
                <w:szCs w:val="21"/>
              </w:rPr>
              <w:t>    </w:t>
            </w:r>
            <w:r>
              <w:rPr>
                <w:rFonts w:hint="eastAsia" w:ascii="宋体" w:hAnsi="宋体"/>
                <w:szCs w:val="21"/>
                <w:lang w:val="en-US" w:eastAsia="zh-CN"/>
              </w:rPr>
              <w:t>3030</w:t>
            </w:r>
            <w:r>
              <w:rPr>
                <w:rFonts w:hint="eastAsia" w:ascii="宋体" w:hAnsi="宋体"/>
                <w:szCs w:val="21"/>
              </w:rPr>
              <w:t>    </w:t>
            </w:r>
            <w:r>
              <w:rPr>
                <w:rFonts w:hint="eastAsia" w:ascii="宋体" w:hAnsi="宋体"/>
                <w:szCs w:val="21"/>
                <w:lang w:val="en-US" w:eastAsia="zh-CN"/>
              </w:rPr>
              <w:t>50</w:t>
            </w:r>
            <w:r>
              <w:rPr>
                <w:rFonts w:hint="eastAsia" w:ascii="宋体" w:hAnsi="宋体"/>
                <w:szCs w:val="21"/>
              </w:rPr>
              <w:t>00Kg  </w:t>
            </w:r>
            <w:r>
              <w:rPr>
                <w:rFonts w:hint="eastAsia" w:ascii="宋体" w:hAnsi="宋体"/>
                <w:szCs w:val="21"/>
                <w:lang w:val="en-US" w:eastAsia="zh-CN"/>
              </w:rPr>
              <w:t>乳白色</w:t>
            </w:r>
            <w:r>
              <w:rPr>
                <w:rFonts w:hint="eastAsia" w:ascii="宋体" w:hAnsi="宋体"/>
                <w:szCs w:val="21"/>
              </w:rPr>
              <w:t>、液态</w:t>
            </w:r>
            <w:r>
              <w:rPr>
                <w:rFonts w:hint="eastAsia" w:ascii="宋体" w:hAnsi="宋体"/>
                <w:szCs w:val="21"/>
              </w:rPr>
              <w:br w:type="textWrapping"/>
            </w:r>
            <w:r>
              <w:rPr>
                <w:rFonts w:hint="eastAsia" w:ascii="宋体" w:hAnsi="宋体"/>
                <w:szCs w:val="21"/>
                <w:lang w:val="en-US" w:eastAsia="zh-CN"/>
              </w:rPr>
              <w:t>钛白粉</w:t>
            </w:r>
            <w:r>
              <w:rPr>
                <w:rFonts w:hint="eastAsia" w:ascii="宋体" w:hAnsi="宋体"/>
                <w:szCs w:val="21"/>
              </w:rPr>
              <w:t>  </w:t>
            </w:r>
            <w:r>
              <w:rPr>
                <w:rFonts w:hint="eastAsia" w:ascii="宋体" w:hAnsi="宋体"/>
                <w:szCs w:val="21"/>
                <w:lang w:val="en-US" w:eastAsia="zh-CN"/>
              </w:rPr>
              <w:t xml:space="preserve">  996</w:t>
            </w:r>
            <w:r>
              <w:rPr>
                <w:rFonts w:hint="eastAsia" w:ascii="宋体" w:hAnsi="宋体"/>
                <w:szCs w:val="21"/>
              </w:rPr>
              <w:t>    </w:t>
            </w:r>
            <w:r>
              <w:rPr>
                <w:rFonts w:hint="eastAsia" w:ascii="宋体" w:hAnsi="宋体"/>
                <w:szCs w:val="21"/>
                <w:lang w:val="en-US" w:eastAsia="zh-CN"/>
              </w:rPr>
              <w:t>1000</w:t>
            </w:r>
            <w:r>
              <w:rPr>
                <w:rFonts w:hint="eastAsia" w:ascii="宋体" w:hAnsi="宋体"/>
                <w:szCs w:val="21"/>
              </w:rPr>
              <w:t>Kg </w:t>
            </w:r>
            <w:r>
              <w:rPr>
                <w:rFonts w:hint="eastAsia" w:ascii="宋体" w:hAnsi="宋体"/>
                <w:szCs w:val="21"/>
                <w:lang w:val="en-US" w:eastAsia="zh-CN"/>
              </w:rPr>
              <w:t>微黄色</w:t>
            </w:r>
            <w:r>
              <w:rPr>
                <w:rFonts w:hint="eastAsia" w:ascii="宋体" w:hAnsi="宋体"/>
                <w:szCs w:val="21"/>
              </w:rPr>
              <w:t>、</w:t>
            </w:r>
            <w:r>
              <w:rPr>
                <w:rFonts w:hint="eastAsia" w:ascii="宋体" w:hAnsi="宋体"/>
                <w:szCs w:val="21"/>
                <w:lang w:val="en-US" w:eastAsia="zh-CN"/>
              </w:rPr>
              <w:t>粉末无杂质</w:t>
            </w:r>
            <w:r>
              <w:rPr>
                <w:rFonts w:hint="eastAsia" w:ascii="宋体" w:hAnsi="宋体"/>
                <w:szCs w:val="21"/>
              </w:rPr>
              <w:br w:type="textWrapping"/>
            </w:r>
            <w:r>
              <w:rPr>
                <w:rFonts w:hint="eastAsia" w:ascii="宋体" w:hAnsi="宋体"/>
                <w:szCs w:val="21"/>
              </w:rPr>
              <w:t>验证结论：合格    </w:t>
            </w:r>
            <w:r>
              <w:rPr>
                <w:rFonts w:hint="eastAsia" w:ascii="宋体" w:hAnsi="宋体"/>
                <w:szCs w:val="21"/>
              </w:rPr>
              <w:br w:type="textWrapping"/>
            </w:r>
            <w:r>
              <w:rPr>
                <w:rFonts w:hint="eastAsia" w:ascii="宋体" w:hAnsi="宋体"/>
                <w:szCs w:val="21"/>
              </w:rPr>
              <w:t>验收人：李海滨</w:t>
            </w:r>
            <w:r>
              <w:rPr>
                <w:rFonts w:hint="eastAsia" w:ascii="宋体" w:hAnsi="宋体"/>
                <w:szCs w:val="21"/>
              </w:rPr>
              <w:br w:type="textWrapping"/>
            </w:r>
            <w:r>
              <w:rPr>
                <w:rFonts w:hint="eastAsia" w:ascii="宋体" w:hAnsi="宋体"/>
                <w:szCs w:val="21"/>
              </w:rPr>
              <w:t>4、202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6</w:t>
            </w:r>
            <w:r>
              <w:rPr>
                <w:rFonts w:hint="eastAsia" w:ascii="宋体" w:hAnsi="宋体"/>
                <w:szCs w:val="21"/>
              </w:rPr>
              <w:t>《送货单》 </w:t>
            </w:r>
            <w:r>
              <w:rPr>
                <w:rFonts w:hint="eastAsia" w:ascii="宋体" w:hAnsi="宋体"/>
                <w:szCs w:val="21"/>
              </w:rPr>
              <w:br w:type="textWrapping"/>
            </w:r>
            <w:r>
              <w:rPr>
                <w:rFonts w:hint="eastAsia" w:ascii="宋体" w:hAnsi="宋体"/>
                <w:szCs w:val="21"/>
              </w:rPr>
              <w:t>产品名称   规格型号   数量  外观  </w:t>
            </w:r>
          </w:p>
          <w:p>
            <w:pPr>
              <w:rPr>
                <w:rFonts w:hint="eastAsia" w:ascii="Calibri" w:hAnsi="宋体" w:cs="宋体"/>
                <w:sz w:val="24"/>
                <w:szCs w:val="24"/>
              </w:rPr>
            </w:pPr>
            <w:r>
              <w:rPr>
                <w:rFonts w:hint="eastAsia" w:ascii="宋体" w:hAnsi="宋体"/>
                <w:szCs w:val="21"/>
              </w:rPr>
              <w:t>石英砂    </w:t>
            </w:r>
            <w:r>
              <w:rPr>
                <w:rFonts w:hint="eastAsia" w:ascii="宋体" w:hAnsi="宋体"/>
                <w:szCs w:val="21"/>
                <w:lang w:val="en-US" w:eastAsia="zh-CN"/>
              </w:rPr>
              <w:t>1200</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T   无杂质、结块  </w:t>
            </w:r>
            <w:r>
              <w:rPr>
                <w:rFonts w:hint="eastAsia" w:ascii="宋体" w:hAnsi="宋体"/>
                <w:szCs w:val="21"/>
              </w:rPr>
              <w:br w:type="textWrapping"/>
            </w:r>
            <w:r>
              <w:rPr>
                <w:rFonts w:hint="eastAsia" w:ascii="宋体" w:hAnsi="宋体"/>
                <w:szCs w:val="21"/>
              </w:rPr>
              <w:t>石英砂    </w:t>
            </w:r>
            <w:r>
              <w:rPr>
                <w:rFonts w:hint="eastAsia" w:ascii="宋体" w:hAnsi="宋体"/>
                <w:szCs w:val="21"/>
                <w:lang w:val="en-US" w:eastAsia="zh-CN"/>
              </w:rPr>
              <w:t>400</w:t>
            </w:r>
            <w:r>
              <w:rPr>
                <w:rFonts w:hint="eastAsia" w:ascii="宋体" w:hAnsi="宋体"/>
                <w:szCs w:val="21"/>
              </w:rPr>
              <w:t xml:space="preserve">      </w:t>
            </w:r>
            <w:r>
              <w:rPr>
                <w:rFonts w:hint="eastAsia" w:ascii="宋体" w:hAnsi="宋体"/>
                <w:szCs w:val="21"/>
                <w:lang w:val="en-US" w:eastAsia="zh-CN"/>
              </w:rPr>
              <w:t xml:space="preserve">  2</w:t>
            </w:r>
            <w:r>
              <w:rPr>
                <w:rFonts w:hint="eastAsia" w:ascii="宋体" w:hAnsi="宋体"/>
                <w:szCs w:val="21"/>
              </w:rPr>
              <w:t>T   无杂质、结块</w:t>
            </w:r>
            <w:r>
              <w:rPr>
                <w:rFonts w:hint="eastAsia" w:ascii="Calibri" w:hAnsi="宋体" w:cs="宋体"/>
                <w:sz w:val="24"/>
                <w:szCs w:val="24"/>
              </w:rPr>
              <w:t xml:space="preserve">   </w:t>
            </w:r>
          </w:p>
          <w:p>
            <w:pPr>
              <w:rPr>
                <w:rFonts w:ascii="宋体" w:hAnsi="宋体"/>
                <w:szCs w:val="21"/>
              </w:rPr>
            </w:pPr>
            <w:r>
              <w:rPr>
                <w:rFonts w:hint="eastAsia" w:ascii="Calibri" w:hAnsi="宋体" w:cs="宋体"/>
                <w:sz w:val="24"/>
                <w:szCs w:val="24"/>
                <w:lang w:val="en-US" w:eastAsia="zh-CN"/>
              </w:rPr>
              <w:t>........</w:t>
            </w:r>
            <w:r>
              <w:rPr>
                <w:rFonts w:hint="eastAsia" w:ascii="宋体" w:hAnsi="宋体"/>
                <w:szCs w:val="21"/>
              </w:rPr>
              <w:br w:type="textWrapping"/>
            </w:r>
            <w:r>
              <w:rPr>
                <w:rFonts w:hint="eastAsia" w:ascii="宋体" w:hAnsi="宋体"/>
                <w:szCs w:val="21"/>
              </w:rPr>
              <w:t>验证结论：合格    </w:t>
            </w:r>
            <w:r>
              <w:rPr>
                <w:rFonts w:hint="eastAsia" w:ascii="宋体" w:hAnsi="宋体"/>
                <w:szCs w:val="21"/>
              </w:rPr>
              <w:br w:type="textWrapping"/>
            </w:r>
            <w:r>
              <w:rPr>
                <w:rFonts w:hint="eastAsia" w:ascii="宋体" w:hAnsi="宋体"/>
                <w:szCs w:val="21"/>
              </w:rPr>
              <w:t>验收人：李海滨</w:t>
            </w:r>
          </w:p>
          <w:p>
            <w:pPr>
              <w:rPr>
                <w:rFonts w:ascii="宋体" w:hAnsi="宋体"/>
                <w:szCs w:val="21"/>
              </w:rPr>
            </w:pPr>
            <w:r>
              <w:rPr>
                <w:rFonts w:hint="eastAsia" w:ascii="宋体" w:hAnsi="宋体" w:cs="宋体"/>
                <w:b/>
                <w:szCs w:val="24"/>
              </w:rPr>
              <w:t>二、过程检验：</w:t>
            </w:r>
            <w:r>
              <w:rPr>
                <w:rFonts w:hint="eastAsia" w:ascii="宋体" w:hAnsi="宋体"/>
                <w:szCs w:val="21"/>
              </w:rPr>
              <w:t>依据《真石漆作业指导书》、《乳胶漆作业指导书》、《质感漆作业指导书》和客户要求进行检验。</w:t>
            </w:r>
          </w:p>
          <w:p>
            <w:pPr>
              <w:rPr>
                <w:rFonts w:ascii="宋体" w:hAnsi="宋体"/>
                <w:szCs w:val="21"/>
              </w:rPr>
            </w:pPr>
            <w:r>
              <w:rPr>
                <w:rFonts w:hint="eastAsia" w:ascii="宋体" w:hAnsi="宋体"/>
                <w:szCs w:val="21"/>
              </w:rPr>
              <w:t>工序检验，质感漆</w:t>
            </w:r>
          </w:p>
          <w:p>
            <w:pPr>
              <w:rPr>
                <w:rFonts w:ascii="宋体" w:hAnsi="宋体"/>
                <w:szCs w:val="21"/>
              </w:rPr>
            </w:pPr>
            <w:r>
              <w:rPr>
                <w:rFonts w:hint="eastAsia" w:ascii="宋体" w:hAnsi="宋体"/>
                <w:szCs w:val="21"/>
              </w:rPr>
              <w:t xml:space="preserve">1、抽：工序：配料    </w:t>
            </w:r>
          </w:p>
          <w:p>
            <w:pPr>
              <w:rPr>
                <w:rFonts w:ascii="宋体" w:hAnsi="宋体"/>
                <w:szCs w:val="21"/>
              </w:rPr>
            </w:pPr>
            <w:r>
              <w:rPr>
                <w:rFonts w:hint="eastAsia" w:ascii="宋体" w:hAnsi="宋体"/>
                <w:szCs w:val="21"/>
              </w:rPr>
              <w:t>技术要求：按工艺配方单配料（Kg）配料内容略。</w:t>
            </w:r>
          </w:p>
          <w:p>
            <w:pPr>
              <w:rPr>
                <w:rFonts w:hint="default" w:ascii="宋体" w:hAnsi="宋体"/>
                <w:szCs w:val="21"/>
                <w:lang w:val="en-US"/>
              </w:rPr>
            </w:pPr>
            <w:r>
              <w:rPr>
                <w:rFonts w:hint="eastAsia" w:ascii="宋体" w:hAnsi="宋体"/>
                <w:szCs w:val="21"/>
              </w:rPr>
              <w:t>料重量：</w:t>
            </w:r>
            <w:r>
              <w:rPr>
                <w:rFonts w:hint="eastAsia" w:ascii="宋体" w:hAnsi="宋体"/>
                <w:szCs w:val="21"/>
                <w:lang w:val="en-US" w:eastAsia="zh-CN"/>
              </w:rPr>
              <w:t>200</w:t>
            </w:r>
          </w:p>
          <w:p>
            <w:pPr>
              <w:rPr>
                <w:rFonts w:ascii="宋体" w:hAnsi="宋体"/>
                <w:szCs w:val="21"/>
              </w:rPr>
            </w:pPr>
            <w:r>
              <w:rPr>
                <w:rFonts w:hint="eastAsia" w:ascii="宋体" w:hAnsi="宋体"/>
                <w:szCs w:val="21"/>
              </w:rPr>
              <w:t>检验结果：按配料单进行了配料，各类原材料配料重量予以记录。</w:t>
            </w:r>
          </w:p>
          <w:p>
            <w:pPr>
              <w:rPr>
                <w:rFonts w:ascii="宋体" w:hAnsi="宋体"/>
                <w:szCs w:val="21"/>
              </w:rPr>
            </w:pPr>
            <w:r>
              <w:rPr>
                <w:rFonts w:hint="eastAsia" w:ascii="宋体" w:hAnsi="宋体"/>
                <w:szCs w:val="21"/>
              </w:rPr>
              <w:t xml:space="preserve">检验：李海滨 </w:t>
            </w:r>
          </w:p>
          <w:p>
            <w:pPr>
              <w:rPr>
                <w:rFonts w:hint="eastAsia" w:ascii="宋体" w:hAnsi="宋体" w:eastAsia="宋体"/>
                <w:szCs w:val="21"/>
                <w:lang w:eastAsia="zh-CN"/>
              </w:rPr>
            </w:pPr>
            <w:r>
              <w:rPr>
                <w:rFonts w:hint="eastAsia" w:ascii="宋体" w:hAnsi="宋体"/>
                <w:szCs w:val="21"/>
              </w:rPr>
              <w:t>日期：202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9</w:t>
            </w:r>
          </w:p>
          <w:p>
            <w:pPr>
              <w:rPr>
                <w:rFonts w:ascii="宋体" w:hAnsi="宋体"/>
                <w:szCs w:val="21"/>
              </w:rPr>
            </w:pPr>
            <w:r>
              <w:rPr>
                <w:rFonts w:hint="eastAsia" w:ascii="宋体" w:hAnsi="宋体"/>
                <w:szCs w:val="21"/>
              </w:rPr>
              <w:t>2、工序：搅拌   （质感漆）  细度：80um 粘度：100</w:t>
            </w:r>
          </w:p>
          <w:p>
            <w:pPr>
              <w:rPr>
                <w:rFonts w:ascii="宋体" w:hAnsi="宋体"/>
                <w:szCs w:val="21"/>
              </w:rPr>
            </w:pPr>
            <w:r>
              <w:rPr>
                <w:rFonts w:hint="eastAsia" w:ascii="宋体" w:hAnsi="宋体"/>
                <w:szCs w:val="21"/>
              </w:rPr>
              <w:t>技术要求：按顺序依次投入原材料进行搅拌，搅拌时间和搅拌速度按照《乳胶漆作业指导书》进行。慢速加入水：清澈干净后加入前期助剂</w:t>
            </w:r>
          </w:p>
          <w:p>
            <w:pPr>
              <w:rPr>
                <w:rFonts w:ascii="宋体" w:hAnsi="宋体"/>
                <w:szCs w:val="21"/>
              </w:rPr>
            </w:pPr>
            <w:r>
              <w:rPr>
                <w:rFonts w:hint="eastAsia" w:ascii="宋体" w:hAnsi="宋体"/>
                <w:szCs w:val="21"/>
              </w:rPr>
              <w:t>检验项目：纤维素是否完全溶解无颗粒，搅拌是否均匀。</w:t>
            </w:r>
          </w:p>
          <w:p>
            <w:pPr>
              <w:rPr>
                <w:rFonts w:ascii="宋体" w:hAnsi="宋体"/>
                <w:szCs w:val="21"/>
              </w:rPr>
            </w:pPr>
            <w:r>
              <w:rPr>
                <w:rFonts w:hint="eastAsia" w:ascii="宋体" w:hAnsi="宋体"/>
                <w:szCs w:val="21"/>
              </w:rPr>
              <w:t>结果：符合要求。</w:t>
            </w:r>
          </w:p>
          <w:p>
            <w:pPr>
              <w:rPr>
                <w:rFonts w:hint="eastAsia" w:ascii="宋体" w:hAnsi="宋体" w:eastAsia="宋体"/>
                <w:szCs w:val="21"/>
                <w:lang w:eastAsia="zh-CN"/>
              </w:rPr>
            </w:pPr>
            <w:r>
              <w:rPr>
                <w:rFonts w:hint="eastAsia" w:ascii="宋体" w:hAnsi="宋体"/>
                <w:szCs w:val="21"/>
              </w:rPr>
              <w:t>质检员：李海滨  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9</w:t>
            </w:r>
          </w:p>
          <w:p>
            <w:pPr>
              <w:rPr>
                <w:rFonts w:ascii="宋体" w:hAnsi="宋体"/>
                <w:szCs w:val="21"/>
              </w:rPr>
            </w:pPr>
            <w:r>
              <w:rPr>
                <w:rFonts w:hint="eastAsia" w:ascii="宋体" w:hAnsi="宋体"/>
                <w:szCs w:val="21"/>
              </w:rPr>
              <w:t>3、工序：搅拌（质感漆）</w:t>
            </w:r>
          </w:p>
          <w:p>
            <w:pPr>
              <w:rPr>
                <w:rFonts w:ascii="宋体" w:hAnsi="宋体"/>
                <w:szCs w:val="21"/>
              </w:rPr>
            </w:pPr>
            <w:r>
              <w:rPr>
                <w:rFonts w:hint="eastAsia" w:ascii="宋体" w:hAnsi="宋体"/>
                <w:szCs w:val="21"/>
              </w:rPr>
              <w:t>技术要求：按以下顺序依次投入原材料进行搅拌，搅拌时间和搅拌速度按照《质感漆作业指导书》进行。</w:t>
            </w:r>
          </w:p>
          <w:p>
            <w:pPr>
              <w:rPr>
                <w:rFonts w:ascii="宋体" w:hAnsi="宋体"/>
                <w:szCs w:val="21"/>
              </w:rPr>
            </w:pPr>
            <w:r>
              <w:rPr>
                <w:rFonts w:hint="eastAsia" w:ascii="宋体" w:hAnsi="宋体"/>
                <w:szCs w:val="21"/>
              </w:rPr>
              <w:t>检验项目：纤维素是否完全溶解无颗粒，各型号砂是否分部均匀。</w:t>
            </w:r>
          </w:p>
          <w:p>
            <w:pPr>
              <w:rPr>
                <w:rFonts w:ascii="宋体" w:hAnsi="宋体"/>
                <w:szCs w:val="21"/>
              </w:rPr>
            </w:pPr>
            <w:r>
              <w:rPr>
                <w:rFonts w:hint="eastAsia" w:ascii="宋体" w:hAnsi="宋体"/>
                <w:szCs w:val="21"/>
              </w:rPr>
              <w:t>结果：符合要求。</w:t>
            </w:r>
          </w:p>
          <w:p>
            <w:pPr>
              <w:rPr>
                <w:rFonts w:hint="eastAsia" w:ascii="宋体" w:hAnsi="宋体" w:eastAsia="宋体"/>
                <w:szCs w:val="21"/>
                <w:lang w:eastAsia="zh-CN"/>
              </w:rPr>
            </w:pPr>
            <w:r>
              <w:rPr>
                <w:rFonts w:hint="eastAsia" w:ascii="宋体" w:hAnsi="宋体"/>
                <w:szCs w:val="21"/>
              </w:rPr>
              <w:t>质检员：李海滨  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9</w:t>
            </w:r>
          </w:p>
          <w:p>
            <w:pPr>
              <w:rPr>
                <w:rFonts w:ascii="宋体" w:hAnsi="宋体"/>
                <w:szCs w:val="21"/>
              </w:rPr>
            </w:pPr>
            <w:r>
              <w:rPr>
                <w:rFonts w:hint="eastAsia" w:ascii="宋体" w:hAnsi="宋体"/>
                <w:szCs w:val="21"/>
              </w:rPr>
              <w:t xml:space="preserve">4、抽：《工序检验记录》 </w:t>
            </w:r>
          </w:p>
          <w:p>
            <w:pPr>
              <w:rPr>
                <w:rFonts w:ascii="宋体" w:hAnsi="宋体"/>
                <w:szCs w:val="21"/>
              </w:rPr>
            </w:pPr>
            <w:r>
              <w:rPr>
                <w:rFonts w:hint="eastAsia" w:ascii="宋体" w:hAnsi="宋体"/>
                <w:szCs w:val="21"/>
              </w:rPr>
              <w:t>工序：调色，质感漆</w:t>
            </w:r>
          </w:p>
          <w:p>
            <w:pPr>
              <w:rPr>
                <w:rFonts w:ascii="宋体" w:hAnsi="宋体"/>
                <w:szCs w:val="21"/>
              </w:rPr>
            </w:pPr>
            <w:r>
              <w:rPr>
                <w:rFonts w:hint="eastAsia" w:ascii="宋体" w:hAnsi="宋体"/>
                <w:szCs w:val="21"/>
              </w:rPr>
              <w:t>技术要求：与色板颜色一致，目测无明显色差</w:t>
            </w:r>
          </w:p>
          <w:p>
            <w:pPr>
              <w:rPr>
                <w:rFonts w:ascii="宋体" w:hAnsi="宋体"/>
                <w:szCs w:val="21"/>
              </w:rPr>
            </w:pPr>
            <w:r>
              <w:rPr>
                <w:rFonts w:hint="eastAsia" w:ascii="宋体" w:hAnsi="宋体"/>
                <w:szCs w:val="21"/>
              </w:rPr>
              <w:t>检验结果：符合要求。</w:t>
            </w:r>
          </w:p>
          <w:p>
            <w:pPr>
              <w:rPr>
                <w:rFonts w:ascii="宋体" w:hAnsi="宋体"/>
                <w:szCs w:val="21"/>
              </w:rPr>
            </w:pPr>
            <w:r>
              <w:rPr>
                <w:rFonts w:hint="eastAsia" w:ascii="宋体" w:hAnsi="宋体"/>
                <w:szCs w:val="21"/>
              </w:rPr>
              <w:t xml:space="preserve">检验：李海滨  </w:t>
            </w:r>
          </w:p>
          <w:p>
            <w:pPr>
              <w:rPr>
                <w:rFonts w:hint="eastAsia" w:ascii="宋体" w:hAnsi="宋体" w:eastAsia="宋体"/>
                <w:szCs w:val="21"/>
                <w:lang w:eastAsia="zh-CN"/>
              </w:rPr>
            </w:pPr>
            <w:r>
              <w:rPr>
                <w:rFonts w:hint="eastAsia" w:ascii="宋体" w:hAnsi="宋体"/>
                <w:szCs w:val="21"/>
              </w:rPr>
              <w:t>日期：202</w:t>
            </w:r>
            <w:r>
              <w:rPr>
                <w:rFonts w:hint="eastAsia" w:ascii="宋体" w:hAnsi="宋体"/>
                <w:szCs w:val="21"/>
                <w:lang w:val="en-US" w:eastAsia="zh-CN"/>
              </w:rPr>
              <w:t>1</w:t>
            </w:r>
            <w:r>
              <w:rPr>
                <w:rFonts w:hint="eastAsia" w:ascii="宋体" w:hAnsi="宋体"/>
                <w:szCs w:val="21"/>
              </w:rPr>
              <w:t>-5-</w:t>
            </w:r>
            <w:r>
              <w:rPr>
                <w:rFonts w:hint="eastAsia" w:ascii="宋体" w:hAnsi="宋体"/>
                <w:szCs w:val="21"/>
                <w:lang w:val="en-US" w:eastAsia="zh-CN"/>
              </w:rPr>
              <w:t>9</w:t>
            </w:r>
          </w:p>
          <w:p>
            <w:pPr>
              <w:rPr>
                <w:rFonts w:ascii="宋体" w:hAnsi="宋体"/>
                <w:szCs w:val="21"/>
              </w:rPr>
            </w:pPr>
          </w:p>
          <w:p>
            <w:pPr>
              <w:rPr>
                <w:rFonts w:ascii="宋体" w:hAnsi="宋体"/>
                <w:szCs w:val="21"/>
              </w:rPr>
            </w:pPr>
            <w:r>
              <w:rPr>
                <w:rFonts w:hint="eastAsia" w:ascii="宋体" w:hAnsi="宋体" w:cs="宋体"/>
                <w:b/>
                <w:szCs w:val="24"/>
              </w:rPr>
              <w:t>三、成品检验：</w:t>
            </w:r>
            <w:r>
              <w:rPr>
                <w:rFonts w:hint="eastAsia" w:ascii="宋体" w:hAnsi="宋体"/>
                <w:szCs w:val="21"/>
              </w:rPr>
              <w:t>依据《真石漆作业指导书》、《乳胶漆作业指导书》、《质感漆作业指导书》和色板。</w:t>
            </w:r>
          </w:p>
          <w:p>
            <w:pPr>
              <w:rPr>
                <w:rFonts w:ascii="宋体" w:hAnsi="宋体"/>
                <w:szCs w:val="21"/>
              </w:rPr>
            </w:pPr>
            <w:r>
              <w:rPr>
                <w:rFonts w:hint="eastAsia" w:ascii="宋体" w:hAnsi="宋体"/>
                <w:szCs w:val="21"/>
              </w:rPr>
              <w:t>（一）抽见：《成品检验记录》</w:t>
            </w:r>
          </w:p>
          <w:p>
            <w:pPr>
              <w:rPr>
                <w:rFonts w:hint="default" w:ascii="宋体" w:hAnsi="宋体" w:eastAsia="宋体"/>
                <w:szCs w:val="21"/>
                <w:lang w:val="en-US" w:eastAsia="zh-CN"/>
              </w:rPr>
            </w:pPr>
            <w:r>
              <w:rPr>
                <w:rFonts w:hint="eastAsia" w:ascii="宋体" w:hAnsi="宋体"/>
                <w:szCs w:val="21"/>
              </w:rPr>
              <w:t>名称:外墙乳胶漆  产品编号：</w:t>
            </w:r>
            <w:r>
              <w:rPr>
                <w:rFonts w:hint="eastAsia" w:ascii="宋体" w:hAnsi="宋体"/>
                <w:szCs w:val="21"/>
                <w:lang w:val="en-US" w:eastAsia="zh-CN"/>
              </w:rPr>
              <w:t>25100</w:t>
            </w:r>
          </w:p>
          <w:p>
            <w:pPr>
              <w:rPr>
                <w:rFonts w:ascii="宋体" w:hAnsi="宋体"/>
                <w:szCs w:val="21"/>
              </w:rPr>
            </w:pPr>
            <w:r>
              <w:rPr>
                <w:rFonts w:hint="eastAsia" w:ascii="宋体" w:hAnsi="宋体"/>
                <w:szCs w:val="21"/>
              </w:rPr>
              <w:t>生产数量：</w:t>
            </w:r>
            <w:r>
              <w:rPr>
                <w:rFonts w:hint="eastAsia" w:ascii="宋体" w:hAnsi="宋体"/>
                <w:szCs w:val="21"/>
                <w:lang w:val="en-US" w:eastAsia="zh-CN"/>
              </w:rPr>
              <w:t>1500.75kg</w:t>
            </w:r>
            <w:r>
              <w:rPr>
                <w:rFonts w:hint="eastAsia" w:ascii="宋体" w:hAnsi="宋体"/>
                <w:szCs w:val="21"/>
              </w:rPr>
              <w:t xml:space="preserve">  </w:t>
            </w:r>
          </w:p>
          <w:p>
            <w:pPr>
              <w:rPr>
                <w:rFonts w:ascii="宋体" w:hAnsi="宋体"/>
                <w:szCs w:val="21"/>
              </w:rPr>
            </w:pPr>
            <w:r>
              <w:rPr>
                <w:rFonts w:hint="eastAsia" w:ascii="宋体" w:hAnsi="宋体"/>
                <w:szCs w:val="21"/>
              </w:rPr>
              <w:t>检验项目和实测结果</w:t>
            </w:r>
          </w:p>
          <w:p>
            <w:pPr>
              <w:rPr>
                <w:rFonts w:ascii="宋体" w:hAnsi="宋体"/>
                <w:szCs w:val="21"/>
                <w:highlight w:val="none"/>
              </w:rPr>
            </w:pPr>
            <w:r>
              <w:rPr>
                <w:rFonts w:hint="eastAsia" w:ascii="宋体" w:hAnsi="宋体"/>
                <w:szCs w:val="21"/>
                <w:highlight w:val="none"/>
              </w:rPr>
              <w:t>1、容器中状态：无硬块呈均匀状态  结果:合格</w:t>
            </w:r>
          </w:p>
          <w:p>
            <w:pPr>
              <w:rPr>
                <w:rFonts w:ascii="宋体" w:hAnsi="宋体"/>
                <w:szCs w:val="21"/>
                <w:highlight w:val="none"/>
              </w:rPr>
            </w:pPr>
            <w:r>
              <w:rPr>
                <w:rFonts w:hint="eastAsia" w:ascii="宋体" w:hAnsi="宋体"/>
                <w:szCs w:val="21"/>
                <w:highlight w:val="none"/>
              </w:rPr>
              <w:t>2、施工性：涂刷两道无障碍   检验结果：合格</w:t>
            </w:r>
          </w:p>
          <w:p>
            <w:pPr>
              <w:rPr>
                <w:rFonts w:ascii="宋体" w:hAnsi="宋体"/>
                <w:szCs w:val="21"/>
                <w:highlight w:val="none"/>
              </w:rPr>
            </w:pPr>
            <w:r>
              <w:rPr>
                <w:rFonts w:hint="eastAsia" w:ascii="宋体" w:hAnsi="宋体"/>
                <w:szCs w:val="21"/>
                <w:highlight w:val="none"/>
              </w:rPr>
              <w:t>3、干燥时间（表干）：≤2小时  检验结果：1</w:t>
            </w:r>
          </w:p>
          <w:p>
            <w:pPr>
              <w:rPr>
                <w:rFonts w:ascii="宋体" w:hAnsi="宋体"/>
                <w:szCs w:val="21"/>
                <w:highlight w:val="none"/>
              </w:rPr>
            </w:pPr>
            <w:r>
              <w:rPr>
                <w:rFonts w:hint="eastAsia" w:ascii="宋体" w:hAnsi="宋体"/>
                <w:szCs w:val="21"/>
                <w:highlight w:val="none"/>
              </w:rPr>
              <w:t>4、涂膜外观：正常  检验结果：合格</w:t>
            </w:r>
          </w:p>
          <w:p>
            <w:pPr>
              <w:rPr>
                <w:rFonts w:ascii="宋体" w:hAnsi="宋体"/>
                <w:szCs w:val="21"/>
                <w:highlight w:val="none"/>
              </w:rPr>
            </w:pPr>
            <w:r>
              <w:rPr>
                <w:rFonts w:hint="eastAsia" w:ascii="宋体" w:hAnsi="宋体"/>
                <w:szCs w:val="21"/>
                <w:highlight w:val="none"/>
              </w:rPr>
              <w:t>5、PH     8-9      检验结果：9</w:t>
            </w:r>
          </w:p>
          <w:p>
            <w:pPr>
              <w:rPr>
                <w:rFonts w:ascii="宋体" w:hAnsi="宋体"/>
                <w:szCs w:val="21"/>
                <w:highlight w:val="none"/>
              </w:rPr>
            </w:pPr>
            <w:r>
              <w:rPr>
                <w:rFonts w:hint="eastAsia" w:ascii="宋体" w:hAnsi="宋体"/>
                <w:szCs w:val="21"/>
                <w:highlight w:val="none"/>
              </w:rPr>
              <w:t>6、Ku粘度  95-100  检验结果：96</w:t>
            </w:r>
          </w:p>
          <w:p>
            <w:pPr>
              <w:rPr>
                <w:rFonts w:ascii="宋体" w:hAnsi="宋体"/>
                <w:szCs w:val="21"/>
              </w:rPr>
            </w:pPr>
            <w:r>
              <w:rPr>
                <w:rFonts w:hint="eastAsia" w:ascii="宋体" w:hAnsi="宋体"/>
                <w:szCs w:val="21"/>
              </w:rPr>
              <w:t xml:space="preserve">检验结论：合格   </w:t>
            </w:r>
          </w:p>
          <w:p>
            <w:pPr>
              <w:rPr>
                <w:rFonts w:ascii="宋体" w:hAnsi="宋体"/>
                <w:szCs w:val="21"/>
              </w:rPr>
            </w:pPr>
            <w:r>
              <w:rPr>
                <w:rFonts w:hint="eastAsia" w:ascii="宋体" w:hAnsi="宋体"/>
                <w:szCs w:val="21"/>
              </w:rPr>
              <w:t xml:space="preserve">质检员：李海滨  </w:t>
            </w:r>
          </w:p>
          <w:p>
            <w:pPr>
              <w:rPr>
                <w:rFonts w:hint="default" w:ascii="宋体" w:hAnsi="宋体" w:eastAsia="宋体"/>
                <w:szCs w:val="21"/>
                <w:lang w:val="en-US" w:eastAsia="zh-CN"/>
              </w:rPr>
            </w:pPr>
            <w:r>
              <w:rPr>
                <w:rFonts w:hint="eastAsia" w:ascii="宋体" w:hAnsi="宋体"/>
                <w:szCs w:val="21"/>
              </w:rPr>
              <w:t>日期：202</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30</w:t>
            </w:r>
          </w:p>
          <w:p>
            <w:pPr>
              <w:rPr>
                <w:rFonts w:ascii="宋体" w:hAnsi="宋体"/>
                <w:szCs w:val="21"/>
              </w:rPr>
            </w:pPr>
          </w:p>
          <w:p>
            <w:pPr>
              <w:rPr>
                <w:rFonts w:ascii="宋体" w:hAnsi="宋体"/>
                <w:szCs w:val="21"/>
              </w:rPr>
            </w:pPr>
            <w:r>
              <w:rPr>
                <w:rFonts w:hint="eastAsia" w:ascii="宋体" w:hAnsi="宋体"/>
                <w:szCs w:val="21"/>
                <w:lang w:eastAsia="zh-CN"/>
              </w:rPr>
              <w:t>（</w:t>
            </w:r>
            <w:r>
              <w:rPr>
                <w:rFonts w:hint="eastAsia" w:ascii="宋体" w:hAnsi="宋体"/>
                <w:szCs w:val="21"/>
                <w:lang w:val="en-US" w:eastAsia="zh-CN"/>
              </w:rPr>
              <w:t>二）</w:t>
            </w:r>
            <w:r>
              <w:rPr>
                <w:rFonts w:hint="eastAsia" w:ascii="宋体" w:hAnsi="宋体"/>
                <w:szCs w:val="21"/>
              </w:rPr>
              <w:t>抽见：《成品检验记录》</w:t>
            </w:r>
          </w:p>
          <w:p>
            <w:pPr>
              <w:rPr>
                <w:rFonts w:hint="default" w:ascii="宋体" w:hAnsi="宋体" w:eastAsia="宋体"/>
                <w:szCs w:val="21"/>
                <w:lang w:val="en-US" w:eastAsia="zh-CN"/>
              </w:rPr>
            </w:pPr>
            <w:r>
              <w:rPr>
                <w:rFonts w:hint="eastAsia" w:ascii="宋体" w:hAnsi="宋体"/>
                <w:szCs w:val="21"/>
              </w:rPr>
              <w:t>名称：真石漆  产品编号：OSZ-80</w:t>
            </w:r>
            <w:r>
              <w:rPr>
                <w:rFonts w:hint="eastAsia" w:ascii="宋体" w:hAnsi="宋体"/>
                <w:szCs w:val="21"/>
                <w:lang w:val="en-US" w:eastAsia="zh-CN"/>
              </w:rPr>
              <w:t>01</w:t>
            </w:r>
          </w:p>
          <w:p>
            <w:pPr>
              <w:rPr>
                <w:rFonts w:ascii="宋体" w:hAnsi="宋体"/>
                <w:szCs w:val="21"/>
              </w:rPr>
            </w:pPr>
            <w:r>
              <w:rPr>
                <w:rFonts w:hint="eastAsia" w:ascii="宋体" w:hAnsi="宋体"/>
                <w:szCs w:val="21"/>
              </w:rPr>
              <w:t>生产数量：</w:t>
            </w:r>
            <w:r>
              <w:rPr>
                <w:rFonts w:hint="eastAsia" w:ascii="宋体" w:hAnsi="宋体"/>
                <w:szCs w:val="21"/>
                <w:lang w:val="en-US" w:eastAsia="zh-CN"/>
              </w:rPr>
              <w:t>3011.1kg</w:t>
            </w:r>
            <w:r>
              <w:rPr>
                <w:rFonts w:hint="eastAsia" w:ascii="宋体" w:hAnsi="宋体"/>
                <w:szCs w:val="21"/>
              </w:rPr>
              <w:t xml:space="preserve"> </w:t>
            </w:r>
          </w:p>
          <w:p>
            <w:pPr>
              <w:rPr>
                <w:rFonts w:ascii="宋体" w:hAnsi="宋体"/>
                <w:szCs w:val="21"/>
              </w:rPr>
            </w:pPr>
            <w:r>
              <w:rPr>
                <w:rFonts w:hint="eastAsia" w:ascii="宋体" w:hAnsi="宋体"/>
                <w:szCs w:val="21"/>
              </w:rPr>
              <w:t>检验项目和实测结果</w:t>
            </w:r>
          </w:p>
          <w:p>
            <w:pPr>
              <w:rPr>
                <w:rFonts w:ascii="宋体" w:hAnsi="宋体"/>
                <w:szCs w:val="21"/>
                <w:highlight w:val="none"/>
              </w:rPr>
            </w:pPr>
            <w:r>
              <w:rPr>
                <w:rFonts w:hint="eastAsia" w:ascii="宋体" w:hAnsi="宋体"/>
                <w:szCs w:val="21"/>
                <w:highlight w:val="none"/>
              </w:rPr>
              <w:t>1、容器中状态：搅拌后无结块呈均匀状态  结果:合格</w:t>
            </w:r>
          </w:p>
          <w:p>
            <w:pPr>
              <w:rPr>
                <w:rFonts w:ascii="宋体" w:hAnsi="宋体"/>
                <w:szCs w:val="21"/>
                <w:highlight w:val="none"/>
              </w:rPr>
            </w:pPr>
            <w:r>
              <w:rPr>
                <w:rFonts w:hint="eastAsia" w:ascii="宋体" w:hAnsi="宋体"/>
                <w:szCs w:val="21"/>
                <w:highlight w:val="none"/>
              </w:rPr>
              <w:t>2、施工性：喷涂无困难   检验结果：合格</w:t>
            </w:r>
          </w:p>
          <w:p>
            <w:pPr>
              <w:rPr>
                <w:rFonts w:ascii="宋体" w:hAnsi="宋体"/>
                <w:szCs w:val="21"/>
                <w:highlight w:val="none"/>
              </w:rPr>
            </w:pPr>
            <w:r>
              <w:rPr>
                <w:rFonts w:hint="eastAsia" w:ascii="宋体" w:hAnsi="宋体"/>
                <w:szCs w:val="21"/>
                <w:highlight w:val="none"/>
              </w:rPr>
              <w:t>3、干燥时间（表干）：≤4小时  检验结果：3.5</w:t>
            </w:r>
          </w:p>
          <w:p>
            <w:pPr>
              <w:rPr>
                <w:rFonts w:ascii="宋体" w:hAnsi="宋体"/>
                <w:szCs w:val="21"/>
                <w:highlight w:val="none"/>
              </w:rPr>
            </w:pPr>
            <w:r>
              <w:rPr>
                <w:rFonts w:hint="eastAsia" w:ascii="宋体" w:hAnsi="宋体"/>
                <w:szCs w:val="21"/>
                <w:highlight w:val="none"/>
              </w:rPr>
              <w:t>4、前期干燥抗裂性：无裂缝  检验结果：合格</w:t>
            </w:r>
          </w:p>
          <w:p>
            <w:pPr>
              <w:rPr>
                <w:rFonts w:ascii="宋体" w:hAnsi="宋体"/>
                <w:szCs w:val="21"/>
                <w:highlight w:val="none"/>
              </w:rPr>
            </w:pPr>
            <w:r>
              <w:rPr>
                <w:rFonts w:hint="eastAsia" w:ascii="宋体" w:hAnsi="宋体"/>
                <w:szCs w:val="21"/>
                <w:highlight w:val="none"/>
              </w:rPr>
              <w:t>5、PH     8-9      检验结果：9</w:t>
            </w:r>
          </w:p>
          <w:p>
            <w:pPr>
              <w:rPr>
                <w:rFonts w:ascii="宋体" w:hAnsi="宋体"/>
                <w:szCs w:val="21"/>
              </w:rPr>
            </w:pPr>
            <w:r>
              <w:rPr>
                <w:rFonts w:hint="eastAsia" w:ascii="宋体" w:hAnsi="宋体"/>
                <w:szCs w:val="21"/>
              </w:rPr>
              <w:t xml:space="preserve">检验结论：合格   </w:t>
            </w:r>
          </w:p>
          <w:p>
            <w:pPr>
              <w:rPr>
                <w:rFonts w:ascii="宋体" w:hAnsi="宋体"/>
                <w:szCs w:val="21"/>
              </w:rPr>
            </w:pPr>
            <w:r>
              <w:rPr>
                <w:rFonts w:hint="eastAsia" w:ascii="宋体" w:hAnsi="宋体"/>
                <w:szCs w:val="21"/>
              </w:rPr>
              <w:t xml:space="preserve">质检员：李海滨  </w:t>
            </w:r>
          </w:p>
          <w:p>
            <w:pPr>
              <w:rPr>
                <w:rFonts w:ascii="宋体" w:hAnsi="宋体"/>
                <w:szCs w:val="21"/>
              </w:rPr>
            </w:pPr>
            <w:r>
              <w:rPr>
                <w:rFonts w:hint="eastAsia" w:ascii="宋体" w:hAnsi="宋体"/>
                <w:szCs w:val="21"/>
              </w:rPr>
              <w:t>时间：202</w:t>
            </w:r>
            <w:r>
              <w:rPr>
                <w:rFonts w:hint="eastAsia" w:ascii="宋体" w:hAnsi="宋体"/>
                <w:szCs w:val="21"/>
                <w:lang w:val="en-US" w:eastAsia="zh-CN"/>
              </w:rPr>
              <w:t>1</w:t>
            </w:r>
            <w:r>
              <w:rPr>
                <w:rFonts w:hint="eastAsia" w:ascii="宋体" w:hAnsi="宋体"/>
                <w:szCs w:val="21"/>
              </w:rPr>
              <w:t>年 5月</w:t>
            </w:r>
            <w:r>
              <w:rPr>
                <w:rFonts w:hint="eastAsia" w:ascii="宋体" w:hAnsi="宋体"/>
                <w:szCs w:val="21"/>
                <w:lang w:val="en-US" w:eastAsia="zh-CN"/>
              </w:rPr>
              <w:t>4</w:t>
            </w:r>
            <w:r>
              <w:rPr>
                <w:rFonts w:hint="eastAsia" w:ascii="宋体" w:hAnsi="宋体"/>
                <w:szCs w:val="21"/>
              </w:rPr>
              <w:t>日</w:t>
            </w:r>
          </w:p>
          <w:p>
            <w:pPr>
              <w:rPr>
                <w:rFonts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szCs w:val="21"/>
              </w:rPr>
              <w:t>（四）名称:质感漆 产品编号：8020S</w:t>
            </w:r>
          </w:p>
          <w:p>
            <w:pPr>
              <w:rPr>
                <w:rFonts w:ascii="宋体" w:hAnsi="宋体"/>
                <w:szCs w:val="21"/>
              </w:rPr>
            </w:pPr>
            <w:r>
              <w:rPr>
                <w:rFonts w:hint="eastAsia" w:ascii="宋体" w:hAnsi="宋体"/>
                <w:szCs w:val="21"/>
              </w:rPr>
              <w:t>生产数量：</w:t>
            </w:r>
            <w:r>
              <w:rPr>
                <w:rFonts w:hint="eastAsia" w:ascii="宋体" w:hAnsi="宋体"/>
                <w:szCs w:val="21"/>
                <w:lang w:val="en-US" w:eastAsia="zh-CN"/>
              </w:rPr>
              <w:t>512.85kg</w:t>
            </w:r>
            <w:r>
              <w:rPr>
                <w:rFonts w:hint="eastAsia" w:ascii="宋体" w:hAnsi="宋体"/>
                <w:szCs w:val="21"/>
              </w:rPr>
              <w:t xml:space="preserve"> </w:t>
            </w:r>
          </w:p>
          <w:p>
            <w:pPr>
              <w:rPr>
                <w:rFonts w:ascii="宋体" w:hAnsi="宋体"/>
                <w:szCs w:val="21"/>
              </w:rPr>
            </w:pPr>
            <w:r>
              <w:rPr>
                <w:rFonts w:hint="eastAsia" w:ascii="宋体" w:hAnsi="宋体"/>
                <w:szCs w:val="21"/>
              </w:rPr>
              <w:t>检验项目和实测结果</w:t>
            </w:r>
          </w:p>
          <w:p>
            <w:pPr>
              <w:rPr>
                <w:rFonts w:ascii="宋体" w:hAnsi="宋体"/>
                <w:szCs w:val="21"/>
                <w:highlight w:val="none"/>
              </w:rPr>
            </w:pPr>
            <w:r>
              <w:rPr>
                <w:rFonts w:hint="eastAsia" w:ascii="宋体" w:hAnsi="宋体"/>
                <w:szCs w:val="21"/>
                <w:highlight w:val="none"/>
              </w:rPr>
              <w:t>1、容器中状态：搅拌后无结块呈均匀状态  结果:合格</w:t>
            </w:r>
          </w:p>
          <w:p>
            <w:pPr>
              <w:rPr>
                <w:rFonts w:ascii="宋体" w:hAnsi="宋体"/>
                <w:szCs w:val="21"/>
                <w:highlight w:val="none"/>
              </w:rPr>
            </w:pPr>
            <w:r>
              <w:rPr>
                <w:rFonts w:hint="eastAsia" w:ascii="宋体" w:hAnsi="宋体"/>
                <w:szCs w:val="21"/>
                <w:highlight w:val="none"/>
              </w:rPr>
              <w:t>2、施工性：喷涂无困难   检验结果：合格</w:t>
            </w:r>
          </w:p>
          <w:p>
            <w:pPr>
              <w:rPr>
                <w:rFonts w:ascii="宋体" w:hAnsi="宋体"/>
                <w:szCs w:val="21"/>
                <w:highlight w:val="none"/>
              </w:rPr>
            </w:pPr>
            <w:r>
              <w:rPr>
                <w:rFonts w:hint="eastAsia" w:ascii="宋体" w:hAnsi="宋体"/>
                <w:szCs w:val="21"/>
                <w:highlight w:val="none"/>
              </w:rPr>
              <w:t>3、干燥时间（表干）：≤4小时  检验结果：3.5</w:t>
            </w:r>
          </w:p>
          <w:p>
            <w:pPr>
              <w:rPr>
                <w:rFonts w:ascii="宋体" w:hAnsi="宋体"/>
                <w:szCs w:val="21"/>
                <w:highlight w:val="none"/>
              </w:rPr>
            </w:pPr>
            <w:r>
              <w:rPr>
                <w:rFonts w:hint="eastAsia" w:ascii="宋体" w:hAnsi="宋体"/>
                <w:szCs w:val="21"/>
                <w:highlight w:val="none"/>
              </w:rPr>
              <w:t>4、前期干燥抗裂性：无裂缝  检验结果：合格</w:t>
            </w:r>
          </w:p>
          <w:p>
            <w:pPr>
              <w:rPr>
                <w:rFonts w:ascii="宋体" w:hAnsi="宋体"/>
                <w:szCs w:val="21"/>
                <w:highlight w:val="none"/>
              </w:rPr>
            </w:pPr>
            <w:r>
              <w:rPr>
                <w:rFonts w:hint="eastAsia" w:ascii="宋体" w:hAnsi="宋体"/>
                <w:szCs w:val="21"/>
                <w:highlight w:val="none"/>
              </w:rPr>
              <w:t>5、PH     8-9      检验结果：9</w:t>
            </w:r>
          </w:p>
          <w:p>
            <w:pPr>
              <w:rPr>
                <w:rFonts w:ascii="宋体" w:hAnsi="宋体"/>
                <w:szCs w:val="21"/>
                <w:highlight w:val="none"/>
              </w:rPr>
            </w:pPr>
            <w:r>
              <w:rPr>
                <w:rFonts w:hint="eastAsia" w:ascii="宋体" w:hAnsi="宋体"/>
                <w:szCs w:val="21"/>
                <w:highlight w:val="none"/>
              </w:rPr>
              <w:t xml:space="preserve">检验结论：合格   </w:t>
            </w:r>
          </w:p>
          <w:p>
            <w:pPr>
              <w:rPr>
                <w:rFonts w:ascii="宋体" w:hAnsi="宋体"/>
                <w:szCs w:val="21"/>
                <w:highlight w:val="none"/>
              </w:rPr>
            </w:pPr>
            <w:r>
              <w:rPr>
                <w:rFonts w:hint="eastAsia" w:ascii="宋体" w:hAnsi="宋体"/>
                <w:szCs w:val="21"/>
                <w:highlight w:val="none"/>
              </w:rPr>
              <w:t xml:space="preserve">质检员：李海滨  </w:t>
            </w:r>
          </w:p>
          <w:p>
            <w:pPr>
              <w:rPr>
                <w:rFonts w:hint="default" w:ascii="宋体" w:hAnsi="宋体" w:eastAsia="宋体"/>
                <w:szCs w:val="21"/>
                <w:highlight w:val="none"/>
                <w:lang w:val="en-US" w:eastAsia="zh-CN"/>
              </w:rPr>
            </w:pPr>
            <w:r>
              <w:rPr>
                <w:rFonts w:hint="eastAsia" w:ascii="宋体" w:hAnsi="宋体"/>
                <w:szCs w:val="21"/>
                <w:highlight w:val="none"/>
              </w:rPr>
              <w:t>日期：202</w:t>
            </w:r>
            <w:r>
              <w:rPr>
                <w:rFonts w:hint="eastAsia" w:ascii="宋体" w:hAnsi="宋体"/>
                <w:szCs w:val="21"/>
                <w:highlight w:val="none"/>
                <w:lang w:val="en-US" w:eastAsia="zh-CN"/>
              </w:rPr>
              <w:t>1</w:t>
            </w:r>
            <w:r>
              <w:rPr>
                <w:rFonts w:hint="eastAsia" w:ascii="宋体" w:hAnsi="宋体"/>
                <w:szCs w:val="21"/>
                <w:highlight w:val="none"/>
              </w:rPr>
              <w:t>-4-</w:t>
            </w:r>
            <w:r>
              <w:rPr>
                <w:rFonts w:hint="eastAsia" w:ascii="宋体" w:hAnsi="宋体"/>
                <w:szCs w:val="21"/>
                <w:highlight w:val="none"/>
                <w:lang w:val="en-US" w:eastAsia="zh-CN"/>
              </w:rPr>
              <w:t>25</w:t>
            </w:r>
          </w:p>
          <w:p>
            <w:pPr>
              <w:rPr>
                <w:rFonts w:ascii="宋体" w:hAnsi="宋体"/>
                <w:szCs w:val="21"/>
                <w:highlight w:val="none"/>
              </w:rPr>
            </w:pPr>
            <w:r>
              <w:rPr>
                <w:rFonts w:hint="eastAsia" w:ascii="宋体" w:hAnsi="宋体"/>
                <w:szCs w:val="21"/>
                <w:highlight w:val="none"/>
              </w:rPr>
              <w:t>查，委外检验报告：</w:t>
            </w:r>
          </w:p>
          <w:p>
            <w:pPr>
              <w:rPr>
                <w:rFonts w:ascii="宋体" w:hAnsi="宋体"/>
                <w:szCs w:val="21"/>
                <w:highlight w:val="none"/>
              </w:rPr>
            </w:pPr>
            <w:r>
              <w:rPr>
                <w:rFonts w:hint="eastAsia" w:ascii="宋体" w:hAnsi="宋体"/>
                <w:szCs w:val="21"/>
                <w:highlight w:val="none"/>
              </w:rPr>
              <w:t>提供</w:t>
            </w:r>
            <w:r>
              <w:rPr>
                <w:rFonts w:hint="eastAsia" w:ascii="宋体" w:hAnsi="宋体"/>
                <w:szCs w:val="21"/>
                <w:highlight w:val="none"/>
                <w:lang w:val="en-US" w:eastAsia="zh-CN"/>
              </w:rPr>
              <w:t>2</w:t>
            </w:r>
            <w:r>
              <w:rPr>
                <w:rFonts w:hint="eastAsia" w:ascii="宋体" w:hAnsi="宋体"/>
                <w:szCs w:val="21"/>
                <w:highlight w:val="none"/>
              </w:rPr>
              <w:t>份产品型式检验报告，检验结果：合格。具体见附件。</w:t>
            </w:r>
          </w:p>
          <w:p>
            <w:pPr>
              <w:rPr>
                <w:rFonts w:ascii="宋体" w:hAnsi="宋体"/>
                <w:szCs w:val="21"/>
                <w:highlight w:val="none"/>
              </w:rPr>
            </w:pPr>
            <w:r>
              <w:rPr>
                <w:rFonts w:hint="eastAsia" w:ascii="宋体" w:hAnsi="宋体"/>
                <w:szCs w:val="21"/>
                <w:highlight w:val="none"/>
              </w:rPr>
              <w:t xml:space="preserve">公司产品的放行均有授权（口头）的质检人员（李海滨）的签字。  </w:t>
            </w:r>
          </w:p>
          <w:p>
            <w:pPr>
              <w:rPr>
                <w:rFonts w:ascii="宋体" w:hAnsi="宋体"/>
                <w:szCs w:val="21"/>
              </w:rPr>
            </w:pPr>
            <w:r>
              <w:rPr>
                <w:rFonts w:hint="eastAsia" w:ascii="宋体" w:hAnsi="宋体"/>
                <w:szCs w:val="21"/>
              </w:rPr>
              <w:t>基本符合要求。</w:t>
            </w:r>
          </w:p>
          <w:p>
            <w:pPr>
              <w:rPr>
                <w:rFonts w:ascii="宋体" w:hAnsi="宋体" w:cs="宋体"/>
                <w:color w:val="FF0000"/>
                <w:szCs w:val="21"/>
              </w:rPr>
            </w:pPr>
            <w:r>
              <w:rPr>
                <w:rFonts w:hint="eastAsia" w:ascii="宋体" w:hAnsi="宋体"/>
                <w:szCs w:val="21"/>
              </w:rPr>
              <w:t>公司的产品实现过程的质量管理基本受控。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630" w:firstLineChars="300"/>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抽查《不合格处理单》</w:t>
            </w:r>
          </w:p>
          <w:p>
            <w:pPr>
              <w:rPr>
                <w:rFonts w:ascii="宋体" w:hAnsi="宋体"/>
                <w:szCs w:val="21"/>
                <w:highlight w:val="none"/>
              </w:rPr>
            </w:pPr>
            <w:r>
              <w:rPr>
                <w:rFonts w:hint="eastAsia" w:ascii="宋体" w:hAnsi="宋体"/>
                <w:szCs w:val="21"/>
                <w:highlight w:val="none"/>
              </w:rPr>
              <w:t>日期：202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21</w:t>
            </w:r>
            <w:r>
              <w:rPr>
                <w:rFonts w:hint="eastAsia" w:ascii="宋体" w:hAnsi="宋体"/>
                <w:szCs w:val="21"/>
                <w:highlight w:val="none"/>
              </w:rPr>
              <w:t xml:space="preserve">日 </w:t>
            </w:r>
          </w:p>
          <w:p>
            <w:pPr>
              <w:rPr>
                <w:rFonts w:ascii="宋体" w:hAnsi="宋体"/>
                <w:szCs w:val="21"/>
                <w:highlight w:val="none"/>
              </w:rPr>
            </w:pPr>
            <w:r>
              <w:rPr>
                <w:rFonts w:hint="eastAsia" w:ascii="宋体" w:hAnsi="宋体"/>
                <w:szCs w:val="21"/>
                <w:highlight w:val="none"/>
              </w:rPr>
              <w:t>不合格描述：</w:t>
            </w:r>
            <w:r>
              <w:rPr>
                <w:rFonts w:hint="eastAsia" w:ascii="宋体" w:hAnsi="宋体"/>
                <w:szCs w:val="21"/>
                <w:highlight w:val="none"/>
                <w:lang w:val="en-US" w:eastAsia="zh-CN"/>
              </w:rPr>
              <w:t>加工001</w:t>
            </w:r>
            <w:r>
              <w:rPr>
                <w:rFonts w:hint="eastAsia" w:ascii="宋体" w:hAnsi="宋体"/>
                <w:szCs w:val="21"/>
                <w:highlight w:val="none"/>
              </w:rPr>
              <w:t>真石漆在检验搅拌过程中发现有</w:t>
            </w:r>
            <w:r>
              <w:rPr>
                <w:rFonts w:hint="eastAsia" w:ascii="宋体" w:hAnsi="宋体"/>
                <w:szCs w:val="21"/>
                <w:highlight w:val="none"/>
                <w:lang w:val="en-US" w:eastAsia="zh-CN"/>
              </w:rPr>
              <w:t>400目石粉未完全分散</w:t>
            </w:r>
            <w:r>
              <w:rPr>
                <w:rFonts w:hint="eastAsia" w:ascii="宋体" w:hAnsi="宋体"/>
                <w:szCs w:val="21"/>
                <w:highlight w:val="none"/>
              </w:rPr>
              <w:t>的情况。</w:t>
            </w:r>
          </w:p>
          <w:p>
            <w:pPr>
              <w:rPr>
                <w:rFonts w:ascii="宋体" w:hAnsi="宋体"/>
                <w:szCs w:val="21"/>
                <w:highlight w:val="none"/>
              </w:rPr>
            </w:pPr>
            <w:r>
              <w:rPr>
                <w:rFonts w:hint="eastAsia" w:ascii="宋体" w:hAnsi="宋体"/>
                <w:szCs w:val="21"/>
                <w:highlight w:val="none"/>
              </w:rPr>
              <w:t>原因：搅拌时间不够造成</w:t>
            </w:r>
            <w:r>
              <w:rPr>
                <w:rFonts w:hint="eastAsia" w:ascii="宋体" w:hAnsi="宋体"/>
                <w:szCs w:val="21"/>
                <w:highlight w:val="none"/>
                <w:lang w:eastAsia="zh-CN"/>
              </w:rPr>
              <w:t>。</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处理方案：返工；</w:t>
            </w:r>
          </w:p>
          <w:p>
            <w:pPr>
              <w:pStyle w:val="2"/>
              <w:ind w:left="0" w:leftChars="0" w:firstLine="0" w:firstLineChars="0"/>
              <w:rPr>
                <w:rFonts w:hint="default" w:eastAsia="宋体"/>
                <w:highlight w:val="none"/>
                <w:lang w:val="en-US" w:eastAsia="zh-CN"/>
              </w:rPr>
            </w:pPr>
            <w:r>
              <w:rPr>
                <w:rFonts w:hint="eastAsia"/>
                <w:highlight w:val="none"/>
                <w:lang w:val="en-US" w:eastAsia="zh-CN"/>
              </w:rPr>
              <w:t>预防纠正措施：加强员工教育和巡检次数。</w:t>
            </w:r>
          </w:p>
          <w:p>
            <w:pPr>
              <w:rPr>
                <w:rFonts w:ascii="宋体" w:hAnsi="宋体"/>
                <w:szCs w:val="21"/>
                <w:highlight w:val="none"/>
              </w:rPr>
            </w:pPr>
            <w:r>
              <w:rPr>
                <w:rFonts w:hint="eastAsia" w:ascii="宋体" w:hAnsi="宋体"/>
                <w:szCs w:val="21"/>
                <w:highlight w:val="none"/>
              </w:rPr>
              <w:t>处理结果：已返工合格</w:t>
            </w:r>
          </w:p>
          <w:p>
            <w:pPr>
              <w:rPr>
                <w:rFonts w:ascii="宋体" w:hAnsi="宋体"/>
                <w:szCs w:val="21"/>
                <w:highlight w:val="none"/>
              </w:rPr>
            </w:pPr>
            <w:r>
              <w:rPr>
                <w:rFonts w:hint="eastAsia" w:ascii="宋体" w:hAnsi="宋体"/>
                <w:szCs w:val="21"/>
                <w:highlight w:val="none"/>
              </w:rPr>
              <w:t>验证人：李海滨  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21</w:t>
            </w:r>
            <w:r>
              <w:rPr>
                <w:rFonts w:hint="eastAsia" w:ascii="宋体" w:hAnsi="宋体"/>
                <w:szCs w:val="21"/>
                <w:highlight w:val="none"/>
              </w:rPr>
              <w:t>日</w:t>
            </w:r>
          </w:p>
          <w:p>
            <w:pPr>
              <w:rPr>
                <w:rFonts w:hint="eastAsia" w:ascii="宋体" w:hAnsi="宋体" w:eastAsia="宋体"/>
                <w:szCs w:val="21"/>
                <w:highlight w:val="none"/>
                <w:lang w:eastAsia="zh-CN"/>
              </w:rPr>
            </w:pPr>
            <w:r>
              <w:rPr>
                <w:rFonts w:hint="eastAsia" w:ascii="宋体" w:hAnsi="宋体"/>
                <w:szCs w:val="21"/>
                <w:highlight w:val="none"/>
              </w:rPr>
              <w:t>经查，该公司体系运行以来没发生对不合格品进行让步放行的情况</w:t>
            </w:r>
            <w:r>
              <w:rPr>
                <w:rFonts w:hint="eastAsia" w:ascii="宋体" w:hAnsi="宋体"/>
                <w:szCs w:val="21"/>
                <w:highlight w:val="none"/>
                <w:lang w:eastAsia="zh-CN"/>
              </w:rPr>
              <w:t>。</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pPr>
              <w:rPr>
                <w:rFonts w:hint="eastAsia" w:eastAsia="宋体"/>
                <w:lang w:val="en-US" w:eastAsia="zh-CN"/>
              </w:rPr>
            </w:pPr>
            <w:r>
              <w:rPr>
                <w:rFonts w:hint="eastAsia"/>
                <w:lang w:val="en-US" w:eastAsia="zh-CN"/>
              </w:rPr>
              <w:t>符合</w:t>
            </w:r>
          </w:p>
        </w:tc>
      </w:tr>
    </w:tbl>
    <w:p>
      <w:pPr>
        <w:pStyle w:val="5"/>
      </w:pPr>
    </w:p>
    <w:p>
      <w:pPr>
        <w:pStyle w:val="5"/>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受审核部门：行政部   主管领导：李海滨   陪同人员：</w:t>
            </w:r>
            <w:r>
              <w:rPr>
                <w:rFonts w:hint="eastAsia"/>
                <w:sz w:val="24"/>
                <w:szCs w:val="24"/>
                <w:lang w:val="en-US" w:eastAsia="zh-CN"/>
              </w:rPr>
              <w:t>胡双泉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1.5.10下午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新宋体"/>
                <w:color w:val="auto"/>
                <w:sz w:val="21"/>
                <w:szCs w:val="21"/>
              </w:rPr>
              <w:t>5.3组织的角色、职责和权限；6.2质量目标及其实现的策划；</w:t>
            </w:r>
            <w:r>
              <w:rPr>
                <w:rFonts w:hint="eastAsia" w:ascii="宋体" w:hAnsi="宋体" w:cs="新宋体"/>
                <w:color w:val="auto"/>
                <w:sz w:val="21"/>
                <w:szCs w:val="21"/>
                <w:lang w:val="en-US" w:eastAsia="zh-CN"/>
              </w:rPr>
              <w:t>7.1.2人员；</w:t>
            </w:r>
            <w:r>
              <w:rPr>
                <w:rFonts w:hint="eastAsia" w:ascii="宋体" w:hAnsi="宋体" w:cs="新宋体"/>
                <w:color w:val="auto"/>
                <w:sz w:val="21"/>
                <w:szCs w:val="21"/>
              </w:rPr>
              <w:t>7.1.6组织知识；7.2能力；7.3意识；7.4沟通；7.5文件化信息；9.1.3分析和评价；9.2内部审核；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04" w:firstLineChars="200"/>
              <w:rPr>
                <w:sz w:val="24"/>
                <w:szCs w:val="24"/>
              </w:rPr>
            </w:pPr>
            <w:r>
              <w:rPr>
                <w:rFonts w:hint="eastAsia" w:ascii="宋体" w:hAnsi="宋体" w:cs="宋体"/>
                <w:color w:val="000000"/>
                <w:spacing w:val="-4"/>
                <w:szCs w:val="21"/>
              </w:rPr>
              <w:t>行政部负责人：李海滨</w:t>
            </w:r>
          </w:p>
          <w:p>
            <w:pPr>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测量时间：202</w:t>
            </w:r>
            <w:r>
              <w:rPr>
                <w:rFonts w:hint="eastAsia" w:ascii="宋体" w:hAnsi="宋体" w:cs="宋体"/>
                <w:color w:val="000000"/>
                <w:spacing w:val="-4"/>
                <w:szCs w:val="21"/>
                <w:lang w:val="en-US" w:eastAsia="zh-CN"/>
              </w:rPr>
              <w:t>1年</w:t>
            </w:r>
            <w:r>
              <w:rPr>
                <w:rFonts w:hint="eastAsia" w:ascii="宋体" w:hAnsi="宋体" w:cs="宋体"/>
                <w:color w:val="000000"/>
                <w:spacing w:val="-4"/>
                <w:szCs w:val="21"/>
              </w:rPr>
              <w:t>1</w:t>
            </w:r>
            <w:r>
              <w:rPr>
                <w:rFonts w:hint="eastAsia" w:ascii="宋体" w:hAnsi="宋体" w:cs="宋体"/>
                <w:color w:val="000000"/>
                <w:spacing w:val="-4"/>
                <w:szCs w:val="21"/>
                <w:lang w:val="en-US" w:eastAsia="zh-CN"/>
              </w:rPr>
              <w:t>月</w:t>
            </w:r>
            <w:r>
              <w:rPr>
                <w:rFonts w:hint="eastAsia" w:ascii="宋体" w:hAnsi="宋体" w:cs="宋体"/>
                <w:color w:val="000000"/>
                <w:spacing w:val="-4"/>
                <w:szCs w:val="21"/>
              </w:rPr>
              <w:t>-</w:t>
            </w:r>
            <w:r>
              <w:rPr>
                <w:rFonts w:hint="eastAsia" w:ascii="宋体" w:hAnsi="宋体" w:cs="宋体"/>
                <w:color w:val="000000"/>
                <w:spacing w:val="-4"/>
                <w:szCs w:val="21"/>
                <w:lang w:val="en-US" w:eastAsia="zh-CN"/>
              </w:rPr>
              <w:t>4</w:t>
            </w:r>
            <w:r>
              <w:rPr>
                <w:rFonts w:hint="eastAsia" w:ascii="宋体" w:hAnsi="宋体" w:cs="宋体"/>
                <w:color w:val="000000"/>
                <w:spacing w:val="-4"/>
                <w:szCs w:val="21"/>
              </w:rPr>
              <w:t>月</w:t>
            </w:r>
          </w:p>
          <w:p>
            <w:pPr>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员工培训率100%            实测：100%</w:t>
            </w:r>
          </w:p>
          <w:p>
            <w:pPr>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文件准确发放率95% 以上    实测：100%</w:t>
            </w:r>
          </w:p>
          <w:p>
            <w:pPr>
              <w:spacing w:line="360" w:lineRule="auto"/>
              <w:ind w:firstLine="404" w:firstLineChars="200"/>
              <w:rPr>
                <w:rFonts w:ascii="宋体" w:hAnsi="宋体" w:cs="宋体"/>
                <w:color w:val="000000"/>
                <w:szCs w:val="21"/>
              </w:rPr>
            </w:pPr>
            <w:r>
              <w:rPr>
                <w:rFonts w:hint="eastAsia" w:ascii="宋体" w:hAnsi="宋体" w:cs="宋体"/>
                <w:color w:val="000000"/>
                <w:spacing w:val="-4"/>
                <w:szCs w:val="21"/>
              </w:rPr>
              <w:t>查202</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hint="eastAsia" w:ascii="宋体" w:hAnsi="宋体" w:cs="宋体"/>
                <w:sz w:val="21"/>
                <w:szCs w:val="21"/>
              </w:rPr>
            </w:pPr>
            <w:r>
              <w:rPr>
                <w:rFonts w:hint="eastAsia" w:ascii="宋体" w:hAnsi="宋体" w:cs="宋体"/>
                <w:sz w:val="21"/>
                <w:szCs w:val="21"/>
              </w:rPr>
              <w:t>人员</w:t>
            </w:r>
          </w:p>
          <w:p>
            <w:pPr>
              <w:spacing w:line="360" w:lineRule="auto"/>
              <w:jc w:val="both"/>
              <w:rPr>
                <w:rFonts w:hint="eastAsia" w:ascii="宋体" w:hAnsi="宋体" w:cs="宋体"/>
                <w:spacing w:val="-4"/>
                <w:sz w:val="21"/>
                <w:szCs w:val="21"/>
              </w:rPr>
            </w:pPr>
            <w:r>
              <w:rPr>
                <w:rFonts w:hint="eastAsia" w:ascii="宋体" w:hAnsi="宋体" w:cs="宋体"/>
                <w:spacing w:val="-4"/>
                <w:sz w:val="21"/>
                <w:szCs w:val="21"/>
              </w:rPr>
              <w:t>#组织确定的质量管理体系的实施以及过程的运行和控制所需的人员有哪些？</w:t>
            </w:r>
          </w:p>
          <w:p>
            <w:pPr>
              <w:jc w:val="both"/>
              <w:rPr>
                <w:rFonts w:hint="eastAsia" w:ascii="宋体" w:hAnsi="宋体" w:eastAsia="宋体" w:cs="宋体"/>
                <w:b/>
                <w:kern w:val="2"/>
                <w:sz w:val="21"/>
                <w:szCs w:val="21"/>
                <w:lang w:val="en-US" w:eastAsia="zh-CN" w:bidi="ar-SA"/>
              </w:rPr>
            </w:pPr>
            <w:r>
              <w:rPr>
                <w:rFonts w:hint="eastAsia" w:ascii="宋体" w:hAnsi="宋体" w:cs="宋体"/>
                <w:spacing w:val="-4"/>
                <w:sz w:val="21"/>
                <w:szCs w:val="21"/>
              </w:rPr>
              <w:t>.组织提供的人员是否满足需求？</w:t>
            </w:r>
          </w:p>
        </w:tc>
        <w:tc>
          <w:tcPr>
            <w:tcW w:w="960" w:type="dxa"/>
            <w:vAlign w:val="top"/>
          </w:tcPr>
          <w:p>
            <w:pPr>
              <w:jc w:val="both"/>
              <w:rPr>
                <w:rFonts w:hint="eastAsia" w:ascii="宋体" w:hAnsi="宋体" w:eastAsia="宋体" w:cs="宋体"/>
                <w:b/>
                <w:kern w:val="2"/>
                <w:sz w:val="21"/>
                <w:szCs w:val="21"/>
                <w:lang w:val="en-US" w:eastAsia="zh-CN" w:bidi="ar-SA"/>
              </w:rPr>
            </w:pPr>
            <w:r>
              <w:rPr>
                <w:rFonts w:hint="eastAsia" w:ascii="宋体" w:hAnsi="宋体" w:cs="宋体"/>
                <w:b/>
                <w:sz w:val="21"/>
                <w:szCs w:val="21"/>
              </w:rPr>
              <w:t>7.1.2</w:t>
            </w:r>
          </w:p>
        </w:tc>
        <w:tc>
          <w:tcPr>
            <w:tcW w:w="10004" w:type="dxa"/>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查，公司编制了《人力资源控制程序》，公司</w:t>
            </w:r>
            <w:r>
              <w:rPr>
                <w:rFonts w:hint="eastAsia" w:ascii="宋体" w:hAnsi="宋体" w:cs="宋体"/>
                <w:spacing w:val="-4"/>
                <w:sz w:val="21"/>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公司从岗位设置、任职资格等方面确定了适宜的人选。</w:t>
            </w:r>
          </w:p>
          <w:p>
            <w:pPr>
              <w:widowControl/>
              <w:spacing w:line="360" w:lineRule="auto"/>
              <w:ind w:firstLine="404" w:firstLineChars="200"/>
              <w:jc w:val="left"/>
              <w:rPr>
                <w:rFonts w:hint="eastAsia" w:ascii="宋体" w:hAnsi="宋体" w:cs="宋体"/>
                <w:sz w:val="21"/>
                <w:szCs w:val="21"/>
              </w:rPr>
            </w:pPr>
            <w:r>
              <w:rPr>
                <w:rFonts w:hint="eastAsia" w:ascii="宋体" w:hAnsi="宋体" w:cs="宋体"/>
                <w:spacing w:val="-4"/>
                <w:sz w:val="21"/>
                <w:szCs w:val="21"/>
              </w:rPr>
              <w:t>查，公司策划了各岗位的人员任职要求，编制有《部门职责和岗位任职要求</w:t>
            </w:r>
            <w:r>
              <w:rPr>
                <w:rFonts w:hint="eastAsia" w:ascii="宋体" w:hAnsi="宋体" w:cs="宋体"/>
                <w:sz w:val="21"/>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rPr>
                <w:rFonts w:hint="eastAsia" w:ascii="宋体" w:hAnsi="宋体" w:cs="宋体"/>
                <w:sz w:val="21"/>
                <w:szCs w:val="21"/>
              </w:rPr>
            </w:pPr>
            <w:r>
              <w:rPr>
                <w:rFonts w:hint="eastAsia" w:ascii="宋体" w:hAnsi="宋体" w:cs="宋体"/>
                <w:sz w:val="21"/>
                <w:szCs w:val="21"/>
              </w:rPr>
              <w:t>查见：《</w:t>
            </w:r>
            <w:r>
              <w:rPr>
                <w:rFonts w:hint="eastAsia" w:ascii="宋体" w:hAnsi="宋体" w:cs="宋体"/>
                <w:spacing w:val="-4"/>
                <w:sz w:val="21"/>
                <w:szCs w:val="21"/>
              </w:rPr>
              <w:t>部门职责和岗位任职要求</w:t>
            </w:r>
            <w:r>
              <w:rPr>
                <w:rFonts w:hint="eastAsia" w:ascii="宋体" w:hAnsi="宋体" w:cs="宋体"/>
                <w:sz w:val="21"/>
                <w:szCs w:val="21"/>
              </w:rPr>
              <w:t>》中总经理任职要求，学历：大专，具有管理经验，熟悉本行业情况，善于分析市场；具备良好的社会关系网络，具备组织市场调研、分析竞争对手的能力等；抽见：技术人员，文化：大专。熟悉产品标准，熟悉生产工艺及各种计量、检具的使用等。</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 w:val="21"/>
                <w:szCs w:val="21"/>
              </w:rPr>
              <w:t xml:space="preserve">   现场确认，能满足规定要求。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hint="eastAsia" w:ascii="宋体" w:hAnsi="宋体" w:cs="宋体"/>
                <w:sz w:val="21"/>
                <w:szCs w:val="21"/>
              </w:rPr>
            </w:pPr>
            <w:r>
              <w:rPr>
                <w:rFonts w:hint="eastAsia" w:ascii="宋体" w:hAnsi="宋体" w:cs="宋体"/>
                <w:sz w:val="21"/>
                <w:szCs w:val="21"/>
              </w:rPr>
              <w:t>能力</w:t>
            </w:r>
          </w:p>
          <w:p>
            <w:pPr>
              <w:spacing w:line="360" w:lineRule="auto"/>
              <w:rPr>
                <w:rFonts w:hint="eastAsia" w:ascii="宋体" w:hAnsi="宋体" w:cs="宋体"/>
                <w:sz w:val="21"/>
                <w:szCs w:val="21"/>
              </w:rPr>
            </w:pPr>
            <w:r>
              <w:rPr>
                <w:rFonts w:hint="eastAsia" w:ascii="宋体" w:hAnsi="宋体" w:cs="宋体"/>
                <w:sz w:val="21"/>
                <w:szCs w:val="21"/>
              </w:rPr>
              <w:t>#组织确定人员所需的能力有哪些？</w:t>
            </w:r>
          </w:p>
          <w:p>
            <w:pPr>
              <w:spacing w:line="360" w:lineRule="auto"/>
              <w:rPr>
                <w:rFonts w:hint="eastAsia" w:ascii="宋体" w:hAnsi="宋体" w:cs="宋体"/>
                <w:sz w:val="21"/>
                <w:szCs w:val="21"/>
              </w:rPr>
            </w:pPr>
            <w:r>
              <w:rPr>
                <w:rFonts w:hint="eastAsia" w:ascii="宋体" w:hAnsi="宋体" w:cs="宋体"/>
                <w:sz w:val="21"/>
                <w:szCs w:val="21"/>
              </w:rPr>
              <w:t>.组织如何证明其控制下的人员具备所需的能力？</w:t>
            </w:r>
          </w:p>
          <w:p>
            <w:pPr>
              <w:spacing w:line="360" w:lineRule="auto"/>
              <w:rPr>
                <w:rFonts w:hint="eastAsia" w:ascii="宋体" w:hAnsi="宋体" w:cs="宋体"/>
                <w:sz w:val="21"/>
                <w:szCs w:val="21"/>
              </w:rPr>
            </w:pPr>
            <w:r>
              <w:rPr>
                <w:rFonts w:hint="eastAsia" w:ascii="宋体" w:hAnsi="宋体" w:cs="宋体"/>
                <w:sz w:val="21"/>
                <w:szCs w:val="21"/>
              </w:rPr>
              <w:t>.为获取所需能力采取了哪些措施？</w:t>
            </w:r>
          </w:p>
          <w:p>
            <w:pPr>
              <w:spacing w:line="360" w:lineRule="auto"/>
              <w:rPr>
                <w:rFonts w:hint="eastAsia" w:ascii="宋体" w:hAnsi="宋体" w:cs="宋体"/>
                <w:sz w:val="21"/>
                <w:szCs w:val="21"/>
              </w:rPr>
            </w:pPr>
            <w:r>
              <w:rPr>
                <w:rFonts w:hint="eastAsia" w:ascii="宋体" w:hAnsi="宋体" w:cs="宋体"/>
                <w:sz w:val="21"/>
                <w:szCs w:val="21"/>
              </w:rPr>
              <w:t>.是否保持适当的记录作为证明人员能力的证据？</w:t>
            </w:r>
          </w:p>
          <w:p>
            <w:pPr>
              <w:spacing w:line="360" w:lineRule="auto"/>
              <w:rPr>
                <w:rFonts w:hint="eastAsia" w:ascii="宋体" w:hAnsi="宋体" w:cs="宋体"/>
                <w:sz w:val="21"/>
                <w:szCs w:val="21"/>
              </w:rPr>
            </w:pPr>
          </w:p>
          <w:p>
            <w:pPr>
              <w:spacing w:line="360" w:lineRule="auto"/>
              <w:rPr>
                <w:rFonts w:hint="eastAsia" w:ascii="宋体" w:hAnsi="宋体" w:cs="宋体"/>
                <w:sz w:val="21"/>
                <w:szCs w:val="21"/>
              </w:rPr>
            </w:pPr>
            <w:r>
              <w:rPr>
                <w:rFonts w:hint="eastAsia" w:ascii="宋体" w:hAnsi="宋体" w:cs="宋体"/>
                <w:sz w:val="21"/>
                <w:szCs w:val="21"/>
              </w:rPr>
              <w:t>注：</w:t>
            </w:r>
          </w:p>
          <w:p>
            <w:pPr>
              <w:spacing w:line="360" w:lineRule="auto"/>
              <w:rPr>
                <w:rFonts w:hint="eastAsia" w:ascii="宋体" w:hAnsi="宋体" w:cs="宋体"/>
                <w:sz w:val="21"/>
                <w:szCs w:val="21"/>
              </w:rPr>
            </w:pPr>
            <w:r>
              <w:rPr>
                <w:rFonts w:hint="eastAsia" w:ascii="宋体" w:hAnsi="宋体" w:cs="宋体"/>
                <w:sz w:val="21"/>
                <w:szCs w:val="21"/>
              </w:rPr>
              <w:t>采取的适当措施可包括对在职人员进行培训、辅导或重新分配工作，或者招聘具备能力的人员等</w:t>
            </w:r>
          </w:p>
          <w:p>
            <w:pPr>
              <w:rPr>
                <w:rFonts w:hint="eastAsia" w:ascii="宋体" w:hAnsi="宋体" w:eastAsia="宋体" w:cs="宋体"/>
                <w:b/>
                <w:kern w:val="2"/>
                <w:sz w:val="21"/>
                <w:szCs w:val="21"/>
                <w:lang w:val="en-US" w:eastAsia="zh-CN" w:bidi="ar-SA"/>
              </w:rPr>
            </w:pPr>
          </w:p>
        </w:tc>
        <w:tc>
          <w:tcPr>
            <w:tcW w:w="960" w:type="dxa"/>
            <w:vAlign w:val="top"/>
          </w:tcPr>
          <w:p>
            <w:pPr>
              <w:jc w:val="both"/>
              <w:rPr>
                <w:rFonts w:hint="eastAsia" w:ascii="宋体" w:hAnsi="宋体" w:eastAsia="宋体" w:cs="宋体"/>
                <w:b/>
                <w:kern w:val="2"/>
                <w:sz w:val="21"/>
                <w:szCs w:val="21"/>
                <w:lang w:val="en-US" w:eastAsia="zh-CN" w:bidi="ar-SA"/>
              </w:rPr>
            </w:pPr>
            <w:r>
              <w:rPr>
                <w:rFonts w:hint="eastAsia" w:ascii="宋体" w:hAnsi="宋体" w:cs="宋体"/>
                <w:b/>
                <w:sz w:val="21"/>
                <w:szCs w:val="21"/>
              </w:rPr>
              <w:t>7.2</w:t>
            </w:r>
          </w:p>
        </w:tc>
        <w:tc>
          <w:tcPr>
            <w:tcW w:w="10004" w:type="dxa"/>
            <w:vAlign w:val="top"/>
          </w:tcPr>
          <w:p>
            <w:pPr>
              <w:spacing w:line="360" w:lineRule="auto"/>
              <w:jc w:val="both"/>
              <w:rPr>
                <w:rFonts w:hint="eastAsia" w:ascii="宋体" w:hAnsi="宋体" w:cs="宋体"/>
                <w:kern w:val="0"/>
                <w:sz w:val="21"/>
                <w:szCs w:val="21"/>
              </w:rPr>
            </w:pPr>
            <w:r>
              <w:rPr>
                <w:rFonts w:hint="eastAsia" w:ascii="宋体" w:hAnsi="宋体" w:cs="宋体"/>
                <w:kern w:val="0"/>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630" w:firstLineChars="300"/>
              <w:jc w:val="both"/>
              <w:rPr>
                <w:rFonts w:hint="eastAsia" w:ascii="宋体" w:hAnsi="宋体" w:cs="宋体"/>
                <w:kern w:val="0"/>
                <w:sz w:val="21"/>
                <w:szCs w:val="21"/>
              </w:rPr>
            </w:pPr>
            <w:r>
              <w:rPr>
                <w:rFonts w:hint="eastAsia" w:ascii="宋体" w:hAnsi="宋体" w:cs="宋体"/>
                <w:kern w:val="0"/>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jc w:val="both"/>
              <w:rPr>
                <w:rFonts w:hint="eastAsia" w:ascii="宋体" w:hAnsi="宋体" w:cs="宋体"/>
                <w:kern w:val="0"/>
                <w:sz w:val="21"/>
                <w:szCs w:val="21"/>
              </w:rPr>
            </w:pPr>
            <w:r>
              <w:rPr>
                <w:rFonts w:hint="eastAsia" w:ascii="宋体" w:hAnsi="宋体" w:cs="宋体"/>
                <w:kern w:val="0"/>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jc w:val="both"/>
              <w:rPr>
                <w:rFonts w:hint="eastAsia" w:ascii="宋体" w:hAnsi="宋体" w:cs="宋体"/>
                <w:kern w:val="0"/>
                <w:sz w:val="21"/>
                <w:szCs w:val="21"/>
              </w:rPr>
            </w:pPr>
            <w:r>
              <w:rPr>
                <w:rFonts w:hint="eastAsia" w:ascii="宋体" w:hAnsi="宋体" w:cs="宋体"/>
                <w:kern w:val="0"/>
                <w:sz w:val="21"/>
                <w:szCs w:val="21"/>
              </w:rPr>
              <w:t>特种人员资质要求；无</w:t>
            </w:r>
          </w:p>
          <w:p>
            <w:pPr>
              <w:spacing w:line="360" w:lineRule="auto"/>
              <w:ind w:firstLine="420" w:firstLineChars="200"/>
              <w:jc w:val="both"/>
              <w:rPr>
                <w:rFonts w:hint="eastAsia" w:ascii="宋体" w:hAnsi="宋体" w:cs="宋体"/>
                <w:kern w:val="0"/>
                <w:sz w:val="21"/>
                <w:szCs w:val="21"/>
              </w:rPr>
            </w:pPr>
            <w:r>
              <w:rPr>
                <w:rFonts w:hint="eastAsia" w:ascii="宋体" w:hAnsi="宋体" w:cs="宋体"/>
                <w:kern w:val="0"/>
                <w:sz w:val="21"/>
                <w:szCs w:val="21"/>
              </w:rPr>
              <w:t>查见20</w:t>
            </w:r>
            <w:r>
              <w:rPr>
                <w:rFonts w:hint="eastAsia" w:ascii="宋体" w:hAnsi="宋体" w:cs="宋体"/>
                <w:kern w:val="0"/>
                <w:sz w:val="21"/>
                <w:szCs w:val="21"/>
                <w:lang w:val="en-US" w:eastAsia="zh-CN"/>
              </w:rPr>
              <w:t>21</w:t>
            </w:r>
            <w:r>
              <w:rPr>
                <w:rFonts w:hint="eastAsia" w:ascii="宋体" w:hAnsi="宋体" w:cs="宋体"/>
                <w:kern w:val="0"/>
                <w:sz w:val="21"/>
                <w:szCs w:val="21"/>
              </w:rPr>
              <w:t>年度培训计划共</w:t>
            </w:r>
            <w:r>
              <w:rPr>
                <w:rFonts w:hint="eastAsia" w:ascii="宋体" w:hAnsi="宋体" w:cs="宋体"/>
                <w:kern w:val="0"/>
                <w:sz w:val="21"/>
                <w:szCs w:val="21"/>
                <w:lang w:val="en-US" w:eastAsia="zh-CN"/>
              </w:rPr>
              <w:t>6</w:t>
            </w:r>
            <w:r>
              <w:rPr>
                <w:rFonts w:hint="eastAsia" w:ascii="宋体" w:hAnsi="宋体" w:cs="宋体"/>
                <w:kern w:val="0"/>
                <w:sz w:val="21"/>
                <w:szCs w:val="21"/>
              </w:rPr>
              <w:t>次，已完成的培训记录</w:t>
            </w:r>
            <w:r>
              <w:rPr>
                <w:rFonts w:hint="eastAsia" w:ascii="宋体" w:hAnsi="宋体" w:cs="宋体"/>
                <w:kern w:val="0"/>
                <w:sz w:val="21"/>
                <w:szCs w:val="21"/>
                <w:lang w:val="en-US" w:eastAsia="zh-CN"/>
              </w:rPr>
              <w:t>3</w:t>
            </w:r>
            <w:r>
              <w:rPr>
                <w:rFonts w:hint="eastAsia" w:ascii="宋体" w:hAnsi="宋体" w:cs="宋体"/>
                <w:kern w:val="0"/>
                <w:sz w:val="21"/>
                <w:szCs w:val="21"/>
              </w:rPr>
              <w:t>次。</w:t>
            </w:r>
          </w:p>
          <w:p>
            <w:pPr>
              <w:spacing w:line="360" w:lineRule="auto"/>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1）20</w:t>
            </w:r>
            <w:r>
              <w:rPr>
                <w:rFonts w:hint="eastAsia" w:ascii="宋体" w:hAnsi="宋体" w:cs="宋体"/>
                <w:kern w:val="0"/>
                <w:sz w:val="21"/>
                <w:szCs w:val="21"/>
                <w:highlight w:val="none"/>
                <w:lang w:val="en-US" w:eastAsia="zh-CN"/>
              </w:rPr>
              <w:t>21</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rPr>
              <w:t>-10培训内容：ISO9001 ：2015标准及</w:t>
            </w:r>
            <w:r>
              <w:rPr>
                <w:rFonts w:ascii="宋体" w:hAnsi="宋体" w:cs="宋体"/>
                <w:kern w:val="0"/>
                <w:sz w:val="21"/>
                <w:szCs w:val="21"/>
                <w:highlight w:val="none"/>
              </w:rPr>
              <w:t>《</w:t>
            </w:r>
            <w:r>
              <w:rPr>
                <w:rFonts w:hint="eastAsia" w:ascii="宋体" w:hAnsi="宋体" w:cs="宋体"/>
                <w:kern w:val="0"/>
                <w:sz w:val="21"/>
                <w:szCs w:val="21"/>
                <w:highlight w:val="none"/>
              </w:rPr>
              <w:t>文件</w:t>
            </w:r>
            <w:r>
              <w:rPr>
                <w:rFonts w:ascii="宋体" w:hAnsi="宋体" w:cs="宋体"/>
                <w:kern w:val="0"/>
                <w:sz w:val="21"/>
                <w:szCs w:val="21"/>
                <w:highlight w:val="none"/>
              </w:rPr>
              <w:t>控制程序》</w:t>
            </w:r>
            <w:r>
              <w:rPr>
                <w:rFonts w:hint="eastAsia" w:ascii="宋体" w:hAnsi="宋体" w:cs="宋体"/>
                <w:kern w:val="0"/>
                <w:sz w:val="21"/>
                <w:szCs w:val="21"/>
                <w:highlight w:val="none"/>
              </w:rPr>
              <w:t>理解。培训人员行政部全体人员；效果评价：达到培训效果，学员基本掌握所学内容，效果良好。评价人：</w:t>
            </w:r>
            <w:r>
              <w:rPr>
                <w:rFonts w:hint="eastAsia" w:ascii="宋体" w:hAnsi="宋体" w:cs="宋体"/>
                <w:kern w:val="0"/>
                <w:sz w:val="21"/>
                <w:szCs w:val="21"/>
                <w:highlight w:val="none"/>
                <w:lang w:val="en-US" w:eastAsia="zh-CN"/>
              </w:rPr>
              <w:t>胡双泉</w:t>
            </w:r>
          </w:p>
          <w:p>
            <w:pPr>
              <w:spacing w:line="360" w:lineRule="auto"/>
              <w:jc w:val="both"/>
              <w:rPr>
                <w:rFonts w:ascii="宋体" w:hAnsi="宋体" w:cs="宋体"/>
                <w:kern w:val="0"/>
                <w:sz w:val="21"/>
                <w:szCs w:val="21"/>
                <w:highlight w:val="none"/>
              </w:rPr>
            </w:pPr>
            <w:r>
              <w:rPr>
                <w:rFonts w:hint="eastAsia" w:ascii="宋体" w:hAnsi="宋体" w:cs="宋体"/>
                <w:kern w:val="0"/>
                <w:sz w:val="21"/>
                <w:szCs w:val="21"/>
                <w:highlight w:val="none"/>
              </w:rPr>
              <w:t>2）：20</w:t>
            </w:r>
            <w:r>
              <w:rPr>
                <w:rFonts w:hint="eastAsia" w:ascii="宋体" w:hAnsi="宋体" w:cs="宋体"/>
                <w:kern w:val="0"/>
                <w:sz w:val="21"/>
                <w:szCs w:val="21"/>
                <w:highlight w:val="none"/>
                <w:lang w:val="en-US" w:eastAsia="zh-CN"/>
              </w:rPr>
              <w:t>21</w:t>
            </w:r>
            <w:r>
              <w:rPr>
                <w:rFonts w:hint="eastAsia" w:ascii="宋体" w:hAnsi="宋体" w:cs="宋体"/>
                <w:kern w:val="0"/>
                <w:sz w:val="21"/>
                <w:szCs w:val="21"/>
                <w:highlight w:val="none"/>
              </w:rPr>
              <w:t>-3-25培训内容：销售</w:t>
            </w:r>
            <w:r>
              <w:rPr>
                <w:rFonts w:ascii="宋体" w:hAnsi="宋体" w:cs="宋体"/>
                <w:kern w:val="0"/>
                <w:sz w:val="21"/>
                <w:szCs w:val="21"/>
                <w:highlight w:val="none"/>
              </w:rPr>
              <w:t>技巧</w:t>
            </w:r>
            <w:r>
              <w:rPr>
                <w:rFonts w:hint="eastAsia" w:ascii="宋体" w:hAnsi="宋体" w:cs="宋体"/>
                <w:kern w:val="0"/>
                <w:sz w:val="21"/>
                <w:szCs w:val="21"/>
                <w:highlight w:val="none"/>
              </w:rPr>
              <w:t>。培训人员：全体销售人员；效果评价：达到培训效果，学员基本掌握所学内容，效果良好。评价人：</w:t>
            </w:r>
            <w:r>
              <w:rPr>
                <w:rFonts w:hint="eastAsia" w:ascii="宋体" w:hAnsi="宋体" w:cs="宋体"/>
                <w:kern w:val="0"/>
                <w:sz w:val="21"/>
                <w:szCs w:val="21"/>
                <w:highlight w:val="none"/>
                <w:lang w:val="en-US" w:eastAsia="zh-CN"/>
              </w:rPr>
              <w:t>胡双泉</w:t>
            </w:r>
          </w:p>
          <w:p>
            <w:pPr>
              <w:spacing w:line="360" w:lineRule="auto"/>
              <w:jc w:val="both"/>
              <w:rPr>
                <w:rFonts w:hint="eastAsia" w:ascii="宋体" w:hAnsi="宋体" w:cs="宋体"/>
                <w:kern w:val="0"/>
                <w:sz w:val="21"/>
                <w:szCs w:val="21"/>
                <w:highlight w:val="none"/>
              </w:rPr>
            </w:pPr>
            <w:r>
              <w:rPr>
                <w:rFonts w:hint="eastAsia" w:ascii="宋体" w:hAnsi="宋体" w:cs="宋体"/>
                <w:kern w:val="0"/>
                <w:sz w:val="21"/>
                <w:szCs w:val="21"/>
                <w:highlight w:val="none"/>
              </w:rPr>
              <w:t>………</w:t>
            </w:r>
          </w:p>
          <w:p>
            <w:pPr>
              <w:spacing w:line="360" w:lineRule="auto"/>
              <w:jc w:val="both"/>
              <w:rPr>
                <w:rFonts w:hint="eastAsia" w:ascii="宋体" w:hAnsi="宋体" w:cs="宋体"/>
                <w:kern w:val="0"/>
                <w:sz w:val="21"/>
                <w:szCs w:val="21"/>
                <w:highlight w:val="none"/>
              </w:rPr>
            </w:pPr>
            <w:r>
              <w:rPr>
                <w:rFonts w:hint="eastAsia" w:ascii="宋体" w:hAnsi="宋体" w:cs="宋体"/>
                <w:kern w:val="0"/>
                <w:sz w:val="21"/>
                <w:szCs w:val="21"/>
                <w:highlight w:val="none"/>
              </w:rPr>
              <w:t>查其他培训记录均按培训计划实施。</w:t>
            </w:r>
          </w:p>
          <w:p>
            <w:pPr>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highlight w:val="none"/>
              </w:rPr>
              <w:t>公司人员能力管理符合要求。</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s="宋体"/>
                <w:b/>
                <w:color w:val="auto"/>
                <w:szCs w:val="21"/>
              </w:rPr>
              <w:t>7.3</w:t>
            </w:r>
          </w:p>
        </w:tc>
        <w:tc>
          <w:tcPr>
            <w:tcW w:w="10004"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---经与</w:t>
            </w:r>
            <w:r>
              <w:rPr>
                <w:rFonts w:hint="eastAsia" w:ascii="宋体" w:hAnsi="宋体" w:cs="宋体"/>
                <w:color w:val="auto"/>
                <w:szCs w:val="21"/>
                <w:highlight w:val="none"/>
                <w:lang w:val="en-US" w:eastAsia="zh-CN"/>
              </w:rPr>
              <w:t>王勇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涂红丽</w:t>
            </w:r>
            <w:r>
              <w:rPr>
                <w:rFonts w:hint="eastAsia" w:ascii="宋体" w:hAnsi="宋体" w:cs="宋体"/>
                <w:color w:val="auto"/>
                <w:szCs w:val="21"/>
                <w:highlight w:val="none"/>
              </w:rPr>
              <w:t>2位员工等沟通了解，其2位均基本具备以上必要的质量意识和质量管理体系相关意识。</w:t>
            </w:r>
          </w:p>
        </w:tc>
        <w:tc>
          <w:tcPr>
            <w:tcW w:w="1585"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color w:val="auto"/>
                <w:highlight w:val="none"/>
              </w:rPr>
            </w:pPr>
            <w:r>
              <w:rPr>
                <w:rFonts w:hint="eastAsia" w:ascii="宋体" w:hAnsi="宋体" w:cs="宋体"/>
                <w:color w:val="auto"/>
                <w:szCs w:val="24"/>
                <w:highlight w:val="none"/>
              </w:rPr>
              <w:t>沟通</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#组织是否确定与质量管理体系相关的内部和外部沟通包括哪些方面？</w:t>
            </w:r>
          </w:p>
          <w:p>
            <w:pPr>
              <w:spacing w:line="360" w:lineRule="auto"/>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是否包括：沟通的职责、沟通对象、沟通内容、沟通时机、沟通方式？</w:t>
            </w:r>
          </w:p>
        </w:tc>
        <w:tc>
          <w:tcPr>
            <w:tcW w:w="960" w:type="dxa"/>
            <w:vAlign w:val="top"/>
          </w:tcPr>
          <w:p>
            <w:pPr>
              <w:rPr>
                <w:rFonts w:hint="eastAsia" w:ascii="Times New Roman" w:hAnsi="Times New Roman" w:eastAsia="宋体" w:cs="Times New Roman"/>
                <w:b/>
                <w:color w:val="auto"/>
                <w:kern w:val="2"/>
                <w:sz w:val="21"/>
                <w:highlight w:val="none"/>
                <w:lang w:val="en-US" w:eastAsia="zh-CN" w:bidi="ar-SA"/>
              </w:rPr>
            </w:pPr>
            <w:r>
              <w:rPr>
                <w:rFonts w:hint="eastAsia"/>
                <w:b/>
                <w:color w:val="auto"/>
                <w:highlight w:val="none"/>
              </w:rPr>
              <w:t>7.4</w:t>
            </w:r>
          </w:p>
        </w:tc>
        <w:tc>
          <w:tcPr>
            <w:tcW w:w="10004" w:type="dxa"/>
            <w:vAlign w:val="top"/>
          </w:tcPr>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前：走访用户、电话沟通、了解相关信息等，与顾客签订合同或订单，或接受顾客口头订单。</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中：组织供方按期交付，解决用户对进度、质量、运输等关切问题；</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自体系运行以来，没有发生严重的顾客投诉事件。</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hint="eastAsia" w:ascii="宋体" w:hAnsi="宋体" w:cs="宋体"/>
                <w:sz w:val="21"/>
                <w:szCs w:val="21"/>
              </w:rPr>
            </w:pPr>
            <w:r>
              <w:rPr>
                <w:rFonts w:hint="eastAsia" w:ascii="宋体" w:hAnsi="宋体" w:cs="宋体"/>
                <w:sz w:val="21"/>
                <w:szCs w:val="21"/>
              </w:rPr>
              <w:t>形成文件的信息/7.5.1总则</w:t>
            </w:r>
          </w:p>
          <w:p>
            <w:pPr>
              <w:spacing w:line="360" w:lineRule="auto"/>
              <w:rPr>
                <w:rFonts w:hint="eastAsia" w:ascii="宋体" w:hAnsi="宋体" w:cs="宋体"/>
                <w:sz w:val="21"/>
                <w:szCs w:val="21"/>
              </w:rPr>
            </w:pPr>
            <w:r>
              <w:rPr>
                <w:rFonts w:hint="eastAsia" w:ascii="宋体" w:hAnsi="宋体" w:cs="宋体"/>
                <w:sz w:val="21"/>
                <w:szCs w:val="21"/>
              </w:rPr>
              <w:t>#组织质量管理体系包括哪些文件？</w:t>
            </w:r>
          </w:p>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是否满足标准的要求和确保质量管理体系有效性的需要？</w:t>
            </w:r>
          </w:p>
          <w:p>
            <w:pPr>
              <w:rPr>
                <w:rFonts w:hint="eastAsia" w:ascii="宋体" w:hAnsi="宋体" w:eastAsia="宋体" w:cs="宋体"/>
                <w:b/>
                <w:kern w:val="2"/>
                <w:sz w:val="21"/>
                <w:szCs w:val="21"/>
                <w:lang w:val="en-US" w:eastAsia="zh-CN" w:bidi="ar-SA"/>
              </w:rPr>
            </w:pPr>
          </w:p>
        </w:tc>
        <w:tc>
          <w:tcPr>
            <w:tcW w:w="960" w:type="dxa"/>
            <w:vAlign w:val="top"/>
          </w:tcPr>
          <w:p>
            <w:pPr>
              <w:jc w:val="both"/>
              <w:rPr>
                <w:rFonts w:hint="eastAsia" w:ascii="宋体" w:hAnsi="宋体" w:eastAsia="宋体" w:cs="宋体"/>
                <w:b/>
                <w:kern w:val="2"/>
                <w:sz w:val="21"/>
                <w:szCs w:val="21"/>
                <w:lang w:val="en-US" w:eastAsia="zh-CN" w:bidi="ar-SA"/>
              </w:rPr>
            </w:pPr>
            <w:r>
              <w:rPr>
                <w:rFonts w:hint="eastAsia" w:ascii="宋体" w:hAnsi="宋体" w:cs="宋体"/>
                <w:b/>
                <w:sz w:val="21"/>
                <w:szCs w:val="21"/>
              </w:rPr>
              <w:t>7.5.1</w:t>
            </w:r>
          </w:p>
        </w:tc>
        <w:tc>
          <w:tcPr>
            <w:tcW w:w="10004" w:type="dxa"/>
            <w:vAlign w:val="center"/>
          </w:tcPr>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二级文件：程序文件</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sz w:val="21"/>
                <w:szCs w:val="21"/>
              </w:rPr>
            </w:pPr>
            <w:r>
              <w:rPr>
                <w:rFonts w:hint="eastAsia" w:ascii="宋体" w:hAnsi="宋体" w:eastAsia="宋体" w:cs="宋体"/>
                <w:sz w:val="21"/>
                <w:szCs w:val="21"/>
              </w:rPr>
              <w:t>--此外，外来文件即外部提供的文件,包括标准、与产品质量有关的文件。通常属于第三级文件，并得到及时识别和分发控制。</w:t>
            </w:r>
          </w:p>
          <w:p>
            <w:pPr>
              <w:pStyle w:val="3"/>
              <w:tabs>
                <w:tab w:val="left" w:pos="902"/>
                <w:tab w:val="clear" w:pos="1069"/>
              </w:tabs>
              <w:spacing w:line="360" w:lineRule="auto"/>
              <w:ind w:left="0" w:leftChars="0" w:right="1"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  经查：公司提供的各级体系文件总体满足标准的要求和确保QMS有效性的需要。</w:t>
            </w:r>
          </w:p>
        </w:tc>
        <w:tc>
          <w:tcPr>
            <w:tcW w:w="1585" w:type="dxa"/>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hint="eastAsia" w:ascii="宋体" w:hAnsi="宋体" w:cs="宋体"/>
                <w:sz w:val="21"/>
                <w:szCs w:val="21"/>
              </w:rPr>
            </w:pPr>
            <w:r>
              <w:rPr>
                <w:rFonts w:hint="eastAsia" w:ascii="宋体" w:hAnsi="宋体" w:cs="宋体"/>
                <w:sz w:val="21"/>
                <w:szCs w:val="21"/>
              </w:rPr>
              <w:t>创建和更新</w:t>
            </w:r>
          </w:p>
          <w:p>
            <w:pPr>
              <w:spacing w:line="360" w:lineRule="auto"/>
              <w:rPr>
                <w:rFonts w:hint="eastAsia" w:ascii="宋体" w:hAnsi="宋体" w:cs="宋体"/>
                <w:sz w:val="21"/>
                <w:szCs w:val="21"/>
              </w:rPr>
            </w:pPr>
            <w:r>
              <w:rPr>
                <w:rFonts w:hint="eastAsia" w:ascii="宋体" w:hAnsi="宋体" w:cs="宋体"/>
                <w:sz w:val="21"/>
                <w:szCs w:val="21"/>
              </w:rPr>
              <w:t>#在创建和更新文件时，是否确保了适当的：</w:t>
            </w:r>
          </w:p>
          <w:p>
            <w:pPr>
              <w:spacing w:line="360" w:lineRule="auto"/>
              <w:rPr>
                <w:rFonts w:hint="eastAsia" w:ascii="宋体" w:hAnsi="宋体" w:cs="宋体"/>
                <w:sz w:val="21"/>
                <w:szCs w:val="21"/>
              </w:rPr>
            </w:pPr>
            <w:r>
              <w:rPr>
                <w:rFonts w:hint="eastAsia" w:ascii="宋体" w:hAnsi="宋体" w:cs="宋体"/>
                <w:sz w:val="21"/>
                <w:szCs w:val="21"/>
              </w:rPr>
              <w:t>a）标识和说明；</w:t>
            </w:r>
          </w:p>
          <w:p>
            <w:pPr>
              <w:spacing w:line="360" w:lineRule="auto"/>
              <w:rPr>
                <w:rFonts w:hint="eastAsia" w:ascii="宋体" w:hAnsi="宋体" w:cs="宋体"/>
                <w:sz w:val="21"/>
                <w:szCs w:val="21"/>
              </w:rPr>
            </w:pPr>
            <w:r>
              <w:rPr>
                <w:rFonts w:hint="eastAsia" w:ascii="宋体" w:hAnsi="宋体" w:cs="宋体"/>
                <w:sz w:val="21"/>
                <w:szCs w:val="21"/>
              </w:rPr>
              <w:t>b）格式和媒介；</w:t>
            </w:r>
          </w:p>
          <w:p>
            <w:pPr>
              <w:spacing w:line="360" w:lineRule="auto"/>
              <w:rPr>
                <w:rFonts w:hint="eastAsia" w:ascii="宋体" w:hAnsi="宋体" w:cs="宋体"/>
                <w:sz w:val="21"/>
                <w:szCs w:val="21"/>
              </w:rPr>
            </w:pPr>
            <w:r>
              <w:rPr>
                <w:rFonts w:hint="eastAsia" w:ascii="宋体" w:hAnsi="宋体" w:cs="宋体"/>
                <w:sz w:val="21"/>
                <w:szCs w:val="21"/>
              </w:rPr>
              <w:t>c）评审和批准，以确保适宜性和充分性。</w:t>
            </w:r>
          </w:p>
          <w:p>
            <w:pPr>
              <w:rPr>
                <w:rFonts w:hint="eastAsia" w:ascii="宋体" w:hAnsi="宋体" w:eastAsia="宋体" w:cs="宋体"/>
                <w:b/>
                <w:kern w:val="2"/>
                <w:sz w:val="21"/>
                <w:szCs w:val="21"/>
                <w:lang w:val="en-US" w:eastAsia="zh-CN" w:bidi="ar-SA"/>
              </w:rPr>
            </w:pPr>
          </w:p>
        </w:tc>
        <w:tc>
          <w:tcPr>
            <w:tcW w:w="960" w:type="dxa"/>
            <w:vAlign w:val="top"/>
          </w:tcPr>
          <w:p>
            <w:pPr>
              <w:jc w:val="both"/>
              <w:rPr>
                <w:rFonts w:hint="eastAsia" w:ascii="宋体" w:hAnsi="宋体" w:eastAsia="宋体" w:cs="宋体"/>
                <w:b/>
                <w:kern w:val="2"/>
                <w:sz w:val="21"/>
                <w:szCs w:val="21"/>
                <w:lang w:val="en-US" w:eastAsia="zh-CN" w:bidi="ar-SA"/>
              </w:rPr>
            </w:pPr>
            <w:r>
              <w:rPr>
                <w:rFonts w:hint="eastAsia" w:ascii="宋体" w:hAnsi="宋体" w:cs="宋体"/>
                <w:b/>
                <w:sz w:val="21"/>
                <w:szCs w:val="21"/>
              </w:rPr>
              <w:t>7.5.2</w:t>
            </w:r>
          </w:p>
        </w:tc>
        <w:tc>
          <w:tcPr>
            <w:tcW w:w="10004" w:type="dxa"/>
            <w:vAlign w:val="center"/>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抽查3-5个体系文件如：质量手册、程序文件、管理制度、人员入职要求及岗位职责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文件编号： XJQMS/A—2018 版本号：A版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2018.12.8发布  编制：综合办 审核：胡</w:t>
            </w:r>
            <w:r>
              <w:rPr>
                <w:rFonts w:ascii="宋体" w:hAnsi="宋体" w:eastAsia="宋体" w:cs="宋体"/>
                <w:kern w:val="0"/>
                <w:sz w:val="21"/>
                <w:szCs w:val="21"/>
              </w:rPr>
              <w:t>双</w:t>
            </w:r>
            <w:r>
              <w:rPr>
                <w:rFonts w:hint="eastAsia" w:ascii="宋体" w:hAnsi="宋体" w:eastAsia="宋体" w:cs="宋体"/>
                <w:kern w:val="0"/>
                <w:sz w:val="21"/>
                <w:szCs w:val="21"/>
              </w:rPr>
              <w:t>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批准：胡双泉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抽见文件《程序文件》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文件编号：OS</w:t>
            </w:r>
            <w:r>
              <w:rPr>
                <w:rFonts w:ascii="宋体" w:hAnsi="宋体" w:eastAsia="宋体" w:cs="宋体"/>
                <w:kern w:val="0"/>
                <w:sz w:val="21"/>
                <w:szCs w:val="21"/>
              </w:rPr>
              <w:t>/QP</w:t>
            </w:r>
            <w:r>
              <w:rPr>
                <w:rFonts w:hint="eastAsia" w:ascii="宋体" w:hAnsi="宋体" w:eastAsia="宋体" w:cs="宋体"/>
                <w:kern w:val="0"/>
                <w:sz w:val="21"/>
                <w:szCs w:val="21"/>
              </w:rPr>
              <w:t xml:space="preserve">—2018 </w:t>
            </w:r>
          </w:p>
          <w:p>
            <w:pPr>
              <w:pStyle w:val="3"/>
              <w:tabs>
                <w:tab w:val="left" w:pos="902"/>
                <w:tab w:val="left" w:pos="1630"/>
                <w:tab w:val="clear" w:pos="1069"/>
                <w:tab w:val="clear" w:pos="2149"/>
              </w:tabs>
              <w:spacing w:line="360" w:lineRule="auto"/>
              <w:ind w:left="0" w:right="1"/>
              <w:rPr>
                <w:rFonts w:hint="eastAsia" w:ascii="宋体" w:hAnsi="宋体" w:eastAsia="宋体" w:cs="宋体"/>
                <w:kern w:val="0"/>
                <w:sz w:val="21"/>
                <w:szCs w:val="21"/>
              </w:rPr>
            </w:pPr>
            <w:r>
              <w:rPr>
                <w:rFonts w:hint="eastAsia" w:ascii="宋体" w:hAnsi="宋体" w:eastAsia="宋体" w:cs="宋体"/>
                <w:kern w:val="0"/>
                <w:sz w:val="21"/>
                <w:szCs w:val="21"/>
              </w:rPr>
              <w:t xml:space="preserve">   版本号：A版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2018.12.8发布  编制：行政</w:t>
            </w:r>
            <w:r>
              <w:rPr>
                <w:rFonts w:ascii="宋体" w:hAnsi="宋体" w:eastAsia="宋体" w:cs="宋体"/>
                <w:kern w:val="0"/>
                <w:sz w:val="21"/>
                <w:szCs w:val="21"/>
              </w:rPr>
              <w:t>部</w:t>
            </w:r>
            <w:r>
              <w:rPr>
                <w:rFonts w:hint="eastAsia" w:ascii="宋体" w:hAnsi="宋体" w:eastAsia="宋体" w:cs="宋体"/>
                <w:kern w:val="0"/>
                <w:sz w:val="21"/>
                <w:szCs w:val="21"/>
              </w:rPr>
              <w:t xml:space="preserve"> 审核：胡双</w:t>
            </w:r>
            <w:r>
              <w:rPr>
                <w:rFonts w:ascii="宋体" w:hAnsi="宋体" w:eastAsia="宋体" w:cs="宋体"/>
                <w:kern w:val="0"/>
                <w:sz w:val="21"/>
                <w:szCs w:val="21"/>
              </w:rPr>
              <w:t>泉</w:t>
            </w:r>
          </w:p>
          <w:p>
            <w:pPr>
              <w:ind w:firstLine="420" w:firstLineChars="200"/>
              <w:rPr>
                <w:rFonts w:hint="eastAsia" w:ascii="宋体" w:hAnsi="宋体" w:cs="宋体"/>
                <w:kern w:val="0"/>
                <w:sz w:val="21"/>
                <w:szCs w:val="21"/>
              </w:rPr>
            </w:pPr>
            <w:r>
              <w:rPr>
                <w:rFonts w:hint="eastAsia" w:ascii="宋体" w:hAnsi="宋体" w:cs="宋体"/>
                <w:kern w:val="0"/>
                <w:sz w:val="21"/>
                <w:szCs w:val="21"/>
              </w:rPr>
              <w:t>批准：胡双</w:t>
            </w:r>
            <w:r>
              <w:rPr>
                <w:rFonts w:ascii="宋体" w:hAnsi="宋体" w:cs="宋体"/>
                <w:kern w:val="0"/>
                <w:sz w:val="21"/>
                <w:szCs w:val="21"/>
              </w:rPr>
              <w:t>泉</w:t>
            </w:r>
          </w:p>
          <w:p>
            <w:pPr>
              <w:pStyle w:val="3"/>
              <w:tabs>
                <w:tab w:val="left" w:pos="902"/>
                <w:tab w:val="left" w:pos="1630"/>
                <w:tab w:val="clear" w:pos="1069"/>
                <w:tab w:val="clear" w:pos="2149"/>
              </w:tabs>
              <w:spacing w:line="360" w:lineRule="auto"/>
              <w:ind w:left="0" w:leftChars="0" w:right="1" w:rightChars="0"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xml:space="preserve"> 以上文件均有编审批，发布实施日期及发放编号、受控状态。</w:t>
            </w:r>
          </w:p>
        </w:tc>
        <w:tc>
          <w:tcPr>
            <w:tcW w:w="1585" w:type="dxa"/>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hint="eastAsia" w:ascii="宋体" w:hAnsi="宋体" w:cs="宋体"/>
                <w:sz w:val="21"/>
                <w:szCs w:val="21"/>
              </w:rPr>
            </w:pPr>
            <w:r>
              <w:rPr>
                <w:rFonts w:hint="eastAsia" w:ascii="宋体" w:hAnsi="宋体" w:cs="宋体"/>
                <w:sz w:val="21"/>
                <w:szCs w:val="21"/>
              </w:rPr>
              <w:t>形成文件信息的控制</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#如何控制文件和记录？</w:t>
            </w:r>
          </w:p>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是否在需要时和需要的地方可获得相关文件？</w:t>
            </w:r>
          </w:p>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是否采取了措施防止泄密、不当使用和不完整？</w:t>
            </w:r>
          </w:p>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是否关注下列活动：</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a）分发、访问、检索和使用；</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b）存储和防护，包括保持可读性；</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c）更改控制；</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d）保留和处置。</w:t>
            </w:r>
          </w:p>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识别的外来文件有哪些？如何对外来文件进行控制？</w:t>
            </w:r>
          </w:p>
          <w:p>
            <w:pPr>
              <w:spacing w:line="360" w:lineRule="auto"/>
              <w:rPr>
                <w:rFonts w:hint="eastAsia" w:ascii="宋体" w:hAnsi="宋体" w:cs="宋体"/>
                <w:sz w:val="21"/>
                <w:szCs w:val="21"/>
              </w:rPr>
            </w:pPr>
            <w:r>
              <w:rPr>
                <w:rFonts w:hint="eastAsia" w:ascii="宋体" w:hAnsi="宋体" w:cs="宋体"/>
                <w:sz w:val="21"/>
                <w:szCs w:val="21"/>
              </w:rPr>
              <w:t>是否对记录实施了保护，防止非预期的更改</w:t>
            </w:r>
          </w:p>
          <w:p>
            <w:pPr>
              <w:rPr>
                <w:rFonts w:hint="eastAsia" w:ascii="宋体" w:hAnsi="宋体" w:eastAsia="宋体" w:cs="宋体"/>
                <w:b/>
                <w:kern w:val="2"/>
                <w:sz w:val="21"/>
                <w:szCs w:val="21"/>
                <w:lang w:val="en-US" w:eastAsia="zh-CN" w:bidi="ar-SA"/>
              </w:rPr>
            </w:pPr>
          </w:p>
        </w:tc>
        <w:tc>
          <w:tcPr>
            <w:tcW w:w="960" w:type="dxa"/>
            <w:vAlign w:val="top"/>
          </w:tcPr>
          <w:p>
            <w:pPr>
              <w:jc w:val="both"/>
              <w:rPr>
                <w:rFonts w:hint="eastAsia" w:ascii="宋体" w:hAnsi="宋体" w:eastAsia="宋体" w:cs="宋体"/>
                <w:b/>
                <w:kern w:val="2"/>
                <w:sz w:val="21"/>
                <w:szCs w:val="21"/>
                <w:lang w:val="en-US" w:eastAsia="zh-CN" w:bidi="ar-SA"/>
              </w:rPr>
            </w:pPr>
            <w:r>
              <w:rPr>
                <w:rFonts w:hint="eastAsia" w:ascii="宋体" w:hAnsi="宋体" w:cs="宋体"/>
                <w:b/>
                <w:sz w:val="21"/>
                <w:szCs w:val="21"/>
              </w:rPr>
              <w:t>7.5.3</w:t>
            </w:r>
          </w:p>
        </w:tc>
        <w:tc>
          <w:tcPr>
            <w:tcW w:w="10004" w:type="dxa"/>
            <w:vAlign w:val="center"/>
          </w:tcPr>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使用文件的现场抽查确认，未发现不适宜或缺失的文件。</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--公司对重要的文件信息通过权限控制分发或禁止复印外传等予以保密。</w:t>
            </w:r>
          </w:p>
          <w:p>
            <w:pPr>
              <w:adjustRightInd w:val="0"/>
              <w:snapToGrid w:val="0"/>
              <w:spacing w:line="360" w:lineRule="auto"/>
              <w:rPr>
                <w:rFonts w:hint="eastAsia" w:ascii="宋体" w:hAnsi="宋体" w:cs="宋体"/>
                <w:sz w:val="21"/>
                <w:szCs w:val="21"/>
              </w:rPr>
            </w:pPr>
            <w:r>
              <w:rPr>
                <w:rFonts w:hint="eastAsia" w:ascii="宋体" w:hAnsi="宋体" w:cs="宋体"/>
                <w:sz w:val="21"/>
                <w:szCs w:val="21"/>
              </w:rPr>
              <w:t>--现场确认：各级文件的分发、访问、检索和使用、存储和防护等均符合规定要求。</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程序文件：公司编制了《文件控制程序》，规定了体系文件的编制、审核、批准、受控、使用、报废等要求。查见：程序文件有19个，查：《受控文件清单》里面包括：质量手册、程序文件、员工入职要求及岗位职责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查见：《文件（图纸</w:t>
            </w:r>
            <w:r>
              <w:rPr>
                <w:rFonts w:ascii="宋体" w:hAnsi="宋体" w:cs="宋体"/>
                <w:sz w:val="21"/>
                <w:szCs w:val="21"/>
              </w:rPr>
              <w:t>）</w:t>
            </w:r>
            <w:r>
              <w:rPr>
                <w:rFonts w:hint="eastAsia" w:ascii="宋体" w:hAnsi="宋体" w:cs="宋体"/>
                <w:sz w:val="21"/>
                <w:szCs w:val="21"/>
              </w:rPr>
              <w:t>发放、回收记录》对程序文件、质量手册、管理制度汇编等进行了发放；有文件编号、分发号，版本，部门签收等内容，暂无回收记录发生。</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可获得该文件的有效版本：</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《质量手册》现行版本为A/0版</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以上文件字迹清楚，审批齐全，受控标识完整</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保存完好，易于识别</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查《外来文件清单》,里面包括：中华人民共和国安全生产法、中华人民共和国产品质量法等法律法规；GB/T9755-2014《合成树脂</w:t>
            </w:r>
            <w:r>
              <w:rPr>
                <w:rFonts w:ascii="宋体" w:hAnsi="宋体" w:cs="宋体"/>
                <w:sz w:val="21"/>
                <w:szCs w:val="21"/>
              </w:rPr>
              <w:t>乳液外墙涂料》</w:t>
            </w:r>
            <w:r>
              <w:rPr>
                <w:rFonts w:hint="eastAsia" w:ascii="宋体" w:hAnsi="宋体" w:cs="宋体"/>
                <w:sz w:val="21"/>
                <w:szCs w:val="21"/>
              </w:rPr>
              <w:t>，JG/T24</w:t>
            </w:r>
            <w:r>
              <w:rPr>
                <w:rFonts w:ascii="宋体" w:hAnsi="宋体" w:cs="宋体"/>
                <w:sz w:val="21"/>
                <w:szCs w:val="21"/>
              </w:rPr>
              <w:t>-2018</w:t>
            </w:r>
            <w:r>
              <w:rPr>
                <w:rFonts w:hint="eastAsia" w:ascii="宋体" w:hAnsi="宋体" w:cs="宋体"/>
                <w:sz w:val="21"/>
                <w:szCs w:val="21"/>
              </w:rPr>
              <w:t>《合成</w:t>
            </w:r>
            <w:r>
              <w:rPr>
                <w:rFonts w:ascii="宋体" w:hAnsi="宋体" w:cs="宋体"/>
                <w:sz w:val="21"/>
                <w:szCs w:val="21"/>
              </w:rPr>
              <w:t>树脂乳液沙</w:t>
            </w:r>
            <w:r>
              <w:rPr>
                <w:rFonts w:hint="eastAsia" w:ascii="宋体" w:hAnsi="宋体" w:cs="宋体"/>
                <w:sz w:val="21"/>
                <w:szCs w:val="21"/>
              </w:rPr>
              <w:t>壁状建筑</w:t>
            </w:r>
            <w:r>
              <w:rPr>
                <w:rFonts w:ascii="宋体" w:hAnsi="宋体" w:cs="宋体"/>
                <w:sz w:val="21"/>
                <w:szCs w:val="21"/>
              </w:rPr>
              <w:t>涂料》</w:t>
            </w:r>
            <w:r>
              <w:rPr>
                <w:rFonts w:hint="eastAsia" w:ascii="宋体" w:hAnsi="宋体" w:cs="宋体"/>
                <w:sz w:val="21"/>
                <w:szCs w:val="21"/>
              </w:rPr>
              <w:t>，DBJ50-046-2013《外墙</w:t>
            </w:r>
            <w:r>
              <w:rPr>
                <w:rFonts w:ascii="宋体" w:hAnsi="宋体" w:cs="宋体"/>
                <w:sz w:val="21"/>
                <w:szCs w:val="21"/>
              </w:rPr>
              <w:t>涂料装饰工程施工及验收规范》</w:t>
            </w:r>
            <w:r>
              <w:rPr>
                <w:rFonts w:hint="eastAsia" w:ascii="宋体" w:hAnsi="宋体" w:cs="宋体"/>
                <w:sz w:val="21"/>
                <w:szCs w:val="21"/>
              </w:rPr>
              <w:t>等</w:t>
            </w:r>
            <w:r>
              <w:rPr>
                <w:rFonts w:ascii="宋体" w:hAnsi="宋体" w:cs="宋体"/>
                <w:sz w:val="21"/>
                <w:szCs w:val="21"/>
              </w:rPr>
              <w:t>。</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查体系文件，公司编制了《记录控制程序》，对记录的控制作了具体规定。</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《质量记录清单》，规定了保存期以及保存的部门。查：《记录清单》：有《文件（图纸</w:t>
            </w:r>
            <w:r>
              <w:rPr>
                <w:rFonts w:ascii="宋体" w:hAnsi="宋体" w:cs="宋体"/>
                <w:sz w:val="21"/>
                <w:szCs w:val="21"/>
              </w:rPr>
              <w:t>）</w:t>
            </w:r>
            <w:r>
              <w:rPr>
                <w:rFonts w:hint="eastAsia" w:ascii="宋体" w:hAnsi="宋体" w:cs="宋体"/>
                <w:sz w:val="21"/>
                <w:szCs w:val="21"/>
              </w:rPr>
              <w:t>发放、回收登记表》、《合同评审表》、《合格供应商评价表》、《员工培训记录》等。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规定了保存部门和保存期限，根据情况相关安全记录保存期限分为：3年。</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现场查见，对记录的保存不够规范，已现场口头提出。</w:t>
            </w:r>
          </w:p>
          <w:p>
            <w:pPr>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sz w:val="21"/>
                <w:szCs w:val="21"/>
              </w:rPr>
              <w:t xml:space="preserve">   QMS运行至今文件更改和作废情况未发生。在“文件资料控制程序”中对如发生以上情况均有明确规定。</w:t>
            </w:r>
          </w:p>
        </w:tc>
        <w:tc>
          <w:tcPr>
            <w:tcW w:w="1585" w:type="dxa"/>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szCs w:val="21"/>
              </w:rPr>
            </w:pPr>
            <w:r>
              <w:rPr>
                <w:rFonts w:hint="eastAsia" w:ascii="宋体" w:hAnsi="宋体" w:cs="宋体"/>
                <w:szCs w:val="24"/>
              </w:rPr>
              <w:t>g）质量管理体系改进的需求。</w:t>
            </w:r>
          </w:p>
        </w:tc>
        <w:tc>
          <w:tcPr>
            <w:tcW w:w="960" w:type="dxa"/>
          </w:tcPr>
          <w:p>
            <w:pPr>
              <w:rPr>
                <w:rFonts w:ascii="宋体" w:hAnsi="宋体" w:cs="宋体"/>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szCs w:val="24"/>
              </w:rPr>
            </w:pPr>
            <w:r>
              <w:rPr>
                <w:rFonts w:hint="eastAsia" w:ascii="宋体" w:hAnsi="宋体" w:cs="宋体"/>
                <w:color w:val="000000"/>
                <w:szCs w:val="24"/>
              </w:rPr>
              <w:t>2.</w:t>
            </w:r>
            <w:r>
              <w:rPr>
                <w:rFonts w:hint="eastAsia" w:ascii="宋体" w:hAnsi="宋体" w:cs="宋体"/>
                <w:szCs w:val="24"/>
              </w:rPr>
              <w:t>查顾客满意度调查表：公司2019年1月以问卷形式对顾客进行了满意度调查，共计发放4份，回收4份。对公司的服务、质量、交付等项进行打分。查《顾客满意程度调查表》对满意度进行了统计；通过统计顾客满意率为96.5%</w:t>
            </w:r>
          </w:p>
          <w:p>
            <w:pPr>
              <w:spacing w:line="360" w:lineRule="auto"/>
              <w:rPr>
                <w:rFonts w:ascii="宋体" w:hAnsi="宋体" w:cs="宋体"/>
                <w:color w:val="000000"/>
                <w:szCs w:val="24"/>
              </w:rPr>
            </w:pPr>
            <w:r>
              <w:rPr>
                <w:rFonts w:hint="eastAsia" w:ascii="宋体" w:hAnsi="宋体" w:cs="宋体"/>
                <w:color w:val="000000"/>
                <w:szCs w:val="24"/>
              </w:rPr>
              <w:t>2.查质量目标统计等记录，公司202</w:t>
            </w:r>
            <w:r>
              <w:rPr>
                <w:rFonts w:hint="eastAsia" w:ascii="宋体" w:hAnsi="宋体" w:cs="宋体"/>
                <w:color w:val="000000"/>
                <w:szCs w:val="24"/>
                <w:lang w:val="en-US" w:eastAsia="zh-CN"/>
              </w:rPr>
              <w:t>1</w:t>
            </w:r>
            <w:r>
              <w:rPr>
                <w:rFonts w:hint="eastAsia" w:ascii="宋体" w:hAnsi="宋体" w:cs="宋体"/>
                <w:color w:val="000000"/>
                <w:szCs w:val="24"/>
              </w:rPr>
              <w:t>年1月至202</w:t>
            </w:r>
            <w:r>
              <w:rPr>
                <w:rFonts w:hint="eastAsia" w:ascii="宋体" w:hAnsi="宋体" w:cs="宋体"/>
                <w:color w:val="000000"/>
                <w:szCs w:val="24"/>
                <w:lang w:val="en-US" w:eastAsia="zh-CN"/>
              </w:rPr>
              <w:t>1</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月数据统计的结果为：</w:t>
            </w:r>
          </w:p>
          <w:p>
            <w:pPr>
              <w:spacing w:line="360" w:lineRule="auto"/>
              <w:rPr>
                <w:rFonts w:ascii="宋体" w:hAnsi="宋体" w:cs="宋体"/>
                <w:color w:val="000000"/>
                <w:szCs w:val="24"/>
              </w:rPr>
            </w:pPr>
            <w:r>
              <w:rPr>
                <w:rFonts w:hint="eastAsia" w:ascii="宋体" w:hAnsi="宋体" w:cs="宋体"/>
                <w:color w:val="000000"/>
                <w:szCs w:val="24"/>
              </w:rPr>
              <w:t xml:space="preserve">培训完成率100% </w:t>
            </w:r>
          </w:p>
          <w:p>
            <w:pPr>
              <w:spacing w:line="360" w:lineRule="auto"/>
              <w:rPr>
                <w:rFonts w:ascii="宋体" w:hAnsi="宋体" w:cs="宋体"/>
                <w:color w:val="000000"/>
                <w:szCs w:val="24"/>
              </w:rPr>
            </w:pPr>
            <w:r>
              <w:rPr>
                <w:rFonts w:hint="eastAsia" w:ascii="宋体" w:hAnsi="宋体" w:cs="宋体"/>
                <w:color w:val="000000"/>
                <w:szCs w:val="24"/>
              </w:rPr>
              <w:t>文件准确发放率100%</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rPr>
              <w:t>客户满意率96.5</w:t>
            </w:r>
            <w:r>
              <w:rPr>
                <w:rFonts w:hint="eastAsia" w:ascii="宋体" w:hAnsi="宋体" w:cs="宋体"/>
                <w:color w:val="000000"/>
                <w:szCs w:val="24"/>
                <w:lang w:val="en-US" w:eastAsia="zh-CN"/>
              </w:rPr>
              <w:t>分</w:t>
            </w:r>
          </w:p>
          <w:p>
            <w:pPr>
              <w:spacing w:line="360" w:lineRule="auto"/>
              <w:rPr>
                <w:rFonts w:ascii="宋体" w:hAnsi="宋体" w:cs="宋体"/>
                <w:color w:val="000000"/>
                <w:szCs w:val="24"/>
              </w:rPr>
            </w:pPr>
            <w:r>
              <w:rPr>
                <w:rFonts w:hint="eastAsia" w:ascii="宋体" w:hAnsi="宋体" w:cs="宋体"/>
                <w:color w:val="000000"/>
                <w:szCs w:val="24"/>
              </w:rPr>
              <w:t>采购产品合格率≥100%</w:t>
            </w:r>
          </w:p>
          <w:p>
            <w:pPr>
              <w:spacing w:line="360" w:lineRule="auto"/>
              <w:rPr>
                <w:rFonts w:ascii="宋体" w:hAnsi="宋体" w:cs="宋体"/>
                <w:color w:val="000000"/>
                <w:szCs w:val="24"/>
              </w:rPr>
            </w:pPr>
            <w:r>
              <w:rPr>
                <w:rFonts w:hint="eastAsia" w:ascii="宋体" w:hAnsi="宋体" w:cs="宋体"/>
                <w:color w:val="000000"/>
                <w:szCs w:val="24"/>
              </w:rPr>
              <w:t>产品一次交验合格率100％</w:t>
            </w:r>
          </w:p>
          <w:p>
            <w:pPr>
              <w:spacing w:line="360" w:lineRule="auto"/>
              <w:rPr>
                <w:rFonts w:ascii="宋体" w:hAnsi="宋体" w:cs="宋体"/>
                <w:color w:val="000000"/>
                <w:szCs w:val="24"/>
              </w:rPr>
            </w:pPr>
            <w:r>
              <w:rPr>
                <w:rFonts w:hint="eastAsia" w:ascii="宋体" w:hAnsi="宋体" w:cs="宋体"/>
                <w:color w:val="000000"/>
                <w:szCs w:val="24"/>
              </w:rPr>
              <w:t>设备保养率100%</w:t>
            </w:r>
          </w:p>
          <w:p>
            <w:pPr>
              <w:spacing w:line="360" w:lineRule="auto"/>
              <w:rPr>
                <w:rFonts w:ascii="宋体" w:hAnsi="宋体" w:cs="宋体"/>
                <w:color w:val="000000"/>
                <w:szCs w:val="24"/>
              </w:rPr>
            </w:pPr>
            <w:r>
              <w:rPr>
                <w:rFonts w:hint="eastAsia" w:ascii="宋体" w:hAnsi="宋体" w:cs="宋体"/>
                <w:color w:val="000000"/>
                <w:szCs w:val="24"/>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szCs w:val="21"/>
              </w:rPr>
            </w:pPr>
          </w:p>
        </w:tc>
        <w:tc>
          <w:tcPr>
            <w:tcW w:w="960" w:type="dxa"/>
          </w:tcPr>
          <w:p>
            <w:pPr>
              <w:rPr>
                <w:rFonts w:ascii="宋体" w:hAnsi="宋体" w:cs="宋体"/>
                <w:szCs w:val="21"/>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本次审核时间：</w:t>
            </w:r>
            <w:r>
              <w:rPr>
                <w:rFonts w:hint="eastAsia" w:ascii="宋体" w:hAnsi="宋体" w:cs="宋体"/>
                <w:color w:val="000000"/>
                <w:szCs w:val="24"/>
              </w:rPr>
              <w:t>202</w:t>
            </w:r>
            <w:r>
              <w:rPr>
                <w:rFonts w:hint="eastAsia" w:ascii="宋体" w:hAnsi="宋体" w:cs="宋体"/>
                <w:color w:val="000000"/>
                <w:szCs w:val="24"/>
                <w:lang w:val="en-US" w:eastAsia="zh-CN"/>
              </w:rPr>
              <w:t>1</w:t>
            </w:r>
            <w:r>
              <w:rPr>
                <w:rFonts w:hint="eastAsia" w:ascii="宋体" w:hAnsi="宋体" w:cs="宋体"/>
                <w:color w:val="000000"/>
                <w:szCs w:val="24"/>
              </w:rPr>
              <w:t>年1月</w:t>
            </w:r>
            <w:r>
              <w:rPr>
                <w:rFonts w:hint="eastAsia" w:ascii="宋体" w:hAnsi="宋体" w:cs="宋体"/>
                <w:color w:val="000000"/>
                <w:szCs w:val="24"/>
                <w:lang w:val="en-US" w:eastAsia="zh-CN"/>
              </w:rPr>
              <w:t>10</w:t>
            </w:r>
            <w:r>
              <w:rPr>
                <w:rFonts w:hint="eastAsia" w:ascii="宋体" w:hAnsi="宋体" w:cs="宋体"/>
                <w:color w:val="000000"/>
                <w:szCs w:val="24"/>
              </w:rPr>
              <w:t>日（上次内审时间为2020年1月20日，</w:t>
            </w:r>
            <w:r>
              <w:rPr>
                <w:rFonts w:hint="eastAsia" w:ascii="宋体" w:hAnsi="宋体" w:cs="宋体"/>
                <w:color w:val="000000"/>
                <w:szCs w:val="24"/>
                <w:lang w:val="en-US" w:eastAsia="zh-CN"/>
              </w:rPr>
              <w:t>时间间隔未超过12个月，</w:t>
            </w:r>
            <w:r>
              <w:rPr>
                <w:rFonts w:hint="eastAsia" w:ascii="宋体" w:hAnsi="宋体" w:cs="宋体"/>
                <w:color w:val="000000"/>
                <w:szCs w:val="24"/>
              </w:rPr>
              <w:t>符合策划要求）</w:t>
            </w:r>
            <w:r>
              <w:rPr>
                <w:rFonts w:hint="eastAsia" w:ascii="宋体" w:hAnsi="宋体" w:cs="宋体"/>
                <w:color w:val="000000"/>
                <w:szCs w:val="24"/>
                <w:lang w:eastAsia="zh-CN"/>
              </w:rPr>
              <w:t>。</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审核组组成：胡双泉（组长）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           李海滨（组员）</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查《管理层审核检查表》，《生技部审核检查表》，《供销部审核检查表》、《行政部审核检查表》审核过程及条款基本齐全，未出现审核本部门情况。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《内审不符合项报告》1份  涉及</w:t>
            </w:r>
            <w:r>
              <w:rPr>
                <w:rFonts w:hint="eastAsia" w:ascii="宋体" w:hAnsi="宋体" w:cs="宋体"/>
                <w:szCs w:val="24"/>
                <w:lang w:val="en-US" w:eastAsia="zh-CN"/>
              </w:rPr>
              <w:t>生技</w:t>
            </w:r>
            <w:r>
              <w:rPr>
                <w:rFonts w:hint="eastAsia" w:ascii="宋体" w:hAnsi="宋体" w:cs="宋体"/>
                <w:szCs w:val="24"/>
              </w:rPr>
              <w:t>部</w:t>
            </w:r>
            <w:r>
              <w:rPr>
                <w:rFonts w:hint="eastAsia" w:ascii="宋体" w:hAnsi="宋体" w:cs="宋体"/>
                <w:szCs w:val="24"/>
                <w:lang w:val="en-US" w:eastAsia="zh-CN"/>
              </w:rPr>
              <w:t>8.5.1</w:t>
            </w:r>
            <w:r>
              <w:rPr>
                <w:rFonts w:hint="eastAsia" w:ascii="宋体" w:hAnsi="宋体" w:cs="宋体"/>
                <w:szCs w:val="24"/>
              </w:rPr>
              <w:t>条款，</w:t>
            </w:r>
            <w:r>
              <w:rPr>
                <w:rFonts w:hint="eastAsia" w:ascii="宋体" w:hAnsi="宋体" w:eastAsia="宋体" w:cs="宋体"/>
                <w:color w:val="000000"/>
                <w:szCs w:val="24"/>
              </w:rPr>
              <w:t>不符合事实描述“</w:t>
            </w:r>
            <w:r>
              <w:rPr>
                <w:rFonts w:hint="eastAsia" w:ascii="宋体" w:hAnsi="宋体" w:eastAsia="宋体" w:cs="宋体"/>
                <w:color w:val="000000"/>
                <w:szCs w:val="24"/>
                <w:lang w:val="en-US" w:eastAsia="zh-CN"/>
              </w:rPr>
              <w:t>发现特殊过程未见确认记录</w:t>
            </w:r>
            <w:r>
              <w:rPr>
                <w:rFonts w:hint="eastAsia" w:ascii="宋体" w:hAnsi="宋体" w:eastAsia="宋体" w:cs="宋体"/>
                <w:color w:val="000000"/>
                <w:szCs w:val="24"/>
              </w:rPr>
              <w:t>”，查不符合报告，对不符合项进行了分析，并制定了纠正</w:t>
            </w:r>
            <w:r>
              <w:rPr>
                <w:rFonts w:hint="eastAsia" w:ascii="宋体" w:hAnsi="宋体" w:cs="宋体"/>
                <w:color w:val="000000"/>
                <w:szCs w:val="24"/>
              </w:rPr>
              <w:t>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1"/>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szCs w:val="21"/>
              </w:rPr>
            </w:pPr>
          </w:p>
        </w:tc>
        <w:tc>
          <w:tcPr>
            <w:tcW w:w="960" w:type="dxa"/>
          </w:tcPr>
          <w:p>
            <w:pPr>
              <w:rPr>
                <w:b/>
              </w:rPr>
            </w:pPr>
            <w:r>
              <w:rPr>
                <w:rFonts w:hint="eastAsia"/>
                <w:b/>
              </w:rPr>
              <w:t>10.2</w:t>
            </w:r>
          </w:p>
        </w:tc>
        <w:tc>
          <w:tcPr>
            <w:tcW w:w="10004" w:type="dxa"/>
          </w:tcPr>
          <w:p>
            <w:pPr>
              <w:ind w:firstLine="420" w:firstLineChars="200"/>
              <w:rPr>
                <w:rFonts w:ascii="宋体" w:hAnsi="宋体" w:cs="宋体"/>
                <w:szCs w:val="24"/>
              </w:rPr>
            </w:pPr>
            <w:r>
              <w:rPr>
                <w:rFonts w:hint="eastAsia" w:ascii="宋体" w:hAnsi="宋体" w:cs="宋体"/>
                <w:szCs w:val="24"/>
              </w:rPr>
              <w:t>公司制定《不符合，</w:t>
            </w:r>
            <w:r>
              <w:rPr>
                <w:rFonts w:hint="eastAsia"/>
                <w:szCs w:val="21"/>
              </w:rPr>
              <w:t>纠正与预防措施管理程序</w:t>
            </w:r>
            <w:r>
              <w:rPr>
                <w:rFonts w:hint="eastAsia" w:ascii="宋体" w:hAnsi="宋体" w:cs="宋体"/>
                <w:szCs w:val="24"/>
              </w:rPr>
              <w:t>》及《持续改机控制程序》，实施纠正措施，消除不合格的原因，以防止其再发生。在程序文件中规定了对不合格品的处理要求，不合格品处理程序和机构健全。现场提供有不合格品处置单。</w:t>
            </w:r>
          </w:p>
          <w:p>
            <w:pPr>
              <w:rPr>
                <w:rFonts w:ascii="宋体" w:hAnsi="宋体" w:cs="宋体"/>
                <w:szCs w:val="24"/>
              </w:rPr>
            </w:pPr>
            <w:r>
              <w:rPr>
                <w:rFonts w:hint="eastAsia" w:ascii="宋体" w:hAnsi="宋体" w:cs="宋体"/>
                <w:szCs w:val="24"/>
              </w:rPr>
              <w:t>抽查不合格品处置记录：</w:t>
            </w:r>
          </w:p>
          <w:p>
            <w:pPr>
              <w:ind w:firstLine="420" w:firstLineChars="200"/>
              <w:rPr>
                <w:rFonts w:ascii="宋体" w:hAnsi="宋体" w:cs="宋体"/>
                <w:szCs w:val="24"/>
              </w:rPr>
            </w:pPr>
            <w:r>
              <w:rPr>
                <w:rFonts w:hint="eastAsia" w:ascii="宋体" w:hAnsi="宋体" w:cs="宋体"/>
                <w:szCs w:val="24"/>
              </w:rPr>
              <w:t>提供有《纠正和预防措施处理单》1份</w:t>
            </w:r>
          </w:p>
          <w:p>
            <w:pPr>
              <w:ind w:firstLine="420" w:firstLineChars="200"/>
              <w:rPr>
                <w:rFonts w:ascii="宋体" w:hAnsi="宋体" w:cs="宋体"/>
                <w:szCs w:val="24"/>
              </w:rPr>
            </w:pPr>
            <w:r>
              <w:rPr>
                <w:rFonts w:hint="eastAsia" w:ascii="宋体" w:hAnsi="宋体" w:cs="宋体"/>
                <w:szCs w:val="24"/>
              </w:rPr>
              <w:t>不合格事实描述：202</w:t>
            </w:r>
            <w:r>
              <w:rPr>
                <w:rFonts w:hint="eastAsia" w:ascii="宋体" w:hAnsi="宋体" w:cs="宋体"/>
                <w:szCs w:val="24"/>
                <w:lang w:val="en-US" w:eastAsia="zh-CN"/>
              </w:rPr>
              <w:t>1</w:t>
            </w: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对</w:t>
            </w:r>
            <w:r>
              <w:rPr>
                <w:rFonts w:hint="eastAsia" w:ascii="宋体" w:hAnsi="宋体" w:cs="宋体"/>
                <w:szCs w:val="24"/>
                <w:lang w:val="en-US" w:eastAsia="zh-CN"/>
              </w:rPr>
              <w:t>生产</w:t>
            </w:r>
            <w:r>
              <w:rPr>
                <w:rFonts w:hint="eastAsia" w:ascii="宋体" w:hAnsi="宋体" w:cs="宋体"/>
                <w:szCs w:val="24"/>
              </w:rPr>
              <w:t>车间</w:t>
            </w:r>
            <w:r>
              <w:rPr>
                <w:rFonts w:hint="eastAsia" w:ascii="宋体" w:hAnsi="宋体" w:cs="宋体"/>
                <w:szCs w:val="24"/>
                <w:lang w:val="en-US" w:eastAsia="zh-CN"/>
              </w:rPr>
              <w:t>员工安全防护</w:t>
            </w:r>
            <w:r>
              <w:rPr>
                <w:rFonts w:hint="eastAsia" w:ascii="宋体" w:hAnsi="宋体" w:cs="宋体"/>
                <w:szCs w:val="24"/>
              </w:rPr>
              <w:t>进行检查，发现</w:t>
            </w:r>
            <w:r>
              <w:rPr>
                <w:rFonts w:hint="eastAsia" w:ascii="宋体" w:hAnsi="宋体" w:cs="宋体"/>
                <w:szCs w:val="24"/>
                <w:lang w:val="en-US" w:eastAsia="zh-CN"/>
              </w:rPr>
              <w:t>员工部分员工未按要求佩戴防尘口罩</w:t>
            </w:r>
            <w:r>
              <w:rPr>
                <w:rFonts w:hint="eastAsia" w:ascii="宋体" w:hAnsi="宋体" w:cs="宋体"/>
                <w:szCs w:val="24"/>
              </w:rPr>
              <w:t>。</w:t>
            </w:r>
          </w:p>
          <w:p>
            <w:pPr>
              <w:ind w:firstLine="420" w:firstLineChars="200"/>
              <w:rPr>
                <w:rFonts w:ascii="宋体" w:hAnsi="宋体" w:cs="宋体"/>
                <w:szCs w:val="24"/>
              </w:rPr>
            </w:pPr>
            <w:r>
              <w:rPr>
                <w:rFonts w:hint="eastAsia" w:ascii="宋体" w:hAnsi="宋体" w:cs="宋体"/>
                <w:szCs w:val="24"/>
              </w:rPr>
              <w:t>责任部门：</w:t>
            </w:r>
            <w:r>
              <w:rPr>
                <w:rFonts w:hint="eastAsia" w:ascii="宋体" w:hAnsi="宋体" w:cs="宋体"/>
                <w:szCs w:val="24"/>
                <w:lang w:val="en-US" w:eastAsia="zh-CN"/>
              </w:rPr>
              <w:t>生技</w:t>
            </w:r>
            <w:r>
              <w:rPr>
                <w:rFonts w:hint="eastAsia" w:ascii="宋体" w:hAnsi="宋体" w:cs="宋体"/>
                <w:szCs w:val="24"/>
              </w:rPr>
              <w:t>部</w:t>
            </w:r>
          </w:p>
          <w:p>
            <w:pPr>
              <w:ind w:firstLine="420" w:firstLineChars="200"/>
              <w:rPr>
                <w:rFonts w:ascii="宋体" w:hAnsi="宋体" w:cs="宋体"/>
                <w:szCs w:val="24"/>
              </w:rPr>
            </w:pPr>
            <w:r>
              <w:rPr>
                <w:rFonts w:hint="eastAsia" w:ascii="宋体" w:hAnsi="宋体" w:cs="宋体"/>
                <w:szCs w:val="24"/>
              </w:rPr>
              <w:t>原因分析：员</w:t>
            </w:r>
            <w:r>
              <w:rPr>
                <w:rFonts w:hint="eastAsia" w:ascii="宋体" w:hAnsi="宋体" w:cs="宋体"/>
                <w:szCs w:val="24"/>
                <w:lang w:val="en-US" w:eastAsia="zh-CN"/>
              </w:rPr>
              <w:t>工</w:t>
            </w:r>
            <w:r>
              <w:rPr>
                <w:rFonts w:hint="eastAsia" w:ascii="宋体" w:hAnsi="宋体" w:cs="宋体"/>
                <w:szCs w:val="24"/>
              </w:rPr>
              <w:t>没有足够的</w:t>
            </w:r>
            <w:r>
              <w:rPr>
                <w:rFonts w:hint="eastAsia" w:ascii="宋体" w:hAnsi="宋体" w:cs="宋体"/>
                <w:szCs w:val="24"/>
                <w:lang w:val="en-US" w:eastAsia="zh-CN"/>
              </w:rPr>
              <w:t>自我保护</w:t>
            </w:r>
            <w:r>
              <w:rPr>
                <w:rFonts w:hint="eastAsia" w:ascii="宋体" w:hAnsi="宋体" w:cs="宋体"/>
                <w:szCs w:val="24"/>
              </w:rPr>
              <w:t>意识，</w:t>
            </w:r>
            <w:r>
              <w:rPr>
                <w:rFonts w:hint="eastAsia" w:ascii="宋体" w:hAnsi="宋体" w:cs="宋体"/>
                <w:szCs w:val="24"/>
                <w:lang w:val="en-US" w:eastAsia="zh-CN"/>
              </w:rPr>
              <w:t>对佩戴防尘口罩的重要性认识不到位</w:t>
            </w:r>
            <w:r>
              <w:rPr>
                <w:rFonts w:hint="eastAsia" w:ascii="宋体" w:hAnsi="宋体" w:cs="宋体"/>
                <w:szCs w:val="24"/>
              </w:rPr>
              <w:t>。</w:t>
            </w:r>
          </w:p>
          <w:p>
            <w:pPr>
              <w:ind w:firstLine="420" w:firstLineChars="200"/>
              <w:rPr>
                <w:rFonts w:ascii="宋体" w:hAnsi="宋体" w:cs="宋体"/>
                <w:szCs w:val="24"/>
              </w:rPr>
            </w:pPr>
            <w:r>
              <w:rPr>
                <w:rFonts w:hint="eastAsia" w:ascii="宋体" w:hAnsi="宋体" w:cs="宋体"/>
                <w:szCs w:val="24"/>
              </w:rPr>
              <w:t>采取的纠正预防措施：1、对相关</w:t>
            </w:r>
            <w:r>
              <w:rPr>
                <w:rFonts w:hint="eastAsia" w:ascii="宋体" w:hAnsi="宋体" w:cs="宋体"/>
                <w:szCs w:val="24"/>
                <w:lang w:val="en-US" w:eastAsia="zh-CN"/>
              </w:rPr>
              <w:t>员工</w:t>
            </w:r>
            <w:r>
              <w:rPr>
                <w:rFonts w:hint="eastAsia" w:ascii="宋体" w:hAnsi="宋体" w:cs="宋体"/>
                <w:szCs w:val="24"/>
              </w:rPr>
              <w:t>进行安全</w:t>
            </w:r>
            <w:r>
              <w:rPr>
                <w:rFonts w:hint="eastAsia" w:ascii="宋体" w:hAnsi="宋体" w:cs="宋体"/>
                <w:szCs w:val="24"/>
                <w:lang w:val="en-US" w:eastAsia="zh-CN"/>
              </w:rPr>
              <w:t>教育</w:t>
            </w:r>
            <w:r>
              <w:rPr>
                <w:rFonts w:hint="eastAsia" w:ascii="宋体" w:hAnsi="宋体" w:cs="宋体"/>
                <w:szCs w:val="24"/>
              </w:rPr>
              <w:t>培训，提高安全意识，杜绝此类事情再次发生2、</w:t>
            </w:r>
            <w:r>
              <w:rPr>
                <w:rFonts w:hint="eastAsia" w:ascii="宋体" w:hAnsi="宋体" w:cs="宋体"/>
                <w:szCs w:val="24"/>
                <w:lang w:val="en-US" w:eastAsia="zh-CN"/>
              </w:rPr>
              <w:t>加强安全用品使用</w:t>
            </w:r>
            <w:r>
              <w:rPr>
                <w:rFonts w:hint="eastAsia" w:ascii="宋体" w:hAnsi="宋体" w:cs="宋体"/>
                <w:szCs w:val="24"/>
              </w:rPr>
              <w:t>检查。</w:t>
            </w:r>
          </w:p>
          <w:p>
            <w:pPr>
              <w:ind w:firstLine="420" w:firstLineChars="200"/>
              <w:rPr>
                <w:rFonts w:ascii="宋体" w:hAnsi="宋体" w:cs="宋体"/>
                <w:szCs w:val="24"/>
              </w:rPr>
            </w:pPr>
            <w:r>
              <w:rPr>
                <w:rFonts w:hint="eastAsia" w:ascii="宋体" w:hAnsi="宋体" w:cs="宋体"/>
                <w:szCs w:val="24"/>
              </w:rPr>
              <w:t>完成情况：</w:t>
            </w:r>
            <w:r>
              <w:rPr>
                <w:rFonts w:hint="eastAsia" w:ascii="宋体" w:hAnsi="宋体" w:cs="宋体"/>
                <w:szCs w:val="24"/>
                <w:lang w:val="en-US" w:eastAsia="zh-CN"/>
              </w:rPr>
              <w:t>通过安全教育，员工认识到佩戴防尘口罩的重要性能自觉执行佩戴防护用品</w:t>
            </w:r>
            <w:r>
              <w:rPr>
                <w:rFonts w:hint="eastAsia" w:ascii="宋体" w:hAnsi="宋体" w:cs="宋体"/>
                <w:szCs w:val="24"/>
              </w:rPr>
              <w:t>。</w:t>
            </w:r>
          </w:p>
          <w:p>
            <w:pPr>
              <w:ind w:firstLine="420" w:firstLineChars="200"/>
              <w:rPr>
                <w:rFonts w:hint="default" w:ascii="宋体" w:hAnsi="宋体" w:eastAsia="宋体" w:cs="宋体"/>
                <w:szCs w:val="24"/>
                <w:lang w:val="en-US" w:eastAsia="zh-CN"/>
              </w:rPr>
            </w:pPr>
            <w:r>
              <w:rPr>
                <w:rFonts w:hint="eastAsia" w:ascii="宋体" w:hAnsi="宋体" w:cs="宋体"/>
                <w:szCs w:val="24"/>
              </w:rPr>
              <w:t>验证人：李海滨  202</w:t>
            </w:r>
            <w:r>
              <w:rPr>
                <w:rFonts w:hint="eastAsia" w:ascii="宋体" w:hAnsi="宋体" w:cs="宋体"/>
                <w:szCs w:val="24"/>
                <w:lang w:val="en-US" w:eastAsia="zh-CN"/>
              </w:rPr>
              <w:t>1.4</w:t>
            </w:r>
            <w:r>
              <w:rPr>
                <w:rFonts w:hint="eastAsia" w:ascii="宋体" w:hAnsi="宋体" w:cs="宋体"/>
                <w:szCs w:val="24"/>
              </w:rPr>
              <w:t>.</w:t>
            </w:r>
            <w:r>
              <w:rPr>
                <w:rFonts w:hint="eastAsia" w:ascii="宋体" w:hAnsi="宋体" w:cs="宋体"/>
                <w:szCs w:val="24"/>
                <w:lang w:val="en-US" w:eastAsia="zh-CN"/>
              </w:rPr>
              <w:t>10</w:t>
            </w:r>
          </w:p>
          <w:p>
            <w:pPr>
              <w:ind w:firstLine="420" w:firstLineChars="200"/>
              <w:rPr>
                <w:rFonts w:ascii="宋体" w:hAnsi="宋体" w:cs="宋体"/>
                <w:szCs w:val="24"/>
              </w:rPr>
            </w:pPr>
            <w:r>
              <w:rPr>
                <w:rFonts w:hint="eastAsia" w:ascii="宋体" w:hAnsi="宋体" w:cs="宋体"/>
                <w:szCs w:val="24"/>
              </w:rPr>
              <w:t>纠正措施实施基本有效。</w:t>
            </w:r>
          </w:p>
        </w:tc>
        <w:tc>
          <w:tcPr>
            <w:tcW w:w="1585" w:type="dxa"/>
          </w:tcPr>
          <w:p>
            <w:pPr>
              <w:rPr>
                <w:rFonts w:hint="eastAsia" w:eastAsia="宋体"/>
                <w:lang w:val="en-US" w:eastAsia="zh-CN"/>
              </w:rPr>
            </w:pPr>
            <w:r>
              <w:rPr>
                <w:rFonts w:hint="eastAsia"/>
                <w:lang w:val="en-US" w:eastAsia="zh-CN"/>
              </w:rPr>
              <w:t>符合</w:t>
            </w: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before="120"/>
              <w:rPr>
                <w:sz w:val="24"/>
                <w:szCs w:val="24"/>
              </w:rPr>
            </w:pPr>
            <w:r>
              <w:rPr>
                <w:rFonts w:hint="eastAsia"/>
                <w:sz w:val="24"/>
                <w:szCs w:val="24"/>
              </w:rPr>
              <w:t>受审核部门：供销部   主管领导：胡双泉     陪同人员：李海滨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审核时间：202</w:t>
            </w:r>
            <w:r>
              <w:rPr>
                <w:rFonts w:hint="eastAsia"/>
                <w:sz w:val="24"/>
                <w:szCs w:val="24"/>
                <w:lang w:val="en-US" w:eastAsia="zh-CN"/>
              </w:rPr>
              <w:t>1.5.10下午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新宋体"/>
                <w:color w:val="auto"/>
                <w:sz w:val="18"/>
                <w:szCs w:val="18"/>
              </w:rPr>
              <w:t>5.3组织的角色、职责和权限；6.2质量目标及其实现的策划</w:t>
            </w:r>
            <w:r>
              <w:rPr>
                <w:rFonts w:hint="eastAsia" w:ascii="宋体" w:hAnsi="宋体" w:cs="新宋体"/>
                <w:color w:val="auto"/>
                <w:sz w:val="18"/>
                <w:szCs w:val="18"/>
                <w:lang w:val="en-US" w:eastAsia="zh-CN"/>
              </w:rPr>
              <w:t>；</w:t>
            </w:r>
            <w:r>
              <w:rPr>
                <w:rFonts w:hint="eastAsia" w:ascii="宋体" w:hAnsi="宋体" w:cs="新宋体"/>
                <w:color w:val="auto"/>
                <w:sz w:val="18"/>
                <w:szCs w:val="18"/>
              </w:rPr>
              <w:t>8.2产品和服务的要求；8.4外部提供过程、产品和服务的控制；8.5.3顾客或外部供方的财产；8.5.5交付后的活动</w:t>
            </w:r>
            <w:r>
              <w:rPr>
                <w:rFonts w:hint="eastAsia" w:ascii="宋体" w:hAnsi="宋体" w:cs="新宋体"/>
                <w:color w:val="auto"/>
                <w:sz w:val="18"/>
                <w:szCs w:val="18"/>
                <w:lang w:val="en-US" w:eastAsia="zh-CN"/>
              </w:rPr>
              <w:t>；</w:t>
            </w:r>
            <w:r>
              <w:rPr>
                <w:rFonts w:hint="eastAsia" w:ascii="宋体" w:hAnsi="宋体" w:cs="新宋体"/>
                <w:color w:val="auto"/>
                <w:sz w:val="18"/>
                <w:szCs w:val="18"/>
              </w:rPr>
              <w:t>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体系文件中已经明确了供销部的岗位职责，具体为：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供销部负责人：李海滨</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ascii="宋体" w:hAnsi="宋体" w:cs="宋体"/>
                <w:color w:val="000000"/>
                <w:szCs w:val="21"/>
              </w:rPr>
            </w:pPr>
            <w:r>
              <w:rPr>
                <w:rFonts w:hint="eastAsia" w:ascii="宋体" w:hAnsi="宋体" w:cs="宋体"/>
                <w:color w:val="000000"/>
                <w:szCs w:val="21"/>
              </w:rPr>
              <w:t>测量时间：202</w:t>
            </w:r>
            <w:r>
              <w:rPr>
                <w:rFonts w:hint="eastAsia" w:ascii="宋体" w:hAnsi="宋体" w:cs="宋体"/>
                <w:color w:val="000000"/>
                <w:szCs w:val="21"/>
                <w:lang w:val="en-US" w:eastAsia="zh-CN"/>
              </w:rPr>
              <w:t>年1</w:t>
            </w:r>
            <w:r>
              <w:rPr>
                <w:rFonts w:hint="eastAsia" w:ascii="宋体" w:hAnsi="宋体" w:cs="宋体"/>
                <w:color w:val="000000"/>
                <w:szCs w:val="21"/>
              </w:rPr>
              <w:t>月-</w:t>
            </w:r>
            <w:r>
              <w:rPr>
                <w:rFonts w:hint="eastAsia" w:ascii="宋体" w:hAnsi="宋体" w:cs="宋体"/>
                <w:color w:val="000000"/>
                <w:szCs w:val="21"/>
                <w:lang w:val="en-US" w:eastAsia="zh-CN"/>
              </w:rPr>
              <w:t>4</w:t>
            </w:r>
            <w:r>
              <w:rPr>
                <w:rFonts w:hint="eastAsia" w:ascii="宋体" w:hAnsi="宋体" w:cs="宋体"/>
                <w:color w:val="000000"/>
                <w:szCs w:val="21"/>
              </w:rPr>
              <w:t>月</w:t>
            </w:r>
          </w:p>
          <w:p>
            <w:pPr>
              <w:tabs>
                <w:tab w:val="left" w:pos="703"/>
              </w:tabs>
              <w:rPr>
                <w:rFonts w:hint="eastAsia" w:ascii="宋体" w:hAnsi="宋体" w:eastAsia="宋体" w:cs="宋体"/>
                <w:szCs w:val="21"/>
                <w:lang w:eastAsia="zh-CN"/>
              </w:rPr>
            </w:pPr>
            <w:r>
              <w:rPr>
                <w:rFonts w:hint="eastAsia"/>
              </w:rPr>
              <w:t>1）</w:t>
            </w:r>
            <w:r>
              <w:rPr>
                <w:rFonts w:hint="eastAsia" w:ascii="宋体" w:hAnsi="宋体" w:cs="宋体"/>
                <w:szCs w:val="21"/>
              </w:rPr>
              <w:fldChar w:fldCharType="begin"/>
            </w:r>
            <w:r>
              <w:rPr>
                <w:rFonts w:hint="eastAsia" w:ascii="宋体" w:hAnsi="宋体" w:cs="宋体"/>
                <w:szCs w:val="21"/>
              </w:rPr>
              <w:instrText xml:space="preserve"> LINK Excel.Sheet.8 C:\\Users\\静\\Desktop\\ISO9001模板\\ISO9001-2015关键表单.xlsx 企业状况调查!R19C2 \a \t  \* MERGEFORMAT </w:instrText>
            </w:r>
            <w:r>
              <w:rPr>
                <w:rFonts w:hint="eastAsia" w:ascii="宋体" w:hAnsi="宋体" w:cs="宋体"/>
                <w:szCs w:val="21"/>
              </w:rPr>
              <w:fldChar w:fldCharType="separate"/>
            </w:r>
            <w:r>
              <w:rPr>
                <w:rFonts w:hint="eastAsia" w:ascii="宋体" w:hAnsi="宋体" w:cs="宋体"/>
                <w:szCs w:val="21"/>
              </w:rPr>
              <w:t>客户满意率≥95%</w:t>
            </w:r>
            <w:r>
              <w:rPr>
                <w:rFonts w:hint="eastAsia" w:ascii="宋体" w:hAnsi="宋体" w:cs="宋体"/>
                <w:szCs w:val="21"/>
              </w:rPr>
              <w:fldChar w:fldCharType="end"/>
            </w:r>
            <w:r>
              <w:rPr>
                <w:rFonts w:hint="eastAsia" w:ascii="宋体" w:hAnsi="宋体"/>
                <w:szCs w:val="21"/>
              </w:rPr>
              <w:t xml:space="preserve">              </w:t>
            </w:r>
            <w:r>
              <w:rPr>
                <w:rFonts w:hint="eastAsia" w:ascii="宋体" w:hAnsi="宋体" w:cs="宋体"/>
                <w:szCs w:val="21"/>
              </w:rPr>
              <w:t>实测：96.5</w:t>
            </w:r>
            <w:r>
              <w:rPr>
                <w:rFonts w:hint="eastAsia" w:ascii="宋体" w:hAnsi="宋体" w:cs="宋体"/>
                <w:szCs w:val="21"/>
                <w:lang w:val="en-US" w:eastAsia="zh-CN"/>
              </w:rPr>
              <w:t>分</w:t>
            </w:r>
          </w:p>
          <w:p>
            <w:pPr>
              <w:spacing w:line="360" w:lineRule="auto"/>
              <w:rPr>
                <w:rFonts w:ascii="宋体" w:hAnsi="宋体" w:cs="宋体"/>
                <w:szCs w:val="21"/>
              </w:rPr>
            </w:pPr>
            <w:r>
              <w:rPr>
                <w:rFonts w:hint="eastAsia" w:ascii="宋体" w:hAnsi="宋体" w:cs="宋体"/>
                <w:szCs w:val="21"/>
              </w:rPr>
              <w:t>2）采购合格率</w:t>
            </w:r>
            <w:r>
              <w:rPr>
                <w:rFonts w:ascii="Arial" w:hAnsi="Arial" w:cs="Arial"/>
                <w:szCs w:val="21"/>
              </w:rPr>
              <w:t>≥</w:t>
            </w:r>
            <w:r>
              <w:rPr>
                <w:rFonts w:hint="eastAsia" w:ascii="宋体" w:hAnsi="宋体" w:cs="宋体"/>
                <w:szCs w:val="21"/>
              </w:rPr>
              <w:t>98%               实测：100%</w:t>
            </w:r>
          </w:p>
          <w:p>
            <w:pPr>
              <w:spacing w:line="360" w:lineRule="auto"/>
              <w:rPr>
                <w:rFonts w:ascii="宋体" w:hAnsi="宋体" w:cs="宋体"/>
                <w:szCs w:val="21"/>
              </w:rPr>
            </w:pPr>
            <w:r>
              <w:rPr>
                <w:rFonts w:hint="eastAsia" w:ascii="宋体" w:hAnsi="宋体" w:cs="宋体"/>
                <w:szCs w:val="21"/>
              </w:rPr>
              <w:t>3）合同评审率100%              实测：100%</w:t>
            </w:r>
          </w:p>
          <w:p>
            <w:pPr>
              <w:spacing w:line="360" w:lineRule="auto"/>
              <w:rPr>
                <w:rFonts w:ascii="宋体" w:hAnsi="宋体" w:cs="宋体"/>
                <w:szCs w:val="21"/>
              </w:rPr>
            </w:pPr>
            <w:r>
              <w:rPr>
                <w:rFonts w:hint="eastAsia" w:ascii="宋体" w:hAnsi="宋体" w:cs="宋体"/>
                <w:szCs w:val="21"/>
              </w:rPr>
              <w:t>4）产品按期交付率</w:t>
            </w:r>
            <w:r>
              <w:rPr>
                <w:rFonts w:ascii="宋体" w:hAnsi="宋体" w:cs="宋体"/>
                <w:szCs w:val="21"/>
              </w:rPr>
              <w:t>≥</w:t>
            </w:r>
            <w:r>
              <w:rPr>
                <w:rFonts w:hint="eastAsia" w:ascii="宋体" w:hAnsi="宋体" w:cs="宋体"/>
                <w:szCs w:val="21"/>
              </w:rPr>
              <w:t>95%          实测：98%</w:t>
            </w:r>
          </w:p>
          <w:p>
            <w:pPr>
              <w:spacing w:line="360" w:lineRule="auto"/>
              <w:rPr>
                <w:rFonts w:ascii="宋体" w:hAnsi="宋体" w:cs="宋体"/>
                <w:szCs w:val="21"/>
              </w:rPr>
            </w:pPr>
            <w:r>
              <w:rPr>
                <w:rFonts w:hint="eastAsia" w:ascii="宋体" w:hAnsi="宋体" w:cs="宋体"/>
                <w:szCs w:val="21"/>
              </w:rPr>
              <w:t>抽见：顾客满意度分析报告，202</w:t>
            </w:r>
            <w:r>
              <w:rPr>
                <w:rFonts w:hint="eastAsia" w:ascii="宋体" w:hAnsi="宋体" w:cs="宋体"/>
                <w:szCs w:val="21"/>
                <w:lang w:val="en-US" w:eastAsia="zh-CN"/>
              </w:rPr>
              <w:t>1</w:t>
            </w:r>
            <w:r>
              <w:rPr>
                <w:rFonts w:hint="eastAsia" w:ascii="宋体" w:hAnsi="宋体" w:cs="宋体"/>
                <w:szCs w:val="21"/>
              </w:rPr>
              <w:t>年1月对四位顾客进行满意度调查，实测顾客满意达到96.5分。</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组织编制的质量手册及《顾客满意度监视和测量控制程序》规定，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顾客对产品的需求信息是以销售合同的形式传递。</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highlight w:val="none"/>
              </w:rPr>
            </w:pPr>
            <w:r>
              <w:rPr>
                <w:rFonts w:hint="eastAsia" w:ascii="宋体" w:hAnsi="宋体" w:cs="宋体"/>
                <w:bCs/>
                <w:szCs w:val="24"/>
                <w:highlight w:val="none"/>
              </w:rPr>
              <w:t>抽</w:t>
            </w:r>
            <w:r>
              <w:rPr>
                <w:rFonts w:hint="eastAsia" w:ascii="宋体" w:hAnsi="宋体" w:cs="宋体"/>
                <w:color w:val="000000"/>
                <w:szCs w:val="21"/>
                <w:highlight w:val="none"/>
              </w:rPr>
              <w:t>销售合同</w:t>
            </w:r>
            <w:r>
              <w:rPr>
                <w:rFonts w:hint="eastAsia" w:ascii="宋体" w:hAnsi="宋体" w:cs="宋体"/>
                <w:bCs/>
                <w:szCs w:val="24"/>
                <w:highlight w:val="none"/>
              </w:rPr>
              <w:t>：</w:t>
            </w:r>
          </w:p>
          <w:p>
            <w:pPr>
              <w:widowControl/>
              <w:numPr>
                <w:ilvl w:val="0"/>
                <w:numId w:val="3"/>
              </w:numPr>
              <w:spacing w:line="360" w:lineRule="auto"/>
              <w:jc w:val="left"/>
              <w:rPr>
                <w:rFonts w:ascii="宋体" w:hAnsi="宋体" w:cs="宋体"/>
                <w:bCs/>
                <w:szCs w:val="24"/>
                <w:highlight w:val="none"/>
              </w:rPr>
            </w:pPr>
            <w:r>
              <w:rPr>
                <w:rFonts w:hint="eastAsia" w:ascii="宋体" w:hAnsi="宋体" w:cs="宋体"/>
                <w:bCs/>
                <w:szCs w:val="24"/>
                <w:highlight w:val="none"/>
              </w:rPr>
              <w:t>顾客：</w:t>
            </w:r>
            <w:r>
              <w:rPr>
                <w:rFonts w:hint="eastAsia" w:ascii="宋体" w:hAnsi="宋体" w:cs="宋体"/>
                <w:bCs/>
                <w:kern w:val="0"/>
                <w:szCs w:val="24"/>
                <w:highlight w:val="none"/>
                <w:lang w:val="en-US" w:eastAsia="zh-CN"/>
              </w:rPr>
              <w:t>毛中华（私人）</w:t>
            </w:r>
          </w:p>
          <w:p>
            <w:pPr>
              <w:widowControl/>
              <w:spacing w:line="360" w:lineRule="auto"/>
              <w:jc w:val="left"/>
              <w:rPr>
                <w:rFonts w:ascii="宋体" w:hAnsi="宋体" w:cs="宋体"/>
                <w:bCs/>
                <w:szCs w:val="24"/>
                <w:highlight w:val="none"/>
              </w:rPr>
            </w:pPr>
            <w:r>
              <w:rPr>
                <w:rFonts w:hint="eastAsia" w:ascii="宋体" w:hAnsi="宋体" w:cs="宋体"/>
                <w:bCs/>
                <w:kern w:val="0"/>
                <w:szCs w:val="24"/>
                <w:highlight w:val="none"/>
              </w:rPr>
              <w:t xml:space="preserve">   销售产品：</w:t>
            </w:r>
            <w:r>
              <w:rPr>
                <w:rFonts w:hint="eastAsia" w:ascii="宋体" w:hAnsi="宋体" w:cs="宋体"/>
                <w:bCs/>
                <w:kern w:val="0"/>
                <w:szCs w:val="24"/>
                <w:highlight w:val="none"/>
                <w:lang w:val="en-US" w:eastAsia="zh-CN"/>
              </w:rPr>
              <w:t>质感</w:t>
            </w:r>
            <w:r>
              <w:rPr>
                <w:rFonts w:hint="eastAsia" w:ascii="宋体" w:hAnsi="宋体" w:cs="宋体"/>
                <w:bCs/>
                <w:kern w:val="0"/>
                <w:szCs w:val="24"/>
                <w:highlight w:val="none"/>
              </w:rPr>
              <w:t xml:space="preserve">漆、乳胶漆 </w:t>
            </w:r>
          </w:p>
          <w:p>
            <w:pPr>
              <w:widowControl/>
              <w:spacing w:line="360" w:lineRule="auto"/>
              <w:ind w:firstLine="210" w:firstLineChars="100"/>
              <w:jc w:val="left"/>
              <w:rPr>
                <w:rFonts w:hint="default" w:ascii="宋体" w:hAnsi="宋体" w:eastAsia="宋体" w:cs="宋体"/>
                <w:bCs/>
                <w:szCs w:val="24"/>
                <w:highlight w:val="none"/>
                <w:lang w:val="en-US" w:eastAsia="zh-CN"/>
              </w:rPr>
            </w:pPr>
            <w:r>
              <w:rPr>
                <w:rFonts w:hint="eastAsia" w:ascii="宋体" w:hAnsi="宋体" w:cs="宋体"/>
                <w:bCs/>
                <w:szCs w:val="24"/>
                <w:highlight w:val="none"/>
              </w:rPr>
              <w:t>下单时间：20</w:t>
            </w:r>
            <w:r>
              <w:rPr>
                <w:rFonts w:hint="eastAsia" w:ascii="宋体" w:hAnsi="宋体" w:cs="宋体"/>
                <w:bCs/>
                <w:szCs w:val="24"/>
                <w:highlight w:val="none"/>
                <w:lang w:val="en-US" w:eastAsia="zh-CN"/>
              </w:rPr>
              <w:t>21-4-17</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合同明确了产品型号、名称、数量、质量要求、运输方式、违约责任等。</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2、顾客：</w:t>
            </w:r>
            <w:r>
              <w:rPr>
                <w:rFonts w:hint="eastAsia" w:ascii="宋体" w:hAnsi="宋体" w:cs="宋体"/>
                <w:bCs/>
                <w:kern w:val="0"/>
                <w:szCs w:val="24"/>
                <w:highlight w:val="none"/>
                <w:lang w:val="en-US" w:eastAsia="zh-CN"/>
              </w:rPr>
              <w:t>光兰欧（私人）</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 xml:space="preserve">     销售产品：</w:t>
            </w:r>
            <w:r>
              <w:rPr>
                <w:rFonts w:hint="eastAsia" w:ascii="宋体" w:hAnsi="宋体" w:cs="宋体"/>
                <w:bCs/>
                <w:kern w:val="0"/>
                <w:szCs w:val="24"/>
                <w:highlight w:val="none"/>
                <w:lang w:val="en-US" w:eastAsia="zh-CN"/>
              </w:rPr>
              <w:t>真石</w:t>
            </w:r>
            <w:r>
              <w:rPr>
                <w:rFonts w:hint="eastAsia" w:ascii="宋体" w:hAnsi="宋体" w:cs="宋体"/>
                <w:bCs/>
                <w:kern w:val="0"/>
                <w:szCs w:val="24"/>
                <w:highlight w:val="none"/>
              </w:rPr>
              <w:t xml:space="preserve">漆、乳胶漆 </w:t>
            </w:r>
          </w:p>
          <w:p>
            <w:pPr>
              <w:widowControl/>
              <w:spacing w:line="360" w:lineRule="auto"/>
              <w:ind w:firstLine="630" w:firstLineChars="300"/>
              <w:jc w:val="left"/>
              <w:rPr>
                <w:rFonts w:hint="eastAsia" w:ascii="宋体" w:hAnsi="宋体" w:eastAsia="宋体" w:cs="宋体"/>
                <w:bCs/>
                <w:kern w:val="0"/>
                <w:szCs w:val="24"/>
                <w:highlight w:val="none"/>
                <w:lang w:eastAsia="zh-CN"/>
              </w:rPr>
            </w:pPr>
            <w:r>
              <w:rPr>
                <w:rFonts w:hint="eastAsia" w:ascii="宋体" w:hAnsi="宋体" w:cs="宋体"/>
                <w:bCs/>
                <w:kern w:val="0"/>
                <w:szCs w:val="24"/>
                <w:highlight w:val="none"/>
              </w:rPr>
              <w:t>下单时间：202</w:t>
            </w:r>
            <w:r>
              <w:rPr>
                <w:rFonts w:hint="eastAsia" w:ascii="宋体" w:hAnsi="宋体" w:cs="宋体"/>
                <w:bCs/>
                <w:kern w:val="0"/>
                <w:szCs w:val="24"/>
                <w:highlight w:val="none"/>
                <w:lang w:val="en-US" w:eastAsia="zh-CN"/>
              </w:rPr>
              <w:t>1</w:t>
            </w:r>
            <w:r>
              <w:rPr>
                <w:rFonts w:hint="eastAsia" w:ascii="宋体" w:hAnsi="宋体" w:cs="宋体"/>
                <w:bCs/>
                <w:kern w:val="0"/>
                <w:szCs w:val="24"/>
                <w:highlight w:val="none"/>
              </w:rPr>
              <w:t>-4-</w:t>
            </w:r>
            <w:r>
              <w:rPr>
                <w:rFonts w:hint="eastAsia" w:ascii="宋体" w:hAnsi="宋体" w:cs="宋体"/>
                <w:bCs/>
                <w:kern w:val="0"/>
                <w:szCs w:val="24"/>
                <w:highlight w:val="none"/>
                <w:lang w:val="en-US" w:eastAsia="zh-CN"/>
              </w:rPr>
              <w:t>9</w:t>
            </w:r>
          </w:p>
          <w:p>
            <w:pPr>
              <w:widowControl/>
              <w:spacing w:line="360" w:lineRule="auto"/>
              <w:ind w:firstLine="315" w:firstLineChars="150"/>
              <w:jc w:val="left"/>
              <w:rPr>
                <w:rFonts w:ascii="宋体" w:hAnsi="宋体" w:cs="宋体"/>
                <w:bCs/>
                <w:szCs w:val="24"/>
                <w:highlight w:val="none"/>
              </w:rPr>
            </w:pPr>
            <w:r>
              <w:rPr>
                <w:rFonts w:hint="eastAsia" w:ascii="宋体" w:hAnsi="宋体" w:cs="宋体"/>
                <w:bCs/>
                <w:szCs w:val="24"/>
                <w:highlight w:val="none"/>
              </w:rPr>
              <w:t>合同明确了产品型号、名称、数量、质量要求、运输方式、违约责任等。</w:t>
            </w:r>
          </w:p>
          <w:p>
            <w:pPr>
              <w:widowControl/>
              <w:numPr>
                <w:numId w:val="0"/>
              </w:numPr>
              <w:spacing w:line="360" w:lineRule="auto"/>
              <w:ind w:leftChars="0"/>
              <w:jc w:val="left"/>
              <w:rPr>
                <w:rFonts w:ascii="宋体" w:hAnsi="宋体" w:cs="宋体"/>
                <w:bCs/>
                <w:kern w:val="0"/>
                <w:szCs w:val="24"/>
                <w:highlight w:val="none"/>
              </w:rPr>
            </w:pPr>
            <w:r>
              <w:rPr>
                <w:rFonts w:hint="eastAsia" w:ascii="宋体" w:hAnsi="宋体" w:cs="宋体"/>
                <w:bCs/>
                <w:kern w:val="0"/>
                <w:szCs w:val="24"/>
                <w:highlight w:val="none"/>
                <w:lang w:val="en-US" w:eastAsia="zh-CN"/>
              </w:rPr>
              <w:t>3、</w:t>
            </w:r>
            <w:r>
              <w:rPr>
                <w:rFonts w:hint="eastAsia" w:ascii="宋体" w:hAnsi="宋体" w:cs="宋体"/>
                <w:bCs/>
                <w:kern w:val="0"/>
                <w:szCs w:val="24"/>
                <w:highlight w:val="none"/>
              </w:rPr>
              <w:t>顾客：</w:t>
            </w:r>
            <w:r>
              <w:rPr>
                <w:rFonts w:hint="eastAsia" w:ascii="宋体" w:hAnsi="宋体" w:cs="宋体"/>
                <w:bCs/>
                <w:kern w:val="0"/>
                <w:szCs w:val="24"/>
                <w:highlight w:val="none"/>
                <w:lang w:val="en-US" w:eastAsia="zh-CN"/>
              </w:rPr>
              <w:t>曾佑文（私人）</w:t>
            </w:r>
          </w:p>
          <w:p>
            <w:pPr>
              <w:widowControl/>
              <w:numPr>
                <w:numId w:val="0"/>
              </w:numPr>
              <w:spacing w:line="360" w:lineRule="auto"/>
              <w:ind w:leftChars="0"/>
              <w:jc w:val="left"/>
              <w:rPr>
                <w:rFonts w:ascii="宋体" w:hAnsi="宋体" w:cs="宋体"/>
                <w:bCs/>
                <w:kern w:val="0"/>
                <w:szCs w:val="24"/>
                <w:highlight w:val="none"/>
              </w:rPr>
            </w:pPr>
            <w:r>
              <w:rPr>
                <w:rFonts w:hint="eastAsia" w:ascii="宋体" w:hAnsi="宋体" w:cs="宋体"/>
                <w:bCs/>
                <w:kern w:val="0"/>
                <w:szCs w:val="24"/>
                <w:highlight w:val="none"/>
              </w:rPr>
              <w:t xml:space="preserve">     销售产品：</w:t>
            </w:r>
            <w:r>
              <w:rPr>
                <w:rFonts w:hint="eastAsia" w:ascii="宋体" w:hAnsi="宋体" w:cs="宋体"/>
                <w:bCs/>
                <w:kern w:val="0"/>
                <w:szCs w:val="24"/>
                <w:highlight w:val="none"/>
                <w:lang w:val="en-US" w:eastAsia="zh-CN"/>
              </w:rPr>
              <w:t>真石</w:t>
            </w:r>
            <w:r>
              <w:rPr>
                <w:rFonts w:hint="eastAsia" w:ascii="宋体" w:hAnsi="宋体" w:cs="宋体"/>
                <w:bCs/>
                <w:kern w:val="0"/>
                <w:szCs w:val="24"/>
                <w:highlight w:val="none"/>
              </w:rPr>
              <w:t xml:space="preserve">漆、乳胶漆 </w:t>
            </w:r>
          </w:p>
          <w:p>
            <w:pPr>
              <w:widowControl/>
              <w:spacing w:line="360" w:lineRule="auto"/>
              <w:ind w:firstLine="630" w:firstLineChars="300"/>
              <w:jc w:val="left"/>
              <w:rPr>
                <w:rFonts w:hint="eastAsia" w:ascii="宋体" w:hAnsi="宋体" w:eastAsia="宋体" w:cs="宋体"/>
                <w:bCs/>
                <w:kern w:val="0"/>
                <w:szCs w:val="24"/>
                <w:highlight w:val="none"/>
                <w:lang w:eastAsia="zh-CN"/>
              </w:rPr>
            </w:pPr>
            <w:r>
              <w:rPr>
                <w:rFonts w:hint="eastAsia" w:ascii="宋体" w:hAnsi="宋体" w:cs="宋体"/>
                <w:bCs/>
                <w:kern w:val="0"/>
                <w:szCs w:val="24"/>
                <w:highlight w:val="none"/>
              </w:rPr>
              <w:t>下单时间：202</w:t>
            </w:r>
            <w:r>
              <w:rPr>
                <w:rFonts w:hint="eastAsia" w:ascii="宋体" w:hAnsi="宋体" w:cs="宋体"/>
                <w:bCs/>
                <w:kern w:val="0"/>
                <w:szCs w:val="24"/>
                <w:highlight w:val="none"/>
                <w:lang w:val="en-US" w:eastAsia="zh-CN"/>
              </w:rPr>
              <w:t>1</w:t>
            </w:r>
            <w:r>
              <w:rPr>
                <w:rFonts w:hint="eastAsia" w:ascii="宋体" w:hAnsi="宋体" w:cs="宋体"/>
                <w:bCs/>
                <w:kern w:val="0"/>
                <w:szCs w:val="24"/>
                <w:highlight w:val="none"/>
              </w:rPr>
              <w:t>-</w:t>
            </w:r>
            <w:r>
              <w:rPr>
                <w:rFonts w:hint="eastAsia" w:ascii="宋体" w:hAnsi="宋体" w:cs="宋体"/>
                <w:bCs/>
                <w:kern w:val="0"/>
                <w:szCs w:val="24"/>
                <w:highlight w:val="none"/>
                <w:lang w:val="en-US" w:eastAsia="zh-CN"/>
              </w:rPr>
              <w:t>3</w:t>
            </w:r>
            <w:r>
              <w:rPr>
                <w:rFonts w:hint="eastAsia" w:ascii="宋体" w:hAnsi="宋体" w:cs="宋体"/>
                <w:bCs/>
                <w:kern w:val="0"/>
                <w:szCs w:val="24"/>
                <w:highlight w:val="none"/>
              </w:rPr>
              <w:t>-</w:t>
            </w:r>
            <w:r>
              <w:rPr>
                <w:rFonts w:hint="eastAsia" w:ascii="宋体" w:hAnsi="宋体" w:cs="宋体"/>
                <w:bCs/>
                <w:kern w:val="0"/>
                <w:szCs w:val="24"/>
                <w:highlight w:val="none"/>
                <w:lang w:val="en-US" w:eastAsia="zh-CN"/>
              </w:rPr>
              <w:t>2</w:t>
            </w:r>
          </w:p>
          <w:p>
            <w:pPr>
              <w:widowControl/>
              <w:spacing w:line="360" w:lineRule="auto"/>
              <w:ind w:firstLine="315" w:firstLineChars="150"/>
              <w:jc w:val="left"/>
              <w:rPr>
                <w:rFonts w:ascii="宋体" w:hAnsi="宋体" w:cs="宋体"/>
                <w:bCs/>
                <w:szCs w:val="24"/>
                <w:highlight w:val="none"/>
              </w:rPr>
            </w:pPr>
            <w:r>
              <w:rPr>
                <w:rFonts w:hint="eastAsia" w:ascii="宋体" w:hAnsi="宋体" w:cs="宋体"/>
                <w:bCs/>
                <w:szCs w:val="24"/>
                <w:highlight w:val="none"/>
              </w:rPr>
              <w:t>合同明确了产品型号、名称、数量、质量要求、运输方式、违约责任等。</w:t>
            </w:r>
          </w:p>
          <w:p>
            <w:pPr>
              <w:rPr>
                <w:rFonts w:ascii="宋体" w:hAnsi="宋体"/>
                <w:szCs w:val="21"/>
              </w:rPr>
            </w:pPr>
            <w:r>
              <w:rPr>
                <w:rFonts w:hint="eastAsia" w:ascii="宋体" w:hAnsi="宋体" w:cs="宋体"/>
                <w:bCs/>
                <w:color w:val="000000"/>
                <w:szCs w:val="24"/>
                <w:highlight w:val="none"/>
              </w:rPr>
              <w:t>产品销售信息，基本符合标准要求。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widowControl/>
              <w:spacing w:line="360" w:lineRule="auto"/>
              <w:jc w:val="left"/>
              <w:rPr>
                <w:rFonts w:ascii="宋体" w:hAnsi="宋体" w:cs="宋体"/>
                <w:bCs/>
                <w:kern w:val="0"/>
                <w:szCs w:val="24"/>
              </w:rPr>
            </w:pPr>
            <w:r>
              <w:rPr>
                <w:rFonts w:hint="eastAsia" w:ascii="宋体" w:hAnsi="宋体" w:cs="宋体"/>
                <w:bCs/>
                <w:kern w:val="0"/>
                <w:szCs w:val="24"/>
              </w:rPr>
              <w:t>与产品和服务有关要求的评审</w:t>
            </w:r>
          </w:p>
          <w:p>
            <w:pPr>
              <w:widowControl/>
              <w:spacing w:line="360" w:lineRule="auto"/>
              <w:jc w:val="left"/>
              <w:rPr>
                <w:rFonts w:ascii="宋体" w:hAnsi="宋体" w:cs="宋体"/>
                <w:bCs/>
                <w:kern w:val="0"/>
                <w:szCs w:val="24"/>
              </w:rPr>
            </w:pPr>
          </w:p>
        </w:tc>
        <w:tc>
          <w:tcPr>
            <w:tcW w:w="960" w:type="dxa"/>
          </w:tcPr>
          <w:p>
            <w:pPr>
              <w:widowControl/>
              <w:spacing w:line="360" w:lineRule="auto"/>
              <w:jc w:val="left"/>
              <w:rPr>
                <w:rFonts w:ascii="宋体" w:hAnsi="宋体" w:cs="宋体"/>
                <w:bCs/>
                <w:kern w:val="0"/>
                <w:szCs w:val="24"/>
              </w:rPr>
            </w:pPr>
            <w:r>
              <w:rPr>
                <w:rFonts w:hint="eastAsia" w:ascii="宋体" w:hAnsi="宋体" w:cs="宋体"/>
                <w:bCs/>
                <w:kern w:val="0"/>
                <w:szCs w:val="24"/>
              </w:rPr>
              <w:t>8.2.3</w:t>
            </w:r>
          </w:p>
        </w:tc>
        <w:tc>
          <w:tcPr>
            <w:tcW w:w="10004" w:type="dxa"/>
          </w:tcPr>
          <w:p>
            <w:pPr>
              <w:widowControl/>
              <w:spacing w:line="360" w:lineRule="auto"/>
              <w:jc w:val="left"/>
              <w:rPr>
                <w:rFonts w:ascii="宋体" w:hAnsi="宋体" w:cs="宋体"/>
                <w:bCs/>
                <w:kern w:val="0"/>
                <w:szCs w:val="24"/>
              </w:rPr>
            </w:pPr>
            <w:r>
              <w:rPr>
                <w:rFonts w:hint="eastAsia" w:ascii="宋体" w:hAnsi="宋体" w:cs="宋体"/>
                <w:bCs/>
                <w:kern w:val="0"/>
                <w:szCs w:val="24"/>
              </w:rPr>
              <w:t>为了明确与产品有关的要求，确保公司有能力满足顾客要求；组织编制了《与顾客有关过程控制程序》规定：在公司向顾客做出提供产品的承诺之前对产品有关要求进行了评审。抽查:《供货合同评审记录表》</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◆202</w:t>
            </w:r>
            <w:r>
              <w:rPr>
                <w:rFonts w:hint="eastAsia" w:ascii="宋体" w:hAnsi="宋体" w:cs="宋体"/>
                <w:bCs/>
                <w:kern w:val="0"/>
                <w:szCs w:val="24"/>
                <w:highlight w:val="none"/>
                <w:lang w:val="en-US" w:eastAsia="zh-CN"/>
              </w:rPr>
              <w:t>1</w:t>
            </w:r>
            <w:r>
              <w:rPr>
                <w:rFonts w:hint="eastAsia" w:ascii="宋体" w:hAnsi="宋体" w:cs="宋体"/>
                <w:bCs/>
                <w:kern w:val="0"/>
                <w:szCs w:val="24"/>
                <w:highlight w:val="none"/>
              </w:rPr>
              <w:t>年4月</w:t>
            </w:r>
            <w:r>
              <w:rPr>
                <w:rFonts w:hint="eastAsia" w:ascii="宋体" w:hAnsi="宋体" w:cs="宋体"/>
                <w:bCs/>
                <w:kern w:val="0"/>
                <w:szCs w:val="24"/>
                <w:highlight w:val="none"/>
                <w:lang w:val="en-US" w:eastAsia="zh-CN"/>
              </w:rPr>
              <w:t>17</w:t>
            </w:r>
            <w:r>
              <w:rPr>
                <w:rFonts w:hint="eastAsia" w:ascii="宋体" w:hAnsi="宋体" w:cs="宋体"/>
                <w:bCs/>
                <w:kern w:val="0"/>
                <w:szCs w:val="24"/>
                <w:highlight w:val="none"/>
              </w:rPr>
              <w:t>日签订的《合同》</w:t>
            </w:r>
          </w:p>
          <w:p>
            <w:pPr>
              <w:widowControl/>
              <w:spacing w:line="360" w:lineRule="auto"/>
              <w:jc w:val="left"/>
              <w:rPr>
                <w:rFonts w:hint="default" w:ascii="宋体" w:hAnsi="宋体" w:eastAsia="宋体" w:cs="宋体"/>
                <w:bCs/>
                <w:kern w:val="0"/>
                <w:szCs w:val="24"/>
                <w:highlight w:val="none"/>
                <w:lang w:val="en-US" w:eastAsia="zh-CN"/>
              </w:rPr>
            </w:pPr>
            <w:r>
              <w:rPr>
                <w:rFonts w:hint="eastAsia" w:ascii="宋体" w:hAnsi="宋体" w:cs="宋体"/>
                <w:bCs/>
                <w:kern w:val="0"/>
                <w:szCs w:val="24"/>
                <w:highlight w:val="none"/>
              </w:rPr>
              <w:t>顾客名称：</w:t>
            </w:r>
            <w:r>
              <w:rPr>
                <w:rFonts w:hint="eastAsia" w:ascii="宋体" w:hAnsi="宋体" w:cs="宋体"/>
                <w:bCs/>
                <w:kern w:val="0"/>
                <w:szCs w:val="24"/>
                <w:highlight w:val="none"/>
                <w:lang w:val="en-US" w:eastAsia="zh-CN"/>
              </w:rPr>
              <w:t>毛中华（私人）</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产品名称：</w:t>
            </w:r>
            <w:r>
              <w:rPr>
                <w:rFonts w:hint="eastAsia" w:ascii="宋体" w:hAnsi="宋体" w:cs="宋体"/>
                <w:bCs/>
                <w:kern w:val="0"/>
                <w:szCs w:val="24"/>
                <w:highlight w:val="none"/>
                <w:lang w:val="en-US" w:eastAsia="zh-CN"/>
              </w:rPr>
              <w:t>质感</w:t>
            </w:r>
            <w:r>
              <w:rPr>
                <w:rFonts w:hint="eastAsia" w:ascii="宋体" w:hAnsi="宋体" w:cs="宋体"/>
                <w:bCs/>
                <w:kern w:val="0"/>
                <w:szCs w:val="24"/>
                <w:highlight w:val="none"/>
              </w:rPr>
              <w:t xml:space="preserve">漆、乳胶漆  </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 xml:space="preserve">评审内容：顾客对产品明示与潜在的要求；公司能力是否满足客户要求；合同的签订是否符合国家的法律法规；公司现有设备是否满足客户要求等。 </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评审人：李海滨、胡双泉</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评审结论：同意签订该合同。</w:t>
            </w:r>
          </w:p>
          <w:p>
            <w:pPr>
              <w:widowControl/>
              <w:spacing w:line="360" w:lineRule="auto"/>
              <w:jc w:val="left"/>
              <w:rPr>
                <w:rFonts w:hint="default" w:ascii="宋体" w:hAnsi="宋体" w:eastAsia="宋体" w:cs="宋体"/>
                <w:bCs/>
                <w:kern w:val="0"/>
                <w:szCs w:val="24"/>
                <w:highlight w:val="none"/>
                <w:lang w:val="en-US" w:eastAsia="zh-CN"/>
              </w:rPr>
            </w:pPr>
            <w:r>
              <w:rPr>
                <w:rFonts w:hint="eastAsia" w:ascii="宋体" w:hAnsi="宋体" w:cs="宋体"/>
                <w:bCs/>
                <w:kern w:val="0"/>
                <w:szCs w:val="24"/>
                <w:highlight w:val="none"/>
              </w:rPr>
              <w:t>批准：胡双泉  202</w:t>
            </w:r>
            <w:r>
              <w:rPr>
                <w:rFonts w:hint="eastAsia" w:ascii="宋体" w:hAnsi="宋体" w:cs="宋体"/>
                <w:bCs/>
                <w:kern w:val="0"/>
                <w:szCs w:val="24"/>
                <w:highlight w:val="none"/>
                <w:lang w:val="en-US" w:eastAsia="zh-CN"/>
              </w:rPr>
              <w:t>1</w:t>
            </w:r>
            <w:r>
              <w:rPr>
                <w:rFonts w:hint="eastAsia" w:ascii="宋体" w:hAnsi="宋体" w:cs="宋体"/>
                <w:bCs/>
                <w:kern w:val="0"/>
                <w:szCs w:val="24"/>
                <w:highlight w:val="none"/>
              </w:rPr>
              <w:t>-4-</w:t>
            </w:r>
            <w:r>
              <w:rPr>
                <w:rFonts w:hint="eastAsia" w:ascii="宋体" w:hAnsi="宋体" w:cs="宋体"/>
                <w:bCs/>
                <w:kern w:val="0"/>
                <w:szCs w:val="24"/>
                <w:highlight w:val="none"/>
                <w:lang w:val="en-US" w:eastAsia="zh-CN"/>
              </w:rPr>
              <w:t>15</w:t>
            </w:r>
          </w:p>
          <w:p>
            <w:pPr>
              <w:widowControl/>
              <w:spacing w:line="360" w:lineRule="auto"/>
              <w:jc w:val="left"/>
              <w:rPr>
                <w:rFonts w:ascii="宋体" w:hAnsi="宋体" w:cs="宋体"/>
                <w:bCs/>
                <w:kern w:val="0"/>
                <w:szCs w:val="24"/>
              </w:rPr>
            </w:pPr>
            <w:r>
              <w:rPr>
                <w:rFonts w:hint="eastAsia" w:ascii="宋体" w:hAnsi="宋体" w:cs="宋体"/>
                <w:bCs/>
                <w:kern w:val="0"/>
                <w:szCs w:val="24"/>
              </w:rPr>
              <w:t>◆202</w:t>
            </w:r>
            <w:r>
              <w:rPr>
                <w:rFonts w:hint="eastAsia" w:ascii="宋体" w:hAnsi="宋体" w:cs="宋体"/>
                <w:bCs/>
                <w:kern w:val="0"/>
                <w:szCs w:val="24"/>
                <w:lang w:val="en-US" w:eastAsia="zh-CN"/>
              </w:rPr>
              <w:t>1</w:t>
            </w:r>
            <w:r>
              <w:rPr>
                <w:rFonts w:hint="eastAsia" w:ascii="宋体" w:hAnsi="宋体" w:cs="宋体"/>
                <w:bCs/>
                <w:kern w:val="0"/>
                <w:szCs w:val="24"/>
              </w:rPr>
              <w:t>年</w:t>
            </w:r>
            <w:r>
              <w:rPr>
                <w:rFonts w:hint="eastAsia" w:ascii="宋体" w:hAnsi="宋体" w:cs="宋体"/>
                <w:bCs/>
                <w:kern w:val="0"/>
                <w:szCs w:val="24"/>
                <w:lang w:val="en-US" w:eastAsia="zh-CN"/>
              </w:rPr>
              <w:t>4</w:t>
            </w:r>
            <w:r>
              <w:rPr>
                <w:rFonts w:hint="eastAsia" w:ascii="宋体" w:hAnsi="宋体" w:cs="宋体"/>
                <w:bCs/>
                <w:kern w:val="0"/>
                <w:szCs w:val="24"/>
              </w:rPr>
              <w:t>月</w:t>
            </w:r>
            <w:r>
              <w:rPr>
                <w:rFonts w:hint="eastAsia" w:ascii="宋体" w:hAnsi="宋体" w:cs="宋体"/>
                <w:bCs/>
                <w:kern w:val="0"/>
                <w:szCs w:val="24"/>
                <w:lang w:val="en-US" w:eastAsia="zh-CN"/>
              </w:rPr>
              <w:t>9</w:t>
            </w:r>
            <w:r>
              <w:rPr>
                <w:rFonts w:hint="eastAsia" w:ascii="宋体" w:hAnsi="宋体" w:cs="宋体"/>
                <w:bCs/>
                <w:kern w:val="0"/>
                <w:szCs w:val="24"/>
              </w:rPr>
              <w:t>日签订的《合同》</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rPr>
              <w:t>顾客名称：</w:t>
            </w:r>
            <w:r>
              <w:rPr>
                <w:rFonts w:hint="eastAsia" w:ascii="宋体" w:hAnsi="宋体" w:cs="宋体"/>
                <w:bCs/>
                <w:kern w:val="0"/>
                <w:szCs w:val="24"/>
                <w:lang w:val="en-US" w:eastAsia="zh-CN"/>
              </w:rPr>
              <w:t>光兰欧（私人）</w:t>
            </w:r>
          </w:p>
          <w:p>
            <w:pPr>
              <w:widowControl/>
              <w:spacing w:line="360" w:lineRule="auto"/>
              <w:jc w:val="left"/>
              <w:rPr>
                <w:rFonts w:ascii="宋体" w:hAnsi="宋体" w:cs="宋体"/>
                <w:bCs/>
                <w:kern w:val="0"/>
                <w:szCs w:val="24"/>
              </w:rPr>
            </w:pPr>
            <w:r>
              <w:rPr>
                <w:rFonts w:hint="eastAsia" w:ascii="宋体" w:hAnsi="宋体" w:cs="宋体"/>
                <w:bCs/>
                <w:kern w:val="0"/>
                <w:szCs w:val="24"/>
              </w:rPr>
              <w:t>产品名称：</w:t>
            </w:r>
            <w:r>
              <w:rPr>
                <w:rFonts w:hint="eastAsia" w:ascii="宋体" w:hAnsi="宋体" w:cs="宋体"/>
                <w:bCs/>
                <w:kern w:val="0"/>
                <w:szCs w:val="24"/>
                <w:lang w:val="en-US" w:eastAsia="zh-CN"/>
              </w:rPr>
              <w:t>真石</w:t>
            </w:r>
            <w:r>
              <w:rPr>
                <w:rFonts w:hint="eastAsia" w:ascii="宋体" w:hAnsi="宋体" w:cs="宋体"/>
                <w:bCs/>
                <w:kern w:val="0"/>
                <w:szCs w:val="24"/>
              </w:rPr>
              <w:t xml:space="preserve">漆、乳胶漆   </w:t>
            </w:r>
          </w:p>
          <w:p>
            <w:pPr>
              <w:widowControl/>
              <w:spacing w:line="360" w:lineRule="auto"/>
              <w:jc w:val="left"/>
              <w:rPr>
                <w:rFonts w:ascii="宋体" w:hAnsi="宋体" w:cs="宋体"/>
                <w:bCs/>
                <w:kern w:val="0"/>
                <w:szCs w:val="24"/>
              </w:rPr>
            </w:pPr>
            <w:r>
              <w:rPr>
                <w:rFonts w:hint="eastAsia" w:ascii="宋体" w:hAnsi="宋体" w:cs="宋体"/>
                <w:bCs/>
                <w:kern w:val="0"/>
                <w:szCs w:val="24"/>
              </w:rPr>
              <w:t xml:space="preserve">评审内容：顾客对产品明示与潜在的要求；公司能力是否满足客户要求；合同的签订是否符合国家的法律法规；公司现有设备是否满足客户要求等。 </w:t>
            </w:r>
          </w:p>
          <w:p>
            <w:pPr>
              <w:widowControl/>
              <w:spacing w:line="360" w:lineRule="auto"/>
              <w:jc w:val="left"/>
              <w:rPr>
                <w:rFonts w:ascii="宋体" w:hAnsi="宋体" w:cs="宋体"/>
                <w:bCs/>
                <w:kern w:val="0"/>
                <w:szCs w:val="24"/>
              </w:rPr>
            </w:pPr>
            <w:r>
              <w:rPr>
                <w:rFonts w:hint="eastAsia" w:ascii="宋体" w:hAnsi="宋体" w:cs="宋体"/>
                <w:bCs/>
                <w:kern w:val="0"/>
                <w:szCs w:val="24"/>
              </w:rPr>
              <w:t>评审人：李海滨、胡双泉</w:t>
            </w:r>
          </w:p>
          <w:p>
            <w:pPr>
              <w:widowControl/>
              <w:spacing w:line="360" w:lineRule="auto"/>
              <w:jc w:val="left"/>
              <w:rPr>
                <w:rFonts w:ascii="宋体" w:hAnsi="宋体" w:cs="宋体"/>
                <w:bCs/>
                <w:kern w:val="0"/>
                <w:szCs w:val="24"/>
              </w:rPr>
            </w:pPr>
            <w:r>
              <w:rPr>
                <w:rFonts w:hint="eastAsia" w:ascii="宋体" w:hAnsi="宋体" w:cs="宋体"/>
                <w:bCs/>
                <w:kern w:val="0"/>
                <w:szCs w:val="24"/>
              </w:rPr>
              <w:t>评审结论：同意签订该合同。</w:t>
            </w:r>
          </w:p>
          <w:p>
            <w:pPr>
              <w:widowControl/>
              <w:spacing w:line="360" w:lineRule="auto"/>
              <w:jc w:val="left"/>
              <w:rPr>
                <w:rFonts w:hint="eastAsia" w:ascii="宋体" w:hAnsi="宋体" w:eastAsia="宋体" w:cs="宋体"/>
                <w:bCs/>
                <w:kern w:val="0"/>
                <w:szCs w:val="24"/>
                <w:lang w:val="en-US" w:eastAsia="zh-CN"/>
              </w:rPr>
            </w:pPr>
            <w:r>
              <w:rPr>
                <w:rFonts w:hint="eastAsia" w:ascii="宋体" w:hAnsi="宋体" w:cs="宋体"/>
                <w:bCs/>
                <w:kern w:val="0"/>
                <w:szCs w:val="24"/>
              </w:rPr>
              <w:t>批准：胡双泉  20</w:t>
            </w:r>
            <w:r>
              <w:rPr>
                <w:rFonts w:hint="eastAsia" w:ascii="宋体" w:hAnsi="宋体" w:cs="宋体"/>
                <w:bCs/>
                <w:kern w:val="0"/>
                <w:szCs w:val="24"/>
                <w:lang w:val="en-US" w:eastAsia="zh-CN"/>
              </w:rPr>
              <w:t>21</w:t>
            </w:r>
            <w:r>
              <w:rPr>
                <w:rFonts w:hint="eastAsia" w:ascii="宋体" w:hAnsi="宋体" w:cs="宋体"/>
                <w:bCs/>
                <w:kern w:val="0"/>
                <w:szCs w:val="24"/>
              </w:rPr>
              <w:t>-</w:t>
            </w:r>
            <w:r>
              <w:rPr>
                <w:rFonts w:hint="eastAsia" w:ascii="宋体" w:hAnsi="宋体" w:cs="宋体"/>
                <w:bCs/>
                <w:kern w:val="0"/>
                <w:szCs w:val="24"/>
                <w:lang w:val="en-US" w:eastAsia="zh-CN"/>
              </w:rPr>
              <w:t>4</w:t>
            </w:r>
            <w:r>
              <w:rPr>
                <w:rFonts w:hint="eastAsia" w:ascii="宋体" w:hAnsi="宋体" w:cs="宋体"/>
                <w:bCs/>
                <w:kern w:val="0"/>
                <w:szCs w:val="24"/>
              </w:rPr>
              <w:t>-</w:t>
            </w:r>
            <w:r>
              <w:rPr>
                <w:rFonts w:hint="eastAsia" w:ascii="宋体" w:hAnsi="宋体" w:cs="宋体"/>
                <w:bCs/>
                <w:kern w:val="0"/>
                <w:szCs w:val="24"/>
                <w:lang w:val="en-US" w:eastAsia="zh-CN"/>
              </w:rPr>
              <w:t>7</w:t>
            </w:r>
          </w:p>
          <w:p>
            <w:pPr>
              <w:widowControl/>
              <w:spacing w:line="360" w:lineRule="auto"/>
              <w:jc w:val="left"/>
              <w:rPr>
                <w:rFonts w:ascii="宋体" w:hAnsi="宋体" w:cs="宋体"/>
                <w:bCs/>
                <w:kern w:val="0"/>
                <w:szCs w:val="24"/>
                <w:highlight w:val="none"/>
              </w:rPr>
            </w:pPr>
            <w:r>
              <w:rPr>
                <w:rFonts w:hint="eastAsia" w:ascii="宋体" w:hAnsi="宋体" w:cs="宋体"/>
                <w:bCs/>
                <w:kern w:val="0"/>
                <w:szCs w:val="24"/>
                <w:highlight w:val="none"/>
              </w:rPr>
              <w:t>◆202</w:t>
            </w:r>
            <w:r>
              <w:rPr>
                <w:rFonts w:hint="eastAsia" w:ascii="宋体" w:hAnsi="宋体" w:cs="宋体"/>
                <w:bCs/>
                <w:kern w:val="0"/>
                <w:szCs w:val="24"/>
                <w:highlight w:val="none"/>
                <w:lang w:val="en-US" w:eastAsia="zh-CN"/>
              </w:rPr>
              <w:t>1</w:t>
            </w:r>
            <w:r>
              <w:rPr>
                <w:rFonts w:hint="eastAsia" w:ascii="宋体" w:hAnsi="宋体" w:cs="宋体"/>
                <w:bCs/>
                <w:kern w:val="0"/>
                <w:szCs w:val="24"/>
                <w:highlight w:val="none"/>
              </w:rPr>
              <w:t>年</w:t>
            </w:r>
            <w:r>
              <w:rPr>
                <w:rFonts w:hint="eastAsia" w:ascii="宋体" w:hAnsi="宋体" w:cs="宋体"/>
                <w:bCs/>
                <w:kern w:val="0"/>
                <w:szCs w:val="24"/>
                <w:highlight w:val="none"/>
                <w:lang w:val="en-US" w:eastAsia="zh-CN"/>
              </w:rPr>
              <w:t>3</w:t>
            </w:r>
            <w:r>
              <w:rPr>
                <w:rFonts w:hint="eastAsia" w:ascii="宋体" w:hAnsi="宋体" w:cs="宋体"/>
                <w:bCs/>
                <w:kern w:val="0"/>
                <w:szCs w:val="24"/>
                <w:highlight w:val="none"/>
              </w:rPr>
              <w:t>月</w:t>
            </w:r>
            <w:r>
              <w:rPr>
                <w:rFonts w:hint="eastAsia" w:ascii="宋体" w:hAnsi="宋体" w:cs="宋体"/>
                <w:bCs/>
                <w:kern w:val="0"/>
                <w:szCs w:val="24"/>
                <w:highlight w:val="none"/>
                <w:lang w:val="en-US" w:eastAsia="zh-CN"/>
              </w:rPr>
              <w:t>2</w:t>
            </w:r>
            <w:r>
              <w:rPr>
                <w:rFonts w:hint="eastAsia" w:ascii="宋体" w:hAnsi="宋体" w:cs="宋体"/>
                <w:bCs/>
                <w:kern w:val="0"/>
                <w:szCs w:val="24"/>
                <w:highlight w:val="none"/>
              </w:rPr>
              <w:t>日签订的《合同》</w:t>
            </w:r>
          </w:p>
          <w:p>
            <w:pPr>
              <w:widowControl/>
              <w:spacing w:line="360" w:lineRule="auto"/>
              <w:jc w:val="left"/>
              <w:rPr>
                <w:rFonts w:hint="default" w:ascii="宋体" w:hAnsi="宋体" w:eastAsia="宋体" w:cs="宋体"/>
                <w:bCs/>
                <w:kern w:val="0"/>
                <w:szCs w:val="24"/>
                <w:lang w:val="en-US" w:eastAsia="zh-CN"/>
              </w:rPr>
            </w:pPr>
            <w:r>
              <w:rPr>
                <w:rFonts w:hint="eastAsia" w:ascii="宋体" w:hAnsi="宋体" w:cs="宋体"/>
                <w:bCs/>
                <w:kern w:val="0"/>
                <w:szCs w:val="24"/>
              </w:rPr>
              <w:t>顾客名称：</w:t>
            </w:r>
            <w:r>
              <w:rPr>
                <w:rFonts w:hint="eastAsia" w:ascii="宋体" w:hAnsi="宋体" w:cs="宋体"/>
                <w:bCs/>
                <w:kern w:val="0"/>
                <w:szCs w:val="24"/>
                <w:lang w:val="en-US" w:eastAsia="zh-CN"/>
              </w:rPr>
              <w:t>曾佑文（私人）</w:t>
            </w:r>
          </w:p>
          <w:p>
            <w:pPr>
              <w:widowControl/>
              <w:spacing w:line="360" w:lineRule="auto"/>
              <w:jc w:val="left"/>
              <w:rPr>
                <w:rFonts w:ascii="宋体" w:hAnsi="宋体" w:cs="宋体"/>
                <w:bCs/>
                <w:kern w:val="0"/>
                <w:szCs w:val="24"/>
              </w:rPr>
            </w:pPr>
            <w:r>
              <w:rPr>
                <w:rFonts w:hint="eastAsia" w:ascii="宋体" w:hAnsi="宋体" w:cs="宋体"/>
                <w:bCs/>
                <w:kern w:val="0"/>
                <w:szCs w:val="24"/>
              </w:rPr>
              <w:t>产品名称：</w:t>
            </w:r>
            <w:r>
              <w:rPr>
                <w:rFonts w:hint="eastAsia" w:ascii="宋体" w:hAnsi="宋体" w:cs="宋体"/>
                <w:bCs/>
                <w:kern w:val="0"/>
                <w:szCs w:val="24"/>
                <w:lang w:val="en-US" w:eastAsia="zh-CN"/>
              </w:rPr>
              <w:t>真石</w:t>
            </w:r>
            <w:r>
              <w:rPr>
                <w:rFonts w:hint="eastAsia" w:ascii="宋体" w:hAnsi="宋体" w:cs="宋体"/>
                <w:bCs/>
                <w:kern w:val="0"/>
                <w:szCs w:val="24"/>
              </w:rPr>
              <w:t xml:space="preserve">漆、乳胶漆   </w:t>
            </w:r>
          </w:p>
          <w:p>
            <w:pPr>
              <w:widowControl/>
              <w:spacing w:line="360" w:lineRule="auto"/>
              <w:jc w:val="left"/>
              <w:rPr>
                <w:rFonts w:ascii="宋体" w:hAnsi="宋体" w:cs="宋体"/>
                <w:bCs/>
                <w:kern w:val="0"/>
                <w:szCs w:val="24"/>
              </w:rPr>
            </w:pPr>
            <w:r>
              <w:rPr>
                <w:rFonts w:hint="eastAsia" w:ascii="宋体" w:hAnsi="宋体" w:cs="宋体"/>
                <w:bCs/>
                <w:kern w:val="0"/>
                <w:szCs w:val="24"/>
              </w:rPr>
              <w:t xml:space="preserve">评审内容：顾客对产品明示与潜在的要求；公司能力是否满足客户要求；合同的签订是否符合国家的法律法规；公司现有设备是否满足客户要求等。 </w:t>
            </w:r>
          </w:p>
          <w:p>
            <w:pPr>
              <w:widowControl/>
              <w:spacing w:line="360" w:lineRule="auto"/>
              <w:jc w:val="left"/>
              <w:rPr>
                <w:rFonts w:ascii="宋体" w:hAnsi="宋体" w:cs="宋体"/>
                <w:bCs/>
                <w:kern w:val="0"/>
                <w:szCs w:val="24"/>
              </w:rPr>
            </w:pPr>
            <w:r>
              <w:rPr>
                <w:rFonts w:hint="eastAsia" w:ascii="宋体" w:hAnsi="宋体" w:cs="宋体"/>
                <w:bCs/>
                <w:kern w:val="0"/>
                <w:szCs w:val="24"/>
              </w:rPr>
              <w:t>评审人：李海滨、胡双泉</w:t>
            </w:r>
          </w:p>
          <w:p>
            <w:pPr>
              <w:widowControl/>
              <w:spacing w:line="360" w:lineRule="auto"/>
              <w:jc w:val="left"/>
              <w:rPr>
                <w:rFonts w:ascii="宋体" w:hAnsi="宋体" w:cs="宋体"/>
                <w:bCs/>
                <w:kern w:val="0"/>
                <w:szCs w:val="24"/>
              </w:rPr>
            </w:pPr>
            <w:r>
              <w:rPr>
                <w:rFonts w:hint="eastAsia" w:ascii="宋体" w:hAnsi="宋体" w:cs="宋体"/>
                <w:bCs/>
                <w:kern w:val="0"/>
                <w:szCs w:val="24"/>
              </w:rPr>
              <w:t>评审结论：同意签订该合同。</w:t>
            </w:r>
          </w:p>
          <w:p>
            <w:pPr>
              <w:widowControl/>
              <w:spacing w:line="360" w:lineRule="auto"/>
              <w:jc w:val="left"/>
              <w:rPr>
                <w:rFonts w:hint="eastAsia" w:ascii="宋体" w:hAnsi="宋体" w:eastAsia="宋体" w:cs="宋体"/>
                <w:bCs/>
                <w:kern w:val="0"/>
                <w:szCs w:val="24"/>
                <w:lang w:eastAsia="zh-CN"/>
              </w:rPr>
            </w:pPr>
            <w:r>
              <w:rPr>
                <w:rFonts w:hint="eastAsia" w:ascii="宋体" w:hAnsi="宋体" w:cs="宋体"/>
                <w:bCs/>
                <w:kern w:val="0"/>
                <w:szCs w:val="24"/>
              </w:rPr>
              <w:t>批准：胡双泉  20</w:t>
            </w:r>
            <w:r>
              <w:rPr>
                <w:rFonts w:hint="eastAsia" w:ascii="宋体" w:hAnsi="宋体" w:cs="宋体"/>
                <w:bCs/>
                <w:kern w:val="0"/>
                <w:szCs w:val="24"/>
                <w:lang w:val="en-US" w:eastAsia="zh-CN"/>
              </w:rPr>
              <w:t>21</w:t>
            </w:r>
            <w:r>
              <w:rPr>
                <w:rFonts w:hint="eastAsia" w:ascii="宋体" w:hAnsi="宋体" w:cs="宋体"/>
                <w:bCs/>
                <w:kern w:val="0"/>
                <w:szCs w:val="24"/>
              </w:rPr>
              <w:t>-</w:t>
            </w:r>
            <w:r>
              <w:rPr>
                <w:rFonts w:hint="eastAsia" w:ascii="宋体" w:hAnsi="宋体" w:cs="宋体"/>
                <w:bCs/>
                <w:kern w:val="0"/>
                <w:szCs w:val="24"/>
                <w:lang w:val="en-US" w:eastAsia="zh-CN"/>
              </w:rPr>
              <w:t>3</w:t>
            </w:r>
            <w:r>
              <w:rPr>
                <w:rFonts w:hint="eastAsia" w:ascii="宋体" w:hAnsi="宋体" w:cs="宋体"/>
                <w:bCs/>
                <w:kern w:val="0"/>
                <w:szCs w:val="24"/>
              </w:rPr>
              <w:t>-</w:t>
            </w:r>
            <w:r>
              <w:rPr>
                <w:rFonts w:hint="eastAsia" w:ascii="宋体" w:hAnsi="宋体" w:cs="宋体"/>
                <w:bCs/>
                <w:kern w:val="0"/>
                <w:szCs w:val="24"/>
                <w:lang w:val="en-US" w:eastAsia="zh-CN"/>
              </w:rPr>
              <w:t>1</w:t>
            </w:r>
          </w:p>
          <w:p>
            <w:pPr>
              <w:widowControl/>
              <w:spacing w:line="360" w:lineRule="auto"/>
              <w:jc w:val="left"/>
              <w:rPr>
                <w:rFonts w:ascii="宋体" w:hAnsi="宋体" w:cs="宋体"/>
                <w:bCs/>
                <w:kern w:val="0"/>
                <w:szCs w:val="24"/>
              </w:rPr>
            </w:pPr>
            <w:r>
              <w:rPr>
                <w:rFonts w:hint="eastAsia" w:ascii="宋体" w:hAnsi="宋体" w:cs="宋体"/>
                <w:bCs/>
                <w:kern w:val="0"/>
                <w:szCs w:val="24"/>
              </w:rPr>
              <w:t>现场查见其他合同均进行了评审并保留了相应的记录</w:t>
            </w:r>
          </w:p>
          <w:p>
            <w:pPr>
              <w:widowControl/>
              <w:spacing w:line="360" w:lineRule="auto"/>
              <w:jc w:val="left"/>
              <w:rPr>
                <w:rFonts w:ascii="宋体" w:hAnsi="宋体" w:cs="宋体"/>
                <w:bCs/>
                <w:kern w:val="0"/>
                <w:szCs w:val="24"/>
              </w:rPr>
            </w:pPr>
            <w:r>
              <w:rPr>
                <w:rFonts w:hint="eastAsia" w:ascii="宋体" w:hAnsi="宋体" w:cs="宋体"/>
                <w:bCs/>
                <w:kern w:val="0"/>
                <w:szCs w:val="24"/>
              </w:rPr>
              <w:t>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spacing w:line="360" w:lineRule="auto"/>
              <w:rPr>
                <w:rFonts w:hint="eastAsia" w:ascii="宋体" w:hAnsi="宋体" w:cs="宋体"/>
                <w:sz w:val="21"/>
                <w:szCs w:val="21"/>
              </w:rPr>
            </w:pPr>
            <w:r>
              <w:rPr>
                <w:rFonts w:hint="eastAsia" w:ascii="宋体" w:hAnsi="宋体" w:cs="宋体"/>
                <w:sz w:val="21"/>
                <w:szCs w:val="21"/>
              </w:rPr>
              <w:t>外部提供的 控制/总则</w:t>
            </w:r>
          </w:p>
          <w:p>
            <w:pPr>
              <w:spacing w:line="360" w:lineRule="auto"/>
              <w:rPr>
                <w:rFonts w:hint="eastAsia" w:ascii="宋体" w:hAnsi="宋体" w:cs="宋体"/>
                <w:sz w:val="21"/>
                <w:szCs w:val="21"/>
              </w:rPr>
            </w:pPr>
            <w:r>
              <w:rPr>
                <w:rFonts w:hint="eastAsia" w:ascii="宋体" w:hAnsi="宋体" w:cs="宋体"/>
                <w:sz w:val="21"/>
                <w:szCs w:val="21"/>
              </w:rPr>
              <w:t>#组织需控制的对外部提供的过程、产品和服务由哪些？a）外部供方的过程、产品和服务构成组织自身的产品和服务的一部分；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b）外部供方替组织直接将产品和服务提供给顾客；</w:t>
            </w:r>
          </w:p>
          <w:p>
            <w:pPr>
              <w:spacing w:line="360" w:lineRule="auto"/>
              <w:rPr>
                <w:rFonts w:hint="eastAsia" w:ascii="宋体" w:hAnsi="宋体" w:cs="宋体"/>
                <w:sz w:val="21"/>
                <w:szCs w:val="21"/>
              </w:rPr>
            </w:pPr>
            <w:r>
              <w:rPr>
                <w:rFonts w:hint="eastAsia" w:ascii="宋体" w:hAnsi="宋体" w:cs="宋体"/>
                <w:sz w:val="21"/>
                <w:szCs w:val="21"/>
              </w:rPr>
              <w:t>c）组织决定由外部供方提供过程或部分过程。</w:t>
            </w:r>
          </w:p>
          <w:p>
            <w:pPr>
              <w:spacing w:line="360" w:lineRule="auto"/>
              <w:rPr>
                <w:rFonts w:hint="eastAsia" w:ascii="宋体" w:hAnsi="宋体" w:cs="宋体"/>
                <w:sz w:val="21"/>
                <w:szCs w:val="21"/>
              </w:rPr>
            </w:pPr>
            <w:r>
              <w:rPr>
                <w:rFonts w:hint="eastAsia" w:ascii="宋体" w:hAnsi="宋体" w:cs="宋体"/>
                <w:sz w:val="21"/>
                <w:szCs w:val="21"/>
              </w:rPr>
              <w:t>组织是否基于外部供方提供所要求的过程、产品或服务的能力，确定外部供方的评价、选择、绩效监视以及再评价的准则，并加以实施？</w:t>
            </w:r>
          </w:p>
          <w:p>
            <w:pPr>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相关活动和由评价引发的任何必要的措施，是否保留所需的记录？</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Q8.4.1</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公司策划了《采购控制程序》，明确采购物料、设备等，并明确外部提供的过程、产品和服务构成组织自身的产品和服务的一部分。</w:t>
            </w:r>
          </w:p>
          <w:p>
            <w:pPr>
              <w:spacing w:line="360" w:lineRule="auto"/>
              <w:rPr>
                <w:rFonts w:hint="eastAsia" w:ascii="宋体" w:hAnsi="宋体" w:cs="宋体"/>
                <w:sz w:val="21"/>
                <w:szCs w:val="21"/>
              </w:rPr>
            </w:pPr>
            <w:r>
              <w:rPr>
                <w:rFonts w:hint="eastAsia" w:ascii="宋体" w:hAnsi="宋体" w:cs="宋体"/>
                <w:sz w:val="21"/>
                <w:szCs w:val="21"/>
              </w:rPr>
              <w:t>---公司基于外部供方提供所要求的过程、产品或服务的能力，确定外部供方的评价、选择、绩效监视以及再评价的准则，并加以实施。</w:t>
            </w:r>
          </w:p>
          <w:p>
            <w:pPr>
              <w:widowControl/>
              <w:spacing w:line="360" w:lineRule="auto"/>
              <w:ind w:firstLine="315" w:firstLineChars="150"/>
              <w:rPr>
                <w:rFonts w:hint="eastAsia" w:ascii="宋体" w:hAnsi="宋体" w:cs="宋体"/>
                <w:iCs/>
                <w:sz w:val="21"/>
                <w:szCs w:val="21"/>
              </w:rPr>
            </w:pPr>
            <w:r>
              <w:rPr>
                <w:rFonts w:hint="eastAsia" w:ascii="宋体" w:hAnsi="宋体" w:cs="宋体"/>
                <w:sz w:val="21"/>
                <w:szCs w:val="21"/>
              </w:rPr>
              <w:t>负责人讲，</w:t>
            </w:r>
            <w:r>
              <w:rPr>
                <w:rFonts w:hint="eastAsia" w:ascii="宋体" w:hAnsi="宋体" w:cs="宋体"/>
                <w:iCs/>
                <w:sz w:val="21"/>
                <w:szCs w:val="21"/>
              </w:rPr>
              <w:t>公司的生产原材料从合格供应商采购，公司产品原材料比较单一，主要供方现目前只有3家。</w:t>
            </w:r>
          </w:p>
          <w:p>
            <w:pPr>
              <w:widowControl/>
              <w:spacing w:line="360" w:lineRule="auto"/>
              <w:rPr>
                <w:rFonts w:hint="eastAsia" w:ascii="宋体" w:hAnsi="宋体" w:cs="宋体"/>
                <w:sz w:val="21"/>
                <w:szCs w:val="21"/>
              </w:rPr>
            </w:pPr>
            <w:r>
              <w:rPr>
                <w:rFonts w:hint="eastAsia" w:ascii="宋体" w:hAnsi="宋体" w:cs="宋体"/>
                <w:iCs/>
                <w:sz w:val="21"/>
                <w:szCs w:val="21"/>
              </w:rPr>
              <w:t>见《合格供方名录》，均进行了合格供应商评价确认，</w:t>
            </w:r>
          </w:p>
          <w:p>
            <w:pPr>
              <w:spacing w:line="360" w:lineRule="auto"/>
              <w:rPr>
                <w:rFonts w:hint="eastAsia" w:ascii="宋体" w:hAnsi="宋体" w:eastAsia="宋体" w:cs="宋体"/>
                <w:sz w:val="21"/>
                <w:szCs w:val="21"/>
                <w:lang w:eastAsia="zh-CN"/>
              </w:rPr>
            </w:pPr>
            <w:r>
              <w:rPr>
                <w:rFonts w:hint="eastAsia" w:ascii="宋体" w:hAnsi="宋体" w:cs="宋体"/>
                <w:sz w:val="21"/>
                <w:szCs w:val="21"/>
              </w:rPr>
              <w:t>--《合格供方名录</w:t>
            </w:r>
            <w:r>
              <w:rPr>
                <w:rFonts w:hint="eastAsia" w:ascii="宋体" w:hAnsi="宋体" w:cs="宋体"/>
                <w:sz w:val="21"/>
                <w:szCs w:val="21"/>
                <w:lang w:eastAsia="zh-CN"/>
              </w:rPr>
              <w:t>》</w:t>
            </w:r>
          </w:p>
          <w:p>
            <w:pPr>
              <w:spacing w:line="360" w:lineRule="auto"/>
              <w:ind w:firstLine="210" w:firstLineChars="100"/>
              <w:rPr>
                <w:rFonts w:hint="default" w:ascii="宋体" w:hAnsi="宋体" w:eastAsia="宋体" w:cs="宋体"/>
                <w:sz w:val="21"/>
                <w:szCs w:val="21"/>
                <w:lang w:val="en-US" w:eastAsia="zh-CN"/>
              </w:rPr>
            </w:pPr>
            <w:r>
              <w:rPr>
                <w:rFonts w:hint="eastAsia" w:ascii="宋体" w:hAnsi="宋体" w:cs="宋体"/>
                <w:sz w:val="21"/>
                <w:szCs w:val="21"/>
              </w:rPr>
              <w:t>1、成都金鼎川科技有限公司 （供应：助剂等）</w:t>
            </w:r>
            <w:r>
              <w:rPr>
                <w:rFonts w:hint="eastAsia" w:ascii="宋体" w:hAnsi="宋体" w:cs="宋体"/>
                <w:sz w:val="21"/>
                <w:szCs w:val="21"/>
                <w:lang w:eastAsia="zh-CN"/>
              </w:rPr>
              <w:t>、</w:t>
            </w:r>
            <w:r>
              <w:rPr>
                <w:rFonts w:hint="eastAsia" w:ascii="宋体" w:hAnsi="宋体" w:cs="宋体"/>
                <w:sz w:val="21"/>
                <w:szCs w:val="21"/>
                <w:lang w:val="en-US" w:eastAsia="zh-CN"/>
              </w:rPr>
              <w:t>列入日期：</w:t>
            </w:r>
            <w:r>
              <w:rPr>
                <w:rFonts w:hint="eastAsia" w:ascii="宋体" w:hAnsi="宋体" w:cs="宋体"/>
                <w:sz w:val="21"/>
                <w:szCs w:val="21"/>
              </w:rPr>
              <w:t>2018年9月</w:t>
            </w:r>
          </w:p>
          <w:p>
            <w:pPr>
              <w:spacing w:line="360" w:lineRule="auto"/>
              <w:ind w:firstLine="210" w:firstLineChars="100"/>
              <w:rPr>
                <w:rFonts w:hint="eastAsia" w:ascii="宋体" w:hAnsi="宋体" w:eastAsia="宋体" w:cs="宋体"/>
                <w:sz w:val="21"/>
                <w:szCs w:val="21"/>
                <w:lang w:eastAsia="zh-CN"/>
              </w:rPr>
            </w:pPr>
            <w:r>
              <w:rPr>
                <w:rFonts w:hint="eastAsia" w:ascii="宋体" w:hAnsi="宋体" w:cs="宋体"/>
                <w:sz w:val="21"/>
                <w:szCs w:val="21"/>
              </w:rPr>
              <w:t>2、四川宝兴县</w:t>
            </w:r>
            <w:r>
              <w:rPr>
                <w:rFonts w:hint="eastAsia" w:ascii="宋体" w:hAnsi="宋体" w:cs="宋体"/>
                <w:sz w:val="21"/>
                <w:szCs w:val="21"/>
                <w:lang w:val="en-US" w:eastAsia="zh-CN"/>
              </w:rPr>
              <w:t>祥瑞</w:t>
            </w:r>
            <w:r>
              <w:rPr>
                <w:rFonts w:hint="eastAsia" w:ascii="宋体" w:hAnsi="宋体" w:cs="宋体"/>
                <w:sz w:val="21"/>
                <w:szCs w:val="21"/>
              </w:rPr>
              <w:t>碳酸钙厂（供应：钙粉、石英沙、石粉等）</w:t>
            </w:r>
            <w:r>
              <w:rPr>
                <w:rFonts w:hint="eastAsia" w:ascii="宋体" w:hAnsi="宋体" w:cs="宋体"/>
                <w:sz w:val="21"/>
                <w:szCs w:val="21"/>
                <w:lang w:eastAsia="zh-CN"/>
              </w:rPr>
              <w:t>、</w:t>
            </w:r>
            <w:r>
              <w:rPr>
                <w:rFonts w:hint="eastAsia" w:ascii="宋体" w:hAnsi="宋体" w:cs="宋体"/>
                <w:sz w:val="21"/>
                <w:szCs w:val="21"/>
                <w:lang w:val="en-US" w:eastAsia="zh-CN"/>
              </w:rPr>
              <w:t>列入日期：</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年9月</w:t>
            </w:r>
          </w:p>
          <w:p>
            <w:pPr>
              <w:spacing w:line="360" w:lineRule="auto"/>
              <w:ind w:firstLine="210" w:firstLineChars="100"/>
              <w:rPr>
                <w:rFonts w:hint="eastAsia" w:ascii="宋体" w:hAnsi="宋体" w:eastAsia="宋体" w:cs="宋体"/>
                <w:sz w:val="21"/>
                <w:szCs w:val="21"/>
                <w:lang w:eastAsia="zh-CN"/>
              </w:rPr>
            </w:pPr>
            <w:r>
              <w:rPr>
                <w:rFonts w:hint="eastAsia" w:ascii="宋体" w:hAnsi="宋体" w:cs="宋体"/>
                <w:sz w:val="21"/>
                <w:szCs w:val="21"/>
              </w:rPr>
              <w:t>3、重庆贸凯建材有限公司(供应：钛白粉、乳液等）</w:t>
            </w:r>
            <w:r>
              <w:rPr>
                <w:rFonts w:hint="eastAsia" w:ascii="宋体" w:hAnsi="宋体" w:cs="宋体"/>
                <w:sz w:val="21"/>
                <w:szCs w:val="21"/>
                <w:lang w:eastAsia="zh-CN"/>
              </w:rPr>
              <w:t>、</w:t>
            </w:r>
            <w:r>
              <w:rPr>
                <w:rFonts w:hint="eastAsia" w:ascii="宋体" w:hAnsi="宋体" w:cs="宋体"/>
                <w:sz w:val="21"/>
                <w:szCs w:val="21"/>
                <w:lang w:val="en-US" w:eastAsia="zh-CN"/>
              </w:rPr>
              <w:t>列入日期：</w:t>
            </w:r>
            <w:r>
              <w:rPr>
                <w:rFonts w:hint="eastAsia" w:ascii="宋体" w:hAnsi="宋体" w:cs="宋体"/>
                <w:sz w:val="21"/>
                <w:szCs w:val="21"/>
              </w:rPr>
              <w:t>2018年9月</w:t>
            </w:r>
          </w:p>
          <w:p>
            <w:pPr>
              <w:widowControl/>
              <w:spacing w:line="360" w:lineRule="auto"/>
              <w:rPr>
                <w:rFonts w:hint="eastAsia" w:ascii="宋体" w:hAnsi="宋体" w:cs="宋体"/>
                <w:iCs/>
                <w:sz w:val="21"/>
                <w:szCs w:val="21"/>
              </w:rPr>
            </w:pPr>
            <w:r>
              <w:rPr>
                <w:rFonts w:hint="eastAsia" w:ascii="宋体" w:hAnsi="宋体" w:cs="宋体"/>
                <w:iCs/>
                <w:sz w:val="21"/>
                <w:szCs w:val="21"/>
              </w:rPr>
              <w:t xml:space="preserve">   公司</w:t>
            </w:r>
            <w:r>
              <w:rPr>
                <w:rFonts w:hint="eastAsia" w:ascii="宋体" w:hAnsi="宋体" w:cs="宋体"/>
                <w:iCs/>
                <w:sz w:val="21"/>
                <w:szCs w:val="21"/>
                <w:lang w:val="en-US" w:eastAsia="zh-CN"/>
              </w:rPr>
              <w:t>于2018年9月</w:t>
            </w:r>
            <w:r>
              <w:rPr>
                <w:rFonts w:hint="eastAsia" w:ascii="宋体" w:hAnsi="宋体" w:cs="宋体"/>
                <w:iCs/>
                <w:sz w:val="21"/>
                <w:szCs w:val="21"/>
              </w:rPr>
              <w:t>组织各部门对以</w:t>
            </w:r>
            <w:r>
              <w:rPr>
                <w:rFonts w:hint="eastAsia" w:ascii="宋体" w:hAnsi="宋体" w:cs="宋体"/>
                <w:iCs/>
                <w:sz w:val="21"/>
                <w:szCs w:val="21"/>
                <w:lang w:eastAsia="zh-CN"/>
              </w:rPr>
              <w:t>：</w:t>
            </w:r>
            <w:r>
              <w:rPr>
                <w:rFonts w:hint="eastAsia" w:ascii="宋体" w:hAnsi="宋体" w:cs="宋体"/>
                <w:sz w:val="21"/>
                <w:szCs w:val="21"/>
              </w:rPr>
              <w:t>成都金鼎川科技有限公司</w:t>
            </w:r>
            <w:r>
              <w:rPr>
                <w:rFonts w:hint="eastAsia" w:ascii="宋体" w:hAnsi="宋体" w:cs="宋体"/>
                <w:sz w:val="21"/>
                <w:szCs w:val="21"/>
                <w:lang w:eastAsia="zh-CN"/>
              </w:rPr>
              <w:t>、</w:t>
            </w:r>
            <w:r>
              <w:rPr>
                <w:rFonts w:hint="eastAsia" w:ascii="宋体" w:hAnsi="宋体" w:cs="宋体"/>
                <w:sz w:val="21"/>
                <w:szCs w:val="21"/>
              </w:rPr>
              <w:t>重庆贸凯建材有限公司</w:t>
            </w:r>
            <w:r>
              <w:rPr>
                <w:rFonts w:hint="eastAsia" w:ascii="宋体" w:hAnsi="宋体" w:cs="宋体"/>
                <w:iCs/>
                <w:sz w:val="21"/>
                <w:szCs w:val="21"/>
                <w:lang w:val="en-US" w:eastAsia="zh-CN"/>
              </w:rPr>
              <w:t>二家</w:t>
            </w:r>
            <w:r>
              <w:rPr>
                <w:rFonts w:hint="eastAsia" w:ascii="宋体" w:hAnsi="宋体" w:cs="宋体"/>
                <w:iCs/>
                <w:sz w:val="21"/>
                <w:szCs w:val="21"/>
              </w:rPr>
              <w:t>供方的资质、产品质量、价格、交付期、售后服务等进行了评价，有各部门评价人签字。</w:t>
            </w:r>
          </w:p>
          <w:p>
            <w:pPr>
              <w:widowControl/>
              <w:spacing w:line="360" w:lineRule="auto"/>
              <w:ind w:firstLine="315" w:firstLineChars="150"/>
              <w:rPr>
                <w:rFonts w:hint="default" w:ascii="宋体" w:hAnsi="宋体" w:cs="宋体"/>
                <w:sz w:val="21"/>
                <w:szCs w:val="21"/>
                <w:lang w:val="en-US" w:eastAsia="zh-CN"/>
              </w:rPr>
            </w:pPr>
            <w:r>
              <w:rPr>
                <w:rFonts w:hint="eastAsia" w:ascii="宋体" w:hAnsi="宋体" w:cs="宋体"/>
                <w:iCs/>
                <w:sz w:val="21"/>
                <w:szCs w:val="21"/>
                <w:lang w:val="en-US" w:eastAsia="zh-CN"/>
              </w:rPr>
              <w:t>查去年新列入的供方：</w:t>
            </w:r>
            <w:r>
              <w:rPr>
                <w:rFonts w:hint="eastAsia" w:ascii="宋体" w:hAnsi="宋体" w:cs="宋体"/>
                <w:sz w:val="21"/>
                <w:szCs w:val="21"/>
              </w:rPr>
              <w:t>四川宝兴县</w:t>
            </w:r>
            <w:r>
              <w:rPr>
                <w:rFonts w:hint="eastAsia" w:ascii="宋体" w:hAnsi="宋体" w:cs="宋体"/>
                <w:sz w:val="21"/>
                <w:szCs w:val="21"/>
                <w:lang w:val="en-US" w:eastAsia="zh-CN"/>
              </w:rPr>
              <w:t>祥瑞</w:t>
            </w:r>
            <w:r>
              <w:rPr>
                <w:rFonts w:hint="eastAsia" w:ascii="宋体" w:hAnsi="宋体" w:cs="宋体"/>
                <w:sz w:val="21"/>
                <w:szCs w:val="21"/>
              </w:rPr>
              <w:t>碳酸钙厂</w:t>
            </w:r>
            <w:r>
              <w:rPr>
                <w:rFonts w:hint="eastAsia" w:ascii="宋体" w:hAnsi="宋体" w:cs="宋体"/>
                <w:sz w:val="21"/>
                <w:szCs w:val="21"/>
                <w:lang w:val="en-US" w:eastAsia="zh-CN"/>
              </w:rPr>
              <w:t>的评审资料，也按程序进行了评价。</w:t>
            </w:r>
          </w:p>
          <w:p>
            <w:pPr>
              <w:widowControl/>
              <w:spacing w:line="400" w:lineRule="exact"/>
              <w:jc w:val="left"/>
            </w:pPr>
            <w:r>
              <w:rPr>
                <w:rFonts w:hint="eastAsia"/>
              </w:rPr>
              <w:t>抽查《供方</w:t>
            </w:r>
            <w:r>
              <w:rPr>
                <w:rFonts w:hint="eastAsia"/>
                <w:lang w:eastAsia="zh-CN"/>
              </w:rPr>
              <w:t>评价</w:t>
            </w:r>
            <w:r>
              <w:rPr>
                <w:rFonts w:hint="eastAsia"/>
              </w:rPr>
              <w:t>表》</w:t>
            </w:r>
          </w:p>
          <w:p>
            <w:pPr>
              <w:widowControl/>
              <w:spacing w:line="400" w:lineRule="exact"/>
              <w:jc w:val="left"/>
              <w:rPr>
                <w:rFonts w:hint="default" w:eastAsia="宋体"/>
                <w:szCs w:val="22"/>
                <w:lang w:val="en-US" w:eastAsia="zh-CN"/>
              </w:rPr>
            </w:pPr>
            <w:r>
              <w:rPr>
                <w:rFonts w:hint="eastAsia"/>
              </w:rPr>
              <w:t>供应商：</w:t>
            </w:r>
            <w:r>
              <w:rPr>
                <w:rFonts w:hint="eastAsia" w:ascii="宋体" w:hAnsi="宋体" w:cs="宋体"/>
                <w:sz w:val="21"/>
                <w:szCs w:val="21"/>
              </w:rPr>
              <w:t>四川宝兴县</w:t>
            </w:r>
            <w:r>
              <w:rPr>
                <w:rFonts w:hint="eastAsia" w:ascii="宋体" w:hAnsi="宋体" w:cs="宋体"/>
                <w:sz w:val="21"/>
                <w:szCs w:val="21"/>
                <w:lang w:val="en-US" w:eastAsia="zh-CN"/>
              </w:rPr>
              <w:t>祥瑞</w:t>
            </w:r>
            <w:r>
              <w:rPr>
                <w:rFonts w:hint="eastAsia" w:ascii="宋体" w:hAnsi="宋体" w:cs="宋体"/>
                <w:sz w:val="21"/>
                <w:szCs w:val="21"/>
              </w:rPr>
              <w:t>碳酸钙厂</w:t>
            </w:r>
            <w:r>
              <w:rPr>
                <w:rFonts w:hint="eastAsia" w:ascii="宋体" w:hAnsi="宋体" w:cs="宋体"/>
                <w:sz w:val="21"/>
                <w:szCs w:val="21"/>
                <w:lang w:eastAsia="zh-CN"/>
              </w:rPr>
              <w:t>、</w:t>
            </w:r>
            <w:r>
              <w:rPr>
                <w:rFonts w:hint="eastAsia" w:ascii="宋体" w:hAnsi="宋体" w:cs="宋体"/>
                <w:sz w:val="21"/>
                <w:szCs w:val="21"/>
                <w:lang w:val="en-US" w:eastAsia="zh-CN"/>
              </w:rPr>
              <w:t>供应：</w:t>
            </w:r>
            <w:r>
              <w:rPr>
                <w:rFonts w:hint="eastAsia" w:ascii="宋体" w:hAnsi="宋体" w:cs="宋体"/>
                <w:sz w:val="21"/>
                <w:szCs w:val="21"/>
              </w:rPr>
              <w:t>钙粉、石英沙、石粉等</w:t>
            </w:r>
          </w:p>
          <w:p>
            <w:pPr>
              <w:widowControl/>
              <w:spacing w:line="400" w:lineRule="exact"/>
              <w:jc w:val="left"/>
              <w:rPr>
                <w:rFonts w:hint="eastAsia"/>
                <w:szCs w:val="22"/>
                <w:lang w:eastAsia="zh-CN"/>
              </w:rPr>
            </w:pPr>
            <w:r>
              <w:rPr>
                <w:rFonts w:hint="eastAsia"/>
                <w:szCs w:val="22"/>
                <w:lang w:eastAsia="zh-CN"/>
              </w:rPr>
              <w:t>评价项目：从供方资质、履约能力、质量和售后服务等方面进行综合评价。</w:t>
            </w:r>
          </w:p>
          <w:p>
            <w:pPr>
              <w:widowControl/>
              <w:spacing w:line="400" w:lineRule="exact"/>
              <w:jc w:val="left"/>
              <w:rPr>
                <w:rFonts w:hint="eastAsia"/>
                <w:szCs w:val="22"/>
                <w:lang w:eastAsia="zh-CN"/>
              </w:rPr>
            </w:pPr>
            <w:r>
              <w:rPr>
                <w:rFonts w:hint="eastAsia"/>
                <w:szCs w:val="22"/>
                <w:lang w:eastAsia="zh-CN"/>
              </w:rPr>
              <w:t>评价结论：该公司产品能满足要求，</w:t>
            </w:r>
            <w:r>
              <w:rPr>
                <w:rFonts w:hint="eastAsia"/>
                <w:szCs w:val="22"/>
                <w:lang w:val="en-US" w:eastAsia="zh-CN"/>
              </w:rPr>
              <w:t>同意列入公司合格供方名录</w:t>
            </w:r>
            <w:r>
              <w:rPr>
                <w:rFonts w:hint="eastAsia"/>
                <w:szCs w:val="22"/>
                <w:lang w:eastAsia="zh-CN"/>
              </w:rPr>
              <w:t>。</w:t>
            </w:r>
          </w:p>
          <w:p>
            <w:pPr>
              <w:widowControl/>
              <w:spacing w:line="400" w:lineRule="exact"/>
              <w:jc w:val="left"/>
              <w:rPr>
                <w:rFonts w:hint="eastAsia"/>
                <w:szCs w:val="22"/>
                <w:lang w:val="en-US" w:eastAsia="zh-CN"/>
              </w:rPr>
            </w:pPr>
            <w:r>
              <w:rPr>
                <w:rFonts w:hint="eastAsia"/>
                <w:szCs w:val="22"/>
                <w:lang w:eastAsia="zh-CN"/>
              </w:rPr>
              <w:t>评价人：</w:t>
            </w:r>
            <w:r>
              <w:rPr>
                <w:rFonts w:hint="eastAsia" w:ascii="宋体" w:hAnsi="宋体" w:cs="宋体"/>
                <w:bCs/>
                <w:kern w:val="0"/>
                <w:szCs w:val="24"/>
              </w:rPr>
              <w:t>李海滨、胡双泉</w:t>
            </w:r>
            <w:r>
              <w:rPr>
                <w:rFonts w:hint="eastAsia"/>
                <w:szCs w:val="22"/>
                <w:lang w:val="en-US" w:eastAsia="zh-CN"/>
              </w:rPr>
              <w:t xml:space="preserve">    </w:t>
            </w:r>
            <w:r>
              <w:rPr>
                <w:rFonts w:hint="eastAsia"/>
                <w:szCs w:val="22"/>
                <w:lang w:eastAsia="zh-CN"/>
              </w:rPr>
              <w:t>评审日期 2020.</w:t>
            </w:r>
            <w:r>
              <w:rPr>
                <w:rFonts w:hint="eastAsia"/>
                <w:szCs w:val="22"/>
                <w:lang w:val="en-US" w:eastAsia="zh-CN"/>
              </w:rPr>
              <w:t>9</w:t>
            </w:r>
            <w:r>
              <w:rPr>
                <w:rFonts w:hint="eastAsia"/>
                <w:szCs w:val="22"/>
                <w:lang w:eastAsia="zh-CN"/>
              </w:rPr>
              <w:t>.10</w:t>
            </w:r>
          </w:p>
          <w:p>
            <w:pPr>
              <w:widowControl/>
              <w:spacing w:line="360" w:lineRule="auto"/>
              <w:ind w:firstLine="304" w:firstLineChars="150"/>
              <w:rPr>
                <w:rFonts w:hint="eastAsia" w:ascii="宋体" w:hAnsi="宋体" w:eastAsia="宋体" w:cs="宋体"/>
                <w:color w:val="000000"/>
                <w:spacing w:val="-4"/>
                <w:kern w:val="2"/>
                <w:sz w:val="21"/>
                <w:szCs w:val="21"/>
                <w:lang w:val="en-US" w:eastAsia="zh-CN" w:bidi="ar-SA"/>
              </w:rPr>
            </w:pPr>
            <w:r>
              <w:rPr>
                <w:rFonts w:hint="eastAsia" w:ascii="宋体" w:hAnsi="宋体" w:eastAsia="宋体" w:cs="宋体"/>
                <w:b/>
                <w:bCs/>
                <w:color w:val="000000"/>
                <w:spacing w:val="-4"/>
                <w:kern w:val="2"/>
                <w:sz w:val="21"/>
                <w:szCs w:val="21"/>
                <w:lang w:val="en-US" w:eastAsia="zh-CN" w:bidi="ar-SA"/>
              </w:rPr>
              <w:t>查供方年度绩效评价，未能提供</w:t>
            </w:r>
            <w:r>
              <w:rPr>
                <w:rFonts w:hint="eastAsia" w:ascii="宋体" w:hAnsi="宋体" w:cs="宋体"/>
                <w:b/>
                <w:bCs/>
                <w:sz w:val="21"/>
                <w:szCs w:val="21"/>
              </w:rPr>
              <w:t>成都金鼎川科技有限公司</w:t>
            </w:r>
            <w:r>
              <w:rPr>
                <w:rFonts w:hint="eastAsia" w:ascii="宋体" w:hAnsi="宋体" w:cs="宋体"/>
                <w:b/>
                <w:bCs/>
                <w:sz w:val="21"/>
                <w:szCs w:val="21"/>
                <w:lang w:val="en-US" w:eastAsia="zh-CN"/>
              </w:rPr>
              <w:t>和</w:t>
            </w:r>
            <w:r>
              <w:rPr>
                <w:rFonts w:hint="eastAsia" w:ascii="宋体" w:hAnsi="宋体" w:cs="宋体"/>
                <w:b/>
                <w:bCs/>
                <w:sz w:val="21"/>
                <w:szCs w:val="21"/>
              </w:rPr>
              <w:t>重庆贸凯建材有限公司</w:t>
            </w:r>
            <w:r>
              <w:rPr>
                <w:rFonts w:hint="eastAsia" w:ascii="宋体" w:hAnsi="宋体" w:cs="宋体"/>
                <w:b/>
                <w:bCs/>
                <w:sz w:val="21"/>
                <w:szCs w:val="21"/>
                <w:lang w:val="en-US" w:eastAsia="zh-CN"/>
              </w:rPr>
              <w:t>二家</w:t>
            </w:r>
            <w:r>
              <w:rPr>
                <w:rFonts w:hint="eastAsia" w:ascii="宋体" w:hAnsi="宋体" w:eastAsia="宋体" w:cs="宋体"/>
                <w:b/>
                <w:bCs/>
                <w:color w:val="000000"/>
                <w:spacing w:val="-4"/>
                <w:kern w:val="2"/>
                <w:sz w:val="21"/>
                <w:szCs w:val="21"/>
                <w:lang w:val="en-US" w:eastAsia="zh-CN" w:bidi="ar-SA"/>
              </w:rPr>
              <w:t>的评价资料。不符合GB/T 19001:2016 idt ISO 9001:2015标准8.4.1条款：“组织应基于外部供方按照耍求提供过程、产品和服务的能力，确定并实施对外部供方的评价、选择、绩效监视以及再评价的准则。 对于这些活动和由评价引发的任何必要的措施，组织应保留成文信息。”的要求。</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spacing w:line="360" w:lineRule="auto"/>
              <w:rPr>
                <w:rFonts w:hint="eastAsia" w:ascii="宋体" w:hAnsi="宋体" w:cs="宋体"/>
                <w:color w:val="000000"/>
                <w:sz w:val="21"/>
                <w:szCs w:val="21"/>
              </w:rPr>
            </w:pPr>
            <w:r>
              <w:rPr>
                <w:rFonts w:hint="eastAsia" w:ascii="宋体" w:hAnsi="宋体" w:cs="宋体"/>
                <w:color w:val="000000"/>
                <w:sz w:val="21"/>
                <w:szCs w:val="21"/>
              </w:rPr>
              <w:t>控制类型和程度</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#.外部提供的过程如何控制？</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.外部供方的控制及其输出结果的控制是否得到规定？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组织是否考虑了：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1）外部提供的过程、产品和服务对组织稳定地提供满足顾客要求和适用的法律法规要求的能力的潜在影响；</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2）外部供方自身控制的有效性。</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必要的验证或其他活动是否得到确定？</w:t>
            </w:r>
          </w:p>
          <w:p>
            <w:pPr>
              <w:rPr>
                <w:rFonts w:hint="eastAsia" w:ascii="宋体" w:hAnsi="宋体" w:eastAsia="宋体" w:cs="宋体"/>
                <w:color w:val="000000"/>
                <w:spacing w:val="-4"/>
                <w:kern w:val="2"/>
                <w:sz w:val="21"/>
                <w:szCs w:val="21"/>
                <w:lang w:val="en-US" w:eastAsia="zh-CN" w:bidi="ar-SA"/>
              </w:rPr>
            </w:pPr>
          </w:p>
        </w:tc>
        <w:tc>
          <w:tcPr>
            <w:tcW w:w="960" w:type="dxa"/>
            <w:vAlign w:val="center"/>
          </w:tcPr>
          <w:p>
            <w:pPr>
              <w:rPr>
                <w:rFonts w:hint="eastAsia" w:ascii="宋体" w:hAnsi="宋体" w:eastAsia="宋体" w:cs="宋体"/>
                <w:b/>
                <w:color w:val="000000"/>
                <w:kern w:val="2"/>
                <w:sz w:val="21"/>
                <w:szCs w:val="21"/>
                <w:lang w:val="en-US" w:eastAsia="zh-CN" w:bidi="ar-SA"/>
              </w:rPr>
            </w:pPr>
            <w:r>
              <w:rPr>
                <w:rFonts w:hint="eastAsia" w:ascii="宋体" w:hAnsi="宋体" w:cs="宋体"/>
                <w:b/>
                <w:color w:val="000000"/>
                <w:sz w:val="21"/>
                <w:szCs w:val="21"/>
              </w:rPr>
              <w:t>Q8.4.2</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对供应商采用的管理方法为：第一次对供方进行全面评价，包括：质量、价格、供货时间、售后能力等。对于已经正常供货的供方管理，对每批产品进行检验，通过定期反馈供方产品质量，及对质量问题要求供方进行纠正解决等来进行供方质量控制。查供方控制情况：</w:t>
            </w:r>
          </w:p>
          <w:p>
            <w:pPr>
              <w:widowControl/>
              <w:spacing w:line="400" w:lineRule="exact"/>
              <w:jc w:val="left"/>
            </w:pPr>
            <w:r>
              <w:rPr>
                <w:rFonts w:hint="eastAsia"/>
              </w:rPr>
              <w:t>抽查《供方</w:t>
            </w:r>
            <w:r>
              <w:rPr>
                <w:rFonts w:hint="eastAsia"/>
                <w:lang w:eastAsia="zh-CN"/>
              </w:rPr>
              <w:t>评价</w:t>
            </w:r>
            <w:r>
              <w:rPr>
                <w:rFonts w:hint="eastAsia"/>
              </w:rPr>
              <w:t>表》</w:t>
            </w:r>
          </w:p>
          <w:p>
            <w:pPr>
              <w:widowControl/>
              <w:spacing w:line="400" w:lineRule="exact"/>
              <w:jc w:val="left"/>
              <w:rPr>
                <w:rFonts w:hint="default" w:eastAsia="宋体"/>
                <w:szCs w:val="22"/>
                <w:lang w:val="en-US" w:eastAsia="zh-CN"/>
              </w:rPr>
            </w:pPr>
            <w:r>
              <w:rPr>
                <w:rFonts w:hint="eastAsia"/>
              </w:rPr>
              <w:t>供应商：</w:t>
            </w:r>
            <w:r>
              <w:rPr>
                <w:rFonts w:hint="eastAsia" w:ascii="宋体" w:hAnsi="宋体" w:cs="宋体"/>
                <w:sz w:val="21"/>
                <w:szCs w:val="21"/>
              </w:rPr>
              <w:t>四川宝兴县</w:t>
            </w:r>
            <w:r>
              <w:rPr>
                <w:rFonts w:hint="eastAsia" w:ascii="宋体" w:hAnsi="宋体" w:cs="宋体"/>
                <w:sz w:val="21"/>
                <w:szCs w:val="21"/>
                <w:lang w:val="en-US" w:eastAsia="zh-CN"/>
              </w:rPr>
              <w:t>祥瑞</w:t>
            </w:r>
            <w:r>
              <w:rPr>
                <w:rFonts w:hint="eastAsia" w:ascii="宋体" w:hAnsi="宋体" w:cs="宋体"/>
                <w:sz w:val="21"/>
                <w:szCs w:val="21"/>
              </w:rPr>
              <w:t>碳酸钙厂</w:t>
            </w:r>
            <w:r>
              <w:rPr>
                <w:rFonts w:hint="eastAsia" w:ascii="宋体" w:hAnsi="宋体" w:cs="宋体"/>
                <w:sz w:val="21"/>
                <w:szCs w:val="21"/>
                <w:lang w:eastAsia="zh-CN"/>
              </w:rPr>
              <w:t>、</w:t>
            </w:r>
            <w:r>
              <w:rPr>
                <w:rFonts w:hint="eastAsia" w:ascii="宋体" w:hAnsi="宋体" w:cs="宋体"/>
                <w:sz w:val="21"/>
                <w:szCs w:val="21"/>
                <w:lang w:val="en-US" w:eastAsia="zh-CN"/>
              </w:rPr>
              <w:t>供应：</w:t>
            </w:r>
            <w:r>
              <w:rPr>
                <w:rFonts w:hint="eastAsia" w:ascii="宋体" w:hAnsi="宋体" w:cs="宋体"/>
                <w:sz w:val="21"/>
                <w:szCs w:val="21"/>
              </w:rPr>
              <w:t>钙粉、石英沙、石粉等</w:t>
            </w:r>
          </w:p>
          <w:p>
            <w:pPr>
              <w:widowControl/>
              <w:spacing w:line="400" w:lineRule="exact"/>
              <w:jc w:val="left"/>
              <w:rPr>
                <w:rFonts w:hint="eastAsia"/>
                <w:szCs w:val="22"/>
                <w:lang w:eastAsia="zh-CN"/>
              </w:rPr>
            </w:pPr>
            <w:r>
              <w:rPr>
                <w:rFonts w:hint="eastAsia"/>
                <w:szCs w:val="22"/>
                <w:lang w:eastAsia="zh-CN"/>
              </w:rPr>
              <w:t>评价项目：从供方资质、履约能力、质量和售后服务等方面进行综合评价。</w:t>
            </w:r>
          </w:p>
          <w:p>
            <w:pPr>
              <w:widowControl/>
              <w:spacing w:line="400" w:lineRule="exact"/>
              <w:jc w:val="left"/>
              <w:rPr>
                <w:rFonts w:hint="eastAsia"/>
                <w:szCs w:val="22"/>
                <w:lang w:eastAsia="zh-CN"/>
              </w:rPr>
            </w:pPr>
            <w:r>
              <w:rPr>
                <w:rFonts w:hint="eastAsia"/>
                <w:szCs w:val="22"/>
                <w:lang w:eastAsia="zh-CN"/>
              </w:rPr>
              <w:t>评价结论：该公司产品能满足要求，</w:t>
            </w:r>
            <w:r>
              <w:rPr>
                <w:rFonts w:hint="eastAsia"/>
                <w:szCs w:val="22"/>
                <w:lang w:val="en-US" w:eastAsia="zh-CN"/>
              </w:rPr>
              <w:t>同意列入公司合格供方名录</w:t>
            </w:r>
            <w:r>
              <w:rPr>
                <w:rFonts w:hint="eastAsia"/>
                <w:szCs w:val="22"/>
                <w:lang w:eastAsia="zh-CN"/>
              </w:rPr>
              <w:t>。</w:t>
            </w:r>
          </w:p>
          <w:p>
            <w:pPr>
              <w:widowControl/>
              <w:spacing w:line="400" w:lineRule="exact"/>
              <w:jc w:val="left"/>
              <w:rPr>
                <w:rFonts w:hint="eastAsia"/>
                <w:szCs w:val="22"/>
                <w:lang w:val="en-US" w:eastAsia="zh-CN"/>
              </w:rPr>
            </w:pPr>
            <w:r>
              <w:rPr>
                <w:rFonts w:hint="eastAsia"/>
                <w:szCs w:val="22"/>
                <w:lang w:eastAsia="zh-CN"/>
              </w:rPr>
              <w:t>评价人：</w:t>
            </w:r>
            <w:r>
              <w:rPr>
                <w:rFonts w:hint="eastAsia" w:ascii="宋体" w:hAnsi="宋体" w:cs="宋体"/>
                <w:bCs/>
                <w:kern w:val="0"/>
                <w:szCs w:val="24"/>
              </w:rPr>
              <w:t>李海滨、胡双泉</w:t>
            </w:r>
            <w:r>
              <w:rPr>
                <w:rFonts w:hint="eastAsia"/>
                <w:szCs w:val="22"/>
                <w:lang w:val="en-US" w:eastAsia="zh-CN"/>
              </w:rPr>
              <w:t xml:space="preserve">    </w:t>
            </w:r>
            <w:r>
              <w:rPr>
                <w:rFonts w:hint="eastAsia"/>
                <w:szCs w:val="22"/>
                <w:lang w:eastAsia="zh-CN"/>
              </w:rPr>
              <w:t>评审日期 2020.</w:t>
            </w:r>
            <w:r>
              <w:rPr>
                <w:rFonts w:hint="eastAsia"/>
                <w:szCs w:val="22"/>
                <w:lang w:val="en-US" w:eastAsia="zh-CN"/>
              </w:rPr>
              <w:t>9</w:t>
            </w:r>
            <w:r>
              <w:rPr>
                <w:rFonts w:hint="eastAsia"/>
                <w:szCs w:val="22"/>
                <w:lang w:eastAsia="zh-CN"/>
              </w:rPr>
              <w:t>.10</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查，供方产品质量统计反馈情况：公司策划了采购产品的管理要求，质量反馈要求；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 公司采购不合格情况</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月以来，未出现采购产品有质量不符合的情况。</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 公司编制了《采购控制程序》，要求采购的主要材料必须进行检验。</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公司对产品名称、型号规格、外观、数量、质量合格性证明文件进行了验收。供方以送货单形式表达，抽查验证记录</w:t>
            </w:r>
          </w:p>
          <w:p>
            <w:pPr>
              <w:spacing w:line="360" w:lineRule="auto"/>
              <w:ind w:firstLine="420" w:firstLineChars="200"/>
              <w:rPr>
                <w:rFonts w:hint="eastAsia" w:ascii="宋体" w:hAnsi="宋体" w:cs="宋体"/>
                <w:sz w:val="21"/>
                <w:szCs w:val="21"/>
                <w:highlight w:val="none"/>
              </w:rPr>
            </w:pPr>
            <w:r>
              <w:rPr>
                <w:rFonts w:hint="eastAsia" w:ascii="Calibri" w:hAnsi="宋体"/>
                <w:color w:val="000000"/>
                <w:szCs w:val="24"/>
                <w:highlight w:val="none"/>
              </w:rPr>
              <w:t xml:space="preserve"> </w:t>
            </w:r>
            <w:r>
              <w:rPr>
                <w:rFonts w:hint="eastAsia" w:ascii="宋体" w:hAnsi="宋体" w:cs="宋体"/>
                <w:sz w:val="21"/>
                <w:szCs w:val="21"/>
                <w:highlight w:val="none"/>
              </w:rPr>
              <w:t xml:space="preserve"> 1、抽：20</w:t>
            </w:r>
            <w:r>
              <w:rPr>
                <w:rFonts w:hint="eastAsia" w:ascii="宋体" w:hAnsi="宋体" w:cs="宋体"/>
                <w:sz w:val="21"/>
                <w:szCs w:val="21"/>
                <w:highlight w:val="none"/>
                <w:lang w:val="en-US" w:eastAsia="zh-CN"/>
              </w:rPr>
              <w:t>21</w:t>
            </w:r>
            <w:r>
              <w:rPr>
                <w:rFonts w:hint="eastAsia" w:ascii="宋体" w:hAnsi="宋体" w:cs="宋体"/>
                <w:sz w:val="21"/>
                <w:szCs w:val="21"/>
                <w:highlight w:val="none"/>
              </w:rPr>
              <w:t>-5-</w:t>
            </w:r>
            <w:r>
              <w:rPr>
                <w:rFonts w:hint="eastAsia" w:ascii="宋体" w:hAnsi="宋体" w:cs="宋体"/>
                <w:sz w:val="21"/>
                <w:szCs w:val="21"/>
                <w:highlight w:val="none"/>
                <w:lang w:val="en-US" w:eastAsia="zh-CN"/>
              </w:rPr>
              <w:t>6</w:t>
            </w:r>
            <w:r>
              <w:rPr>
                <w:rFonts w:hint="eastAsia" w:ascii="宋体" w:hAnsi="宋体" w:cs="宋体"/>
                <w:sz w:val="21"/>
                <w:szCs w:val="21"/>
                <w:highlight w:val="none"/>
              </w:rPr>
              <w:t>《送货单》</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   产品名称：乳液 型号：AX-30</w:t>
            </w:r>
            <w:r>
              <w:rPr>
                <w:rFonts w:hint="eastAsia" w:ascii="宋体" w:hAnsi="宋体" w:cs="宋体"/>
                <w:sz w:val="21"/>
                <w:szCs w:val="21"/>
                <w:highlight w:val="none"/>
                <w:lang w:val="en-US" w:eastAsia="zh-CN"/>
              </w:rPr>
              <w:t xml:space="preserve">20  </w:t>
            </w:r>
            <w:r>
              <w:rPr>
                <w:rFonts w:hint="eastAsia" w:ascii="宋体" w:hAnsi="宋体" w:cs="宋体"/>
                <w:sz w:val="21"/>
                <w:szCs w:val="21"/>
                <w:highlight w:val="none"/>
              </w:rPr>
              <w:t>数量 :4</w:t>
            </w:r>
            <w:r>
              <w:rPr>
                <w:rFonts w:hint="eastAsia" w:ascii="宋体" w:hAnsi="宋体" w:cs="宋体"/>
                <w:sz w:val="21"/>
                <w:szCs w:val="21"/>
                <w:highlight w:val="none"/>
                <w:lang w:val="en-US" w:eastAsia="zh-CN"/>
              </w:rPr>
              <w:t>0</w:t>
            </w:r>
            <w:r>
              <w:rPr>
                <w:rFonts w:hint="eastAsia" w:ascii="宋体" w:hAnsi="宋体" w:cs="宋体"/>
                <w:sz w:val="21"/>
                <w:szCs w:val="21"/>
                <w:highlight w:val="none"/>
              </w:rPr>
              <w:t xml:space="preserve">00桶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规格50kg/桶）</w:t>
            </w:r>
            <w:r>
              <w:rPr>
                <w:rFonts w:hint="eastAsia" w:ascii="宋体" w:hAnsi="宋体" w:cs="宋体"/>
                <w:sz w:val="21"/>
                <w:szCs w:val="21"/>
                <w:highlight w:val="none"/>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检验项目：颜色、外观无结块、数量；</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验证结论：合格   </w:t>
            </w:r>
            <w:r>
              <w:rPr>
                <w:rFonts w:hint="eastAsia" w:ascii="宋体" w:hAnsi="宋体" w:cs="宋体"/>
                <w:sz w:val="21"/>
                <w:szCs w:val="21"/>
                <w:lang w:eastAsia="zh-CN"/>
              </w:rPr>
              <w:t>、</w:t>
            </w:r>
            <w:r>
              <w:rPr>
                <w:rFonts w:hint="eastAsia" w:ascii="宋体" w:hAnsi="宋体" w:cs="宋体"/>
                <w:sz w:val="21"/>
                <w:szCs w:val="21"/>
                <w:lang w:val="en-US" w:eastAsia="zh-CN"/>
              </w:rPr>
              <w:t>验证人：李海滨</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收货员：</w:t>
            </w:r>
            <w:r>
              <w:rPr>
                <w:rFonts w:hint="eastAsia" w:ascii="宋体" w:hAnsi="宋体" w:cs="宋体"/>
                <w:sz w:val="21"/>
                <w:szCs w:val="21"/>
                <w:lang w:val="en-US" w:eastAsia="zh-CN"/>
              </w:rPr>
              <w:t>涂红丽</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 xml:space="preserve">《送货单》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产品名称   规格型号     数量    外观 </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rPr>
              <w:t xml:space="preserve">增稠剂    </w:t>
            </w:r>
            <w:r>
              <w:rPr>
                <w:rFonts w:hint="eastAsia" w:ascii="宋体" w:hAnsi="宋体" w:cs="宋体"/>
                <w:sz w:val="21"/>
                <w:szCs w:val="21"/>
                <w:lang w:val="en-US" w:eastAsia="zh-CN"/>
              </w:rPr>
              <w:t>TRM203</w:t>
            </w:r>
            <w:r>
              <w:rPr>
                <w:rFonts w:hint="eastAsia" w:ascii="宋体" w:hAnsi="宋体" w:cs="宋体"/>
                <w:sz w:val="21"/>
                <w:szCs w:val="21"/>
              </w:rPr>
              <w:t xml:space="preserve">     125Kg   </w:t>
            </w:r>
            <w:r>
              <w:rPr>
                <w:rFonts w:hint="eastAsia" w:ascii="宋体" w:hAnsi="宋体" w:cs="宋体"/>
                <w:sz w:val="21"/>
                <w:szCs w:val="21"/>
                <w:lang w:val="en-US" w:eastAsia="zh-CN"/>
              </w:rPr>
              <w:t>乳</w:t>
            </w:r>
            <w:r>
              <w:rPr>
                <w:rFonts w:hint="eastAsia" w:ascii="宋体" w:hAnsi="宋体" w:cs="宋体"/>
                <w:sz w:val="21"/>
                <w:szCs w:val="21"/>
              </w:rPr>
              <w:t>白色，</w:t>
            </w:r>
            <w:r>
              <w:rPr>
                <w:rFonts w:hint="eastAsia" w:ascii="宋体" w:hAnsi="宋体" w:cs="宋体"/>
                <w:sz w:val="21"/>
                <w:szCs w:val="21"/>
                <w:lang w:val="en-US" w:eastAsia="zh-CN"/>
              </w:rPr>
              <w:t>液态</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润湿</w:t>
            </w:r>
            <w:r>
              <w:rPr>
                <w:rFonts w:hint="eastAsia" w:ascii="宋体" w:hAnsi="宋体" w:cs="宋体"/>
                <w:sz w:val="21"/>
                <w:szCs w:val="21"/>
              </w:rPr>
              <w:t xml:space="preserve">剂    </w:t>
            </w:r>
            <w:r>
              <w:rPr>
                <w:rFonts w:hint="eastAsia" w:ascii="宋体" w:hAnsi="宋体" w:cs="宋体"/>
                <w:sz w:val="21"/>
                <w:szCs w:val="21"/>
                <w:lang w:val="en-US" w:eastAsia="zh-CN"/>
              </w:rPr>
              <w:t>PE100</w:t>
            </w:r>
            <w:r>
              <w:rPr>
                <w:rFonts w:hint="eastAsia" w:ascii="宋体" w:hAnsi="宋体" w:cs="宋体"/>
                <w:sz w:val="21"/>
                <w:szCs w:val="21"/>
              </w:rPr>
              <w:t xml:space="preserve">     </w:t>
            </w:r>
            <w:r>
              <w:rPr>
                <w:rFonts w:hint="eastAsia" w:ascii="宋体" w:hAnsi="宋体" w:cs="宋体"/>
                <w:sz w:val="21"/>
                <w:szCs w:val="21"/>
                <w:lang w:val="en-US" w:eastAsia="zh-CN"/>
              </w:rPr>
              <w:t>200</w:t>
            </w:r>
            <w:r>
              <w:rPr>
                <w:rFonts w:hint="eastAsia" w:ascii="宋体" w:hAnsi="宋体" w:cs="宋体"/>
                <w:sz w:val="21"/>
                <w:szCs w:val="21"/>
              </w:rPr>
              <w:t xml:space="preserve">Kg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透明</w:t>
            </w:r>
            <w:r>
              <w:rPr>
                <w:rFonts w:hint="eastAsia" w:ascii="宋体" w:hAnsi="宋体" w:cs="宋体"/>
                <w:sz w:val="21"/>
                <w:szCs w:val="21"/>
              </w:rPr>
              <w:t>，</w:t>
            </w:r>
            <w:r>
              <w:rPr>
                <w:rFonts w:hint="eastAsia" w:ascii="宋体" w:hAnsi="宋体" w:cs="宋体"/>
                <w:sz w:val="21"/>
                <w:szCs w:val="21"/>
                <w:lang w:val="en-US" w:eastAsia="zh-CN"/>
              </w:rPr>
              <w:t>液态</w:t>
            </w:r>
          </w:p>
          <w:p>
            <w:pPr>
              <w:pStyle w:val="2"/>
              <w:rPr>
                <w:rFonts w:hint="default"/>
                <w:lang w:val="en-US" w:eastAsia="zh-CN"/>
              </w:rPr>
            </w:pPr>
            <w:r>
              <w:rPr>
                <w:rFonts w:hint="eastAsia" w:ascii="宋体" w:hAnsi="宋体" w:cs="宋体"/>
                <w:sz w:val="21"/>
                <w:szCs w:val="21"/>
                <w:lang w:val="en-US" w:eastAsia="zh-CN"/>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验证结论：合格   </w:t>
            </w:r>
            <w:r>
              <w:rPr>
                <w:rFonts w:hint="eastAsia" w:ascii="宋体" w:hAnsi="宋体" w:cs="宋体"/>
                <w:sz w:val="21"/>
                <w:szCs w:val="21"/>
                <w:lang w:eastAsia="zh-CN"/>
              </w:rPr>
              <w:t>、</w:t>
            </w:r>
            <w:r>
              <w:rPr>
                <w:rFonts w:hint="eastAsia" w:ascii="宋体" w:hAnsi="宋体" w:cs="宋体"/>
                <w:sz w:val="21"/>
                <w:szCs w:val="21"/>
                <w:lang w:val="en-US" w:eastAsia="zh-CN"/>
              </w:rPr>
              <w:t>验证人：李海滨</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收货员：</w:t>
            </w:r>
            <w:r>
              <w:rPr>
                <w:rFonts w:hint="eastAsia" w:ascii="宋体" w:hAnsi="宋体" w:cs="宋体"/>
                <w:sz w:val="21"/>
                <w:szCs w:val="21"/>
                <w:lang w:val="en-US" w:eastAsia="zh-CN"/>
              </w:rPr>
              <w:t>涂红丽</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 xml:space="preserve">《送货单》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产品名称   规格型号     数量    外观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石英砂       80um       </w:t>
            </w:r>
            <w:r>
              <w:rPr>
                <w:rFonts w:hint="eastAsia" w:ascii="宋体" w:hAnsi="宋体" w:cs="宋体"/>
                <w:sz w:val="21"/>
                <w:szCs w:val="21"/>
                <w:lang w:val="en-US" w:eastAsia="zh-CN"/>
              </w:rPr>
              <w:t>5</w:t>
            </w:r>
            <w:r>
              <w:rPr>
                <w:rFonts w:hint="eastAsia" w:ascii="宋体" w:hAnsi="宋体" w:cs="宋体"/>
                <w:sz w:val="21"/>
                <w:szCs w:val="21"/>
              </w:rPr>
              <w:t>T   无杂质、结块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石英砂       </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0um       </w:t>
            </w:r>
            <w:r>
              <w:rPr>
                <w:rFonts w:hint="eastAsia" w:ascii="宋体" w:hAnsi="宋体" w:eastAsia="宋体" w:cs="宋体"/>
                <w:sz w:val="21"/>
                <w:szCs w:val="21"/>
                <w:lang w:val="en-US" w:eastAsia="zh-CN"/>
              </w:rPr>
              <w:t>8</w:t>
            </w:r>
            <w:r>
              <w:rPr>
                <w:rFonts w:hint="eastAsia" w:ascii="宋体" w:hAnsi="宋体" w:eastAsia="宋体" w:cs="宋体"/>
                <w:sz w:val="21"/>
                <w:szCs w:val="21"/>
              </w:rPr>
              <w:t>T   无杂质、结块</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石英砂       </w:t>
            </w:r>
            <w:r>
              <w:rPr>
                <w:rFonts w:hint="eastAsia" w:ascii="宋体" w:hAnsi="宋体" w:cs="宋体"/>
                <w:sz w:val="21"/>
                <w:szCs w:val="21"/>
                <w:lang w:val="en-US" w:eastAsia="zh-CN"/>
              </w:rPr>
              <w:t>6</w:t>
            </w:r>
            <w:r>
              <w:rPr>
                <w:rFonts w:hint="eastAsia" w:ascii="宋体" w:hAnsi="宋体" w:cs="宋体"/>
                <w:sz w:val="21"/>
                <w:szCs w:val="21"/>
              </w:rPr>
              <w:t xml:space="preserve">0um       </w:t>
            </w:r>
            <w:r>
              <w:rPr>
                <w:rFonts w:hint="eastAsia" w:ascii="宋体" w:hAnsi="宋体" w:cs="宋体"/>
                <w:sz w:val="21"/>
                <w:szCs w:val="21"/>
                <w:lang w:val="en-US" w:eastAsia="zh-CN"/>
              </w:rPr>
              <w:t>5</w:t>
            </w:r>
            <w:r>
              <w:rPr>
                <w:rFonts w:hint="eastAsia" w:ascii="宋体" w:hAnsi="宋体" w:cs="宋体"/>
                <w:sz w:val="21"/>
                <w:szCs w:val="21"/>
              </w:rPr>
              <w:t>T   无杂质、结块</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钙粉</w:t>
            </w:r>
            <w:r>
              <w:rPr>
                <w:rFonts w:hint="eastAsia" w:ascii="宋体" w:hAnsi="宋体" w:cs="宋体"/>
                <w:sz w:val="21"/>
                <w:szCs w:val="21"/>
              </w:rPr>
              <w:t xml:space="preserve">      </w:t>
            </w:r>
            <w:r>
              <w:rPr>
                <w:rFonts w:hint="eastAsia" w:ascii="宋体" w:hAnsi="宋体" w:cs="宋体"/>
                <w:sz w:val="21"/>
                <w:szCs w:val="21"/>
                <w:lang w:val="en-US" w:eastAsia="zh-CN"/>
              </w:rPr>
              <w:t>1250</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15</w:t>
            </w:r>
            <w:r>
              <w:rPr>
                <w:rFonts w:hint="eastAsia" w:ascii="宋体" w:hAnsi="宋体" w:cs="宋体"/>
                <w:sz w:val="21"/>
                <w:szCs w:val="21"/>
              </w:rPr>
              <w:t>T   无杂质、结块</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验证结论：合格   </w:t>
            </w:r>
            <w:r>
              <w:rPr>
                <w:rFonts w:hint="eastAsia" w:ascii="宋体" w:hAnsi="宋体" w:cs="宋体"/>
                <w:sz w:val="21"/>
                <w:szCs w:val="21"/>
                <w:lang w:eastAsia="zh-CN"/>
              </w:rPr>
              <w:t>、</w:t>
            </w:r>
            <w:r>
              <w:rPr>
                <w:rFonts w:hint="eastAsia" w:ascii="宋体" w:hAnsi="宋体" w:cs="宋体"/>
                <w:sz w:val="21"/>
                <w:szCs w:val="21"/>
                <w:lang w:val="en-US" w:eastAsia="zh-CN"/>
              </w:rPr>
              <w:t>验证人：李海滨</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收货员：</w:t>
            </w:r>
            <w:r>
              <w:rPr>
                <w:rFonts w:hint="eastAsia" w:ascii="宋体" w:hAnsi="宋体" w:cs="宋体"/>
                <w:sz w:val="21"/>
                <w:szCs w:val="21"/>
                <w:lang w:val="en-US" w:eastAsia="zh-CN"/>
              </w:rPr>
              <w:t>涂红丽</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4、20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 xml:space="preserve">-3《送货单》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产品名称   规格型号     数量    外观    </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碳黑</w:t>
            </w:r>
            <w:r>
              <w:rPr>
                <w:rFonts w:hint="eastAsia" w:ascii="宋体" w:hAnsi="宋体" w:cs="宋体"/>
                <w:sz w:val="21"/>
                <w:szCs w:val="21"/>
              </w:rPr>
              <w:t xml:space="preserve">      </w:t>
            </w:r>
            <w:r>
              <w:rPr>
                <w:rFonts w:hint="eastAsia" w:ascii="宋体" w:hAnsi="宋体" w:cs="宋体"/>
                <w:sz w:val="21"/>
                <w:szCs w:val="21"/>
                <w:lang w:val="en-US" w:eastAsia="zh-CN"/>
              </w:rPr>
              <w:t>K01</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20Kg  </w:t>
            </w:r>
            <w:r>
              <w:rPr>
                <w:rFonts w:hint="eastAsia" w:ascii="宋体" w:hAnsi="宋体" w:cs="宋体"/>
                <w:sz w:val="21"/>
                <w:szCs w:val="21"/>
                <w:lang w:val="en-US" w:eastAsia="zh-CN"/>
              </w:rPr>
              <w:t xml:space="preserve">  液态</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验证结论：合格   </w:t>
            </w:r>
            <w:r>
              <w:rPr>
                <w:rFonts w:hint="eastAsia" w:ascii="宋体" w:hAnsi="宋体" w:cs="宋体"/>
                <w:sz w:val="21"/>
                <w:szCs w:val="21"/>
                <w:lang w:eastAsia="zh-CN"/>
              </w:rPr>
              <w:t>、</w:t>
            </w:r>
            <w:r>
              <w:rPr>
                <w:rFonts w:hint="eastAsia" w:ascii="宋体" w:hAnsi="宋体" w:cs="宋体"/>
                <w:sz w:val="21"/>
                <w:szCs w:val="21"/>
                <w:lang w:val="en-US" w:eastAsia="zh-CN"/>
              </w:rPr>
              <w:t>验证人：李海滨</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收货员：</w:t>
            </w:r>
            <w:r>
              <w:rPr>
                <w:rFonts w:hint="eastAsia" w:ascii="宋体" w:hAnsi="宋体" w:cs="宋体"/>
                <w:sz w:val="21"/>
                <w:szCs w:val="21"/>
                <w:lang w:val="en-US" w:eastAsia="zh-CN"/>
              </w:rPr>
              <w:t>涂红丽</w:t>
            </w:r>
            <w:r>
              <w:rPr>
                <w:rFonts w:hint="eastAsia" w:ascii="宋体" w:hAnsi="宋体" w:cs="宋体"/>
                <w:sz w:val="21"/>
                <w:szCs w:val="21"/>
              </w:rPr>
              <w:t xml:space="preserve">   </w:t>
            </w:r>
          </w:p>
          <w:p>
            <w:pPr>
              <w:spacing w:line="360" w:lineRule="auto"/>
              <w:ind w:firstLine="420" w:firstLineChars="200"/>
              <w:rPr>
                <w:rFonts w:hint="eastAsia" w:ascii="Calibri" w:hAnsi="宋体" w:cs="Arial"/>
                <w:bCs/>
                <w:color w:val="000000"/>
                <w:szCs w:val="24"/>
              </w:rPr>
            </w:pPr>
            <w:r>
              <w:rPr>
                <w:rFonts w:hint="eastAsia" w:ascii="Calibri" w:hAnsi="宋体" w:cs="Arial"/>
                <w:bCs/>
                <w:color w:val="000000"/>
                <w:szCs w:val="24"/>
              </w:rPr>
              <w:t>.........</w:t>
            </w:r>
          </w:p>
          <w:p>
            <w:pPr>
              <w:spacing w:line="360" w:lineRule="auto"/>
              <w:ind w:firstLine="420" w:firstLineChars="200"/>
              <w:rPr>
                <w:rFonts w:hint="eastAsia" w:ascii="宋体" w:hAnsi="宋体" w:eastAsia="宋体" w:cs="宋体"/>
                <w:color w:val="FF0000"/>
                <w:spacing w:val="-4"/>
                <w:kern w:val="2"/>
                <w:sz w:val="21"/>
                <w:szCs w:val="21"/>
                <w:lang w:val="en-US" w:eastAsia="zh-CN" w:bidi="ar-SA"/>
              </w:rPr>
            </w:pPr>
            <w:r>
              <w:rPr>
                <w:rFonts w:hint="eastAsia" w:ascii="宋体" w:hAnsi="宋体" w:cs="宋体"/>
                <w:sz w:val="21"/>
                <w:szCs w:val="21"/>
              </w:rPr>
              <w:t>基本符合要求。现场查看其他采购物料均按要求进行验证入库，公司外部供方的管理基本符合要求。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spacing w:line="360" w:lineRule="auto"/>
              <w:rPr>
                <w:rFonts w:hint="eastAsia" w:ascii="宋体" w:hAnsi="宋体" w:cs="宋体"/>
                <w:sz w:val="21"/>
                <w:szCs w:val="21"/>
              </w:rPr>
            </w:pPr>
            <w:r>
              <w:rPr>
                <w:rFonts w:hint="eastAsia" w:ascii="宋体" w:hAnsi="宋体" w:cs="宋体"/>
                <w:sz w:val="21"/>
                <w:szCs w:val="21"/>
              </w:rPr>
              <w:t>外部供方的信息</w:t>
            </w:r>
          </w:p>
          <w:p>
            <w:pPr>
              <w:spacing w:line="360" w:lineRule="auto"/>
              <w:rPr>
                <w:rFonts w:hint="eastAsia" w:ascii="宋体" w:hAnsi="宋体" w:cs="宋体"/>
                <w:sz w:val="21"/>
                <w:szCs w:val="21"/>
              </w:rPr>
            </w:pPr>
            <w:r>
              <w:rPr>
                <w:rFonts w:hint="eastAsia" w:ascii="宋体" w:hAnsi="宋体" w:cs="宋体"/>
                <w:sz w:val="21"/>
                <w:szCs w:val="21"/>
              </w:rPr>
              <w:t>组织与外部供方的沟通内容</w:t>
            </w:r>
          </w:p>
          <w:p>
            <w:pPr>
              <w:spacing w:line="360" w:lineRule="auto"/>
              <w:rPr>
                <w:rFonts w:hint="eastAsia" w:ascii="宋体" w:hAnsi="宋体" w:eastAsia="宋体" w:cs="宋体"/>
                <w:color w:val="000000"/>
                <w:spacing w:val="-4"/>
                <w:kern w:val="2"/>
                <w:sz w:val="21"/>
                <w:szCs w:val="21"/>
                <w:lang w:val="en-US" w:eastAsia="zh-CN" w:bidi="ar-SA"/>
              </w:rPr>
            </w:pP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cs="宋体"/>
                <w:b/>
                <w:sz w:val="21"/>
                <w:szCs w:val="21"/>
              </w:rPr>
              <w:t>Q8.4.3</w:t>
            </w:r>
          </w:p>
        </w:tc>
        <w:tc>
          <w:tcPr>
            <w:tcW w:w="10004"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负责人讲与供方沟通的内容包括：所提供的过程、产品和服务等；经询问，组织通过采购计划单来实现采购。</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1)抽：《物资采购计划单》</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时间：20</w:t>
            </w:r>
            <w:r>
              <w:rPr>
                <w:rFonts w:hint="eastAsia" w:ascii="宋体" w:hAnsi="宋体" w:cs="宋体"/>
                <w:sz w:val="21"/>
                <w:szCs w:val="21"/>
                <w:lang w:val="en-US" w:eastAsia="zh-CN"/>
              </w:rPr>
              <w:t>20</w:t>
            </w:r>
            <w:r>
              <w:rPr>
                <w:rFonts w:hint="eastAsia" w:ascii="宋体" w:hAnsi="宋体" w:cs="宋体"/>
                <w:sz w:val="21"/>
                <w:szCs w:val="21"/>
              </w:rPr>
              <w:t>.4.</w:t>
            </w:r>
            <w:r>
              <w:rPr>
                <w:rFonts w:hint="eastAsia" w:ascii="宋体" w:hAnsi="宋体" w:cs="宋体"/>
                <w:sz w:val="21"/>
                <w:szCs w:val="21"/>
                <w:lang w:val="en-US" w:eastAsia="zh-CN"/>
              </w:rPr>
              <w:t>30、供应商：</w:t>
            </w:r>
            <w:r>
              <w:rPr>
                <w:rFonts w:hint="eastAsia" w:ascii="宋体" w:hAnsi="宋体" w:cs="宋体"/>
                <w:sz w:val="21"/>
                <w:szCs w:val="21"/>
              </w:rPr>
              <w:t>成都金鼎川科技有限公司</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计划到货时间 </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分散剂</w:t>
            </w:r>
            <w:r>
              <w:rPr>
                <w:rFonts w:hint="eastAsia" w:ascii="宋体" w:hAnsi="宋体" w:cs="宋体"/>
                <w:sz w:val="21"/>
                <w:szCs w:val="21"/>
              </w:rPr>
              <w:t xml:space="preserve">   </w:t>
            </w:r>
            <w:r>
              <w:rPr>
                <w:rFonts w:hint="eastAsia" w:ascii="宋体" w:hAnsi="宋体" w:cs="宋体"/>
                <w:sz w:val="21"/>
                <w:szCs w:val="21"/>
                <w:lang w:val="en-US" w:eastAsia="zh-CN"/>
              </w:rPr>
              <w:t xml:space="preserve">     K30000</w:t>
            </w:r>
            <w:r>
              <w:rPr>
                <w:rFonts w:hint="eastAsia" w:ascii="宋体" w:hAnsi="宋体" w:cs="宋体"/>
                <w:sz w:val="21"/>
                <w:szCs w:val="21"/>
              </w:rPr>
              <w:t xml:space="preserve">   </w:t>
            </w:r>
            <w:r>
              <w:rPr>
                <w:rFonts w:hint="eastAsia" w:ascii="宋体" w:hAnsi="宋体" w:cs="宋体"/>
                <w:sz w:val="21"/>
                <w:szCs w:val="21"/>
                <w:lang w:val="en-US" w:eastAsia="zh-CN"/>
              </w:rPr>
              <w:t xml:space="preserve"> 400</w:t>
            </w:r>
            <w:r>
              <w:rPr>
                <w:rFonts w:hint="eastAsia" w:ascii="宋体" w:hAnsi="宋体" w:cs="宋体"/>
                <w:sz w:val="21"/>
                <w:szCs w:val="21"/>
              </w:rPr>
              <w:t>Kg      20</w:t>
            </w:r>
            <w:r>
              <w:rPr>
                <w:rFonts w:hint="eastAsia" w:ascii="宋体" w:hAnsi="宋体" w:cs="宋体"/>
                <w:sz w:val="21"/>
                <w:szCs w:val="21"/>
                <w:lang w:val="en-US" w:eastAsia="zh-CN"/>
              </w:rPr>
              <w:t>20.5.6</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湿润剂</w:t>
            </w:r>
            <w:r>
              <w:rPr>
                <w:rFonts w:hint="eastAsia" w:ascii="宋体" w:hAnsi="宋体" w:cs="宋体"/>
                <w:sz w:val="21"/>
                <w:szCs w:val="21"/>
              </w:rPr>
              <w:t xml:space="preserve">   </w:t>
            </w:r>
            <w:r>
              <w:rPr>
                <w:rFonts w:hint="eastAsia" w:ascii="宋体" w:hAnsi="宋体" w:cs="宋体"/>
                <w:sz w:val="21"/>
                <w:szCs w:val="21"/>
                <w:lang w:val="en-US" w:eastAsia="zh-CN"/>
              </w:rPr>
              <w:t xml:space="preserve">     PE100</w:t>
            </w:r>
            <w:r>
              <w:rPr>
                <w:rFonts w:hint="eastAsia" w:ascii="宋体" w:hAnsi="宋体" w:cs="宋体"/>
                <w:sz w:val="21"/>
                <w:szCs w:val="21"/>
              </w:rPr>
              <w:t xml:space="preserve">  </w:t>
            </w:r>
            <w:r>
              <w:rPr>
                <w:rFonts w:hint="eastAsia" w:ascii="宋体" w:hAnsi="宋体" w:cs="宋体"/>
                <w:sz w:val="21"/>
                <w:szCs w:val="21"/>
                <w:lang w:val="en-US" w:eastAsia="zh-CN"/>
              </w:rPr>
              <w:t xml:space="preserve">    100</w:t>
            </w:r>
            <w:r>
              <w:rPr>
                <w:rFonts w:hint="eastAsia" w:ascii="宋体" w:hAnsi="宋体" w:cs="宋体"/>
                <w:sz w:val="21"/>
                <w:szCs w:val="21"/>
              </w:rPr>
              <w:t>Kg      20</w:t>
            </w:r>
            <w:r>
              <w:rPr>
                <w:rFonts w:hint="eastAsia" w:ascii="宋体" w:hAnsi="宋体" w:cs="宋体"/>
                <w:sz w:val="21"/>
                <w:szCs w:val="21"/>
                <w:lang w:val="en-US" w:eastAsia="zh-CN"/>
              </w:rPr>
              <w:t>20.5.6</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中和剂</w:t>
            </w:r>
            <w:r>
              <w:rPr>
                <w:rFonts w:hint="eastAsia" w:ascii="宋体" w:hAnsi="宋体" w:cs="宋体"/>
                <w:sz w:val="21"/>
                <w:szCs w:val="21"/>
              </w:rPr>
              <w:t xml:space="preserve">   </w:t>
            </w:r>
            <w:r>
              <w:rPr>
                <w:rFonts w:hint="eastAsia" w:ascii="宋体" w:hAnsi="宋体" w:cs="宋体"/>
                <w:sz w:val="21"/>
                <w:szCs w:val="21"/>
                <w:lang w:val="en-US" w:eastAsia="zh-CN"/>
              </w:rPr>
              <w:t xml:space="preserve">     AMP95</w:t>
            </w:r>
            <w:r>
              <w:rPr>
                <w:rFonts w:hint="eastAsia" w:ascii="宋体" w:hAnsi="宋体" w:cs="宋体"/>
                <w:sz w:val="21"/>
                <w:szCs w:val="21"/>
              </w:rPr>
              <w:t xml:space="preserve">  </w:t>
            </w:r>
            <w:r>
              <w:rPr>
                <w:rFonts w:hint="eastAsia" w:ascii="宋体" w:hAnsi="宋体" w:cs="宋体"/>
                <w:sz w:val="21"/>
                <w:szCs w:val="21"/>
                <w:lang w:val="en-US" w:eastAsia="zh-CN"/>
              </w:rPr>
              <w:t xml:space="preserve">    150</w:t>
            </w:r>
            <w:r>
              <w:rPr>
                <w:rFonts w:hint="eastAsia" w:ascii="宋体" w:hAnsi="宋体" w:cs="宋体"/>
                <w:sz w:val="21"/>
                <w:szCs w:val="21"/>
              </w:rPr>
              <w:t>Kg      20</w:t>
            </w:r>
            <w:r>
              <w:rPr>
                <w:rFonts w:hint="eastAsia" w:ascii="宋体" w:hAnsi="宋体" w:cs="宋体"/>
                <w:sz w:val="21"/>
                <w:szCs w:val="21"/>
                <w:lang w:val="en-US" w:eastAsia="zh-CN"/>
              </w:rPr>
              <w:t>20.5.6</w:t>
            </w:r>
            <w:r>
              <w:rPr>
                <w:rFonts w:hint="eastAsia" w:ascii="宋体" w:hAnsi="宋体" w:cs="宋体"/>
                <w:sz w:val="21"/>
                <w:szCs w:val="21"/>
              </w:rPr>
              <w:t xml:space="preserve"> </w:t>
            </w:r>
          </w:p>
          <w:p>
            <w:pPr>
              <w:pStyle w:val="2"/>
              <w:rPr>
                <w:rFonts w:hint="default" w:eastAsia="宋体"/>
                <w:lang w:val="en-US" w:eastAsia="zh-CN"/>
              </w:rPr>
            </w:pPr>
            <w:r>
              <w:rPr>
                <w:rFonts w:hint="eastAsia" w:ascii="宋体" w:hAnsi="宋体" w:cs="宋体"/>
                <w:sz w:val="21"/>
                <w:szCs w:val="21"/>
                <w:lang w:val="en-US" w:eastAsia="zh-CN"/>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2)抽：《物资采购计划单》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时间：时间：20</w:t>
            </w:r>
            <w:r>
              <w:rPr>
                <w:rFonts w:hint="eastAsia" w:ascii="宋体" w:hAnsi="宋体" w:cs="宋体"/>
                <w:sz w:val="21"/>
                <w:szCs w:val="21"/>
                <w:lang w:val="en-US" w:eastAsia="zh-CN"/>
              </w:rPr>
              <w:t>20</w:t>
            </w:r>
            <w:r>
              <w:rPr>
                <w:rFonts w:hint="eastAsia" w:ascii="宋体" w:hAnsi="宋体" w:cs="宋体"/>
                <w:sz w:val="21"/>
                <w:szCs w:val="21"/>
              </w:rPr>
              <w:t>.4.</w:t>
            </w:r>
            <w:r>
              <w:rPr>
                <w:rFonts w:hint="eastAsia" w:ascii="宋体" w:hAnsi="宋体" w:cs="宋体"/>
                <w:sz w:val="21"/>
                <w:szCs w:val="21"/>
                <w:lang w:val="en-US" w:eastAsia="zh-CN"/>
              </w:rPr>
              <w:t>1、供应商：</w:t>
            </w:r>
            <w:r>
              <w:rPr>
                <w:rFonts w:hint="eastAsia" w:ascii="宋体" w:hAnsi="宋体" w:cs="宋体"/>
                <w:sz w:val="21"/>
                <w:szCs w:val="21"/>
              </w:rPr>
              <w:t>重庆贸凯建材有限公司</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计划到货时间</w:t>
            </w:r>
          </w:p>
          <w:p>
            <w:pPr>
              <w:spacing w:line="360" w:lineRule="auto"/>
              <w:ind w:firstLine="420" w:firstLineChars="200"/>
              <w:rPr>
                <w:rFonts w:hint="default" w:ascii="宋体" w:hAnsi="宋体" w:cs="宋体"/>
                <w:sz w:val="21"/>
                <w:szCs w:val="21"/>
                <w:lang w:val="en-US"/>
              </w:rPr>
            </w:pPr>
            <w:r>
              <w:rPr>
                <w:rFonts w:hint="eastAsia" w:ascii="宋体" w:hAnsi="宋体" w:cs="宋体"/>
                <w:sz w:val="21"/>
                <w:szCs w:val="21"/>
              </w:rPr>
              <w:t xml:space="preserve">乳液   </w:t>
            </w:r>
            <w:r>
              <w:rPr>
                <w:rFonts w:hint="eastAsia" w:ascii="宋体" w:hAnsi="宋体" w:cs="宋体"/>
                <w:sz w:val="21"/>
                <w:szCs w:val="21"/>
                <w:lang w:val="en-US" w:eastAsia="zh-CN"/>
              </w:rPr>
              <w:t xml:space="preserve">     3030</w:t>
            </w:r>
            <w:r>
              <w:rPr>
                <w:rFonts w:hint="eastAsia" w:ascii="宋体" w:hAnsi="宋体" w:cs="宋体"/>
                <w:sz w:val="21"/>
                <w:szCs w:val="21"/>
              </w:rPr>
              <w:t xml:space="preserve">   </w:t>
            </w:r>
            <w:r>
              <w:rPr>
                <w:rFonts w:hint="eastAsia" w:ascii="宋体" w:hAnsi="宋体" w:cs="宋体"/>
                <w:sz w:val="21"/>
                <w:szCs w:val="21"/>
                <w:lang w:val="en-US" w:eastAsia="zh-CN"/>
              </w:rPr>
              <w:t xml:space="preserve">    5000</w:t>
            </w:r>
            <w:r>
              <w:rPr>
                <w:rFonts w:hint="eastAsia" w:ascii="宋体" w:hAnsi="宋体" w:cs="宋体"/>
                <w:sz w:val="21"/>
                <w:szCs w:val="21"/>
              </w:rPr>
              <w:t>Kg      20</w:t>
            </w:r>
            <w:r>
              <w:rPr>
                <w:rFonts w:hint="eastAsia" w:ascii="宋体" w:hAnsi="宋体" w:cs="宋体"/>
                <w:sz w:val="21"/>
                <w:szCs w:val="21"/>
                <w:lang w:val="en-US" w:eastAsia="zh-CN"/>
              </w:rPr>
              <w:t>21.4.5</w:t>
            </w:r>
          </w:p>
          <w:p>
            <w:pPr>
              <w:spacing w:line="360" w:lineRule="auto"/>
              <w:ind w:firstLine="210" w:firstLineChars="100"/>
              <w:rPr>
                <w:rFonts w:hint="eastAsia" w:ascii="宋体" w:hAnsi="宋体" w:cs="宋体"/>
                <w:sz w:val="21"/>
                <w:szCs w:val="21"/>
              </w:rPr>
            </w:pPr>
            <w:r>
              <w:rPr>
                <w:rFonts w:hint="eastAsia" w:ascii="宋体" w:hAnsi="宋体" w:cs="宋体"/>
                <w:sz w:val="21"/>
                <w:szCs w:val="21"/>
                <w:lang w:val="en-US" w:eastAsia="zh-CN"/>
              </w:rPr>
              <w:t>钛白粉</w:t>
            </w:r>
            <w:r>
              <w:rPr>
                <w:rFonts w:hint="eastAsia" w:ascii="宋体" w:hAnsi="宋体" w:cs="宋体"/>
                <w:sz w:val="21"/>
                <w:szCs w:val="21"/>
              </w:rPr>
              <w:t xml:space="preserve">   </w:t>
            </w:r>
            <w:r>
              <w:rPr>
                <w:rFonts w:hint="eastAsia" w:ascii="宋体" w:hAnsi="宋体" w:cs="宋体"/>
                <w:sz w:val="21"/>
                <w:szCs w:val="21"/>
                <w:lang w:val="en-US" w:eastAsia="zh-CN"/>
              </w:rPr>
              <w:t xml:space="preserve">     996</w:t>
            </w:r>
            <w:r>
              <w:rPr>
                <w:rFonts w:hint="eastAsia" w:ascii="宋体" w:hAnsi="宋体" w:cs="宋体"/>
                <w:sz w:val="21"/>
                <w:szCs w:val="21"/>
              </w:rPr>
              <w:t xml:space="preserve">  </w:t>
            </w:r>
            <w:r>
              <w:rPr>
                <w:rFonts w:hint="eastAsia" w:ascii="宋体" w:hAnsi="宋体" w:cs="宋体"/>
                <w:sz w:val="21"/>
                <w:szCs w:val="21"/>
                <w:lang w:val="en-US" w:eastAsia="zh-CN"/>
              </w:rPr>
              <w:t xml:space="preserve">      1000</w:t>
            </w:r>
            <w:r>
              <w:rPr>
                <w:rFonts w:hint="eastAsia" w:ascii="宋体" w:hAnsi="宋体" w:cs="宋体"/>
                <w:sz w:val="21"/>
                <w:szCs w:val="21"/>
              </w:rPr>
              <w:t>Kg      20</w:t>
            </w:r>
            <w:r>
              <w:rPr>
                <w:rFonts w:hint="eastAsia" w:ascii="宋体" w:hAnsi="宋体" w:cs="宋体"/>
                <w:sz w:val="21"/>
                <w:szCs w:val="21"/>
                <w:lang w:val="en-US" w:eastAsia="zh-CN"/>
              </w:rPr>
              <w:t>21.4.5</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3)抽：《物资采购计划单》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时间：20</w:t>
            </w:r>
            <w:r>
              <w:rPr>
                <w:rFonts w:hint="eastAsia" w:ascii="宋体" w:hAnsi="宋体" w:cs="宋体"/>
                <w:sz w:val="21"/>
                <w:szCs w:val="21"/>
                <w:lang w:val="en-US" w:eastAsia="zh-CN"/>
              </w:rPr>
              <w:t>21.3.2</w:t>
            </w: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计划到货时间</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石英砂</w:t>
            </w:r>
            <w:r>
              <w:rPr>
                <w:rFonts w:hint="eastAsia" w:ascii="宋体" w:hAnsi="宋体" w:cs="宋体"/>
                <w:sz w:val="21"/>
                <w:szCs w:val="21"/>
              </w:rPr>
              <w:t xml:space="preserve">  </w:t>
            </w:r>
            <w:r>
              <w:rPr>
                <w:rFonts w:hint="eastAsia" w:ascii="宋体" w:hAnsi="宋体" w:cs="宋体"/>
                <w:sz w:val="21"/>
                <w:szCs w:val="21"/>
                <w:lang w:val="en-US" w:eastAsia="zh-CN"/>
              </w:rPr>
              <w:t xml:space="preserve">    1200</w:t>
            </w:r>
            <w:r>
              <w:rPr>
                <w:rFonts w:hint="eastAsia" w:ascii="宋体" w:hAnsi="宋体" w:cs="宋体"/>
                <w:sz w:val="21"/>
                <w:szCs w:val="21"/>
              </w:rPr>
              <w:t xml:space="preserve">  </w:t>
            </w:r>
            <w:r>
              <w:rPr>
                <w:rFonts w:hint="eastAsia" w:ascii="宋体" w:hAnsi="宋体" w:cs="宋体"/>
                <w:sz w:val="21"/>
                <w:szCs w:val="21"/>
                <w:lang w:val="en-US" w:eastAsia="zh-CN"/>
              </w:rPr>
              <w:t xml:space="preserve">    50</w:t>
            </w:r>
            <w:r>
              <w:rPr>
                <w:rFonts w:hint="eastAsia" w:ascii="宋体" w:hAnsi="宋体" w:cs="宋体"/>
                <w:sz w:val="21"/>
                <w:szCs w:val="21"/>
              </w:rPr>
              <w:t>00Kg      20</w:t>
            </w:r>
            <w:r>
              <w:rPr>
                <w:rFonts w:hint="eastAsia" w:ascii="宋体" w:hAnsi="宋体" w:cs="宋体"/>
                <w:sz w:val="21"/>
                <w:szCs w:val="21"/>
                <w:lang w:val="en-US" w:eastAsia="zh-CN"/>
              </w:rPr>
              <w:t>21.3.5</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石英砂</w:t>
            </w:r>
            <w:r>
              <w:rPr>
                <w:rFonts w:hint="eastAsia" w:ascii="宋体" w:hAnsi="宋体" w:cs="宋体"/>
                <w:sz w:val="21"/>
                <w:szCs w:val="21"/>
              </w:rPr>
              <w:t xml:space="preserve">  </w:t>
            </w:r>
            <w:r>
              <w:rPr>
                <w:rFonts w:hint="eastAsia" w:ascii="宋体" w:hAnsi="宋体" w:cs="宋体"/>
                <w:sz w:val="21"/>
                <w:szCs w:val="21"/>
                <w:lang w:val="en-US" w:eastAsia="zh-CN"/>
              </w:rPr>
              <w:t xml:space="preserve">    400</w:t>
            </w:r>
            <w:r>
              <w:rPr>
                <w:rFonts w:hint="eastAsia" w:ascii="宋体" w:hAnsi="宋体" w:cs="宋体"/>
                <w:sz w:val="21"/>
                <w:szCs w:val="21"/>
              </w:rPr>
              <w:t xml:space="preserve">  </w:t>
            </w:r>
            <w:r>
              <w:rPr>
                <w:rFonts w:hint="eastAsia" w:ascii="宋体" w:hAnsi="宋体" w:cs="宋体"/>
                <w:sz w:val="21"/>
                <w:szCs w:val="21"/>
                <w:lang w:val="en-US" w:eastAsia="zh-CN"/>
              </w:rPr>
              <w:t xml:space="preserve">    30</w:t>
            </w:r>
            <w:r>
              <w:rPr>
                <w:rFonts w:hint="eastAsia" w:ascii="宋体" w:hAnsi="宋体" w:cs="宋体"/>
                <w:sz w:val="21"/>
                <w:szCs w:val="21"/>
              </w:rPr>
              <w:t>00Kg      20</w:t>
            </w:r>
            <w:r>
              <w:rPr>
                <w:rFonts w:hint="eastAsia" w:ascii="宋体" w:hAnsi="宋体" w:cs="宋体"/>
                <w:sz w:val="21"/>
                <w:szCs w:val="21"/>
                <w:lang w:val="en-US" w:eastAsia="zh-CN"/>
              </w:rPr>
              <w:t>21.3.5</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石英砂</w:t>
            </w:r>
            <w:r>
              <w:rPr>
                <w:rFonts w:hint="eastAsia" w:ascii="宋体" w:hAnsi="宋体" w:cs="宋体"/>
                <w:sz w:val="21"/>
                <w:szCs w:val="21"/>
              </w:rPr>
              <w:t xml:space="preserve">  </w:t>
            </w:r>
            <w:r>
              <w:rPr>
                <w:rFonts w:hint="eastAsia" w:ascii="宋体" w:hAnsi="宋体" w:cs="宋体"/>
                <w:sz w:val="21"/>
                <w:szCs w:val="21"/>
                <w:lang w:val="en-US" w:eastAsia="zh-CN"/>
              </w:rPr>
              <w:t xml:space="preserve">    100</w:t>
            </w:r>
            <w:r>
              <w:rPr>
                <w:rFonts w:hint="eastAsia" w:ascii="宋体" w:hAnsi="宋体" w:cs="宋体"/>
                <w:sz w:val="21"/>
                <w:szCs w:val="21"/>
              </w:rPr>
              <w:t xml:space="preserve">  </w:t>
            </w:r>
            <w:r>
              <w:rPr>
                <w:rFonts w:hint="eastAsia" w:ascii="宋体" w:hAnsi="宋体" w:cs="宋体"/>
                <w:sz w:val="21"/>
                <w:szCs w:val="21"/>
                <w:lang w:val="en-US" w:eastAsia="zh-CN"/>
              </w:rPr>
              <w:t xml:space="preserve">    50</w:t>
            </w:r>
            <w:r>
              <w:rPr>
                <w:rFonts w:hint="eastAsia" w:ascii="宋体" w:hAnsi="宋体" w:cs="宋体"/>
                <w:sz w:val="21"/>
                <w:szCs w:val="21"/>
              </w:rPr>
              <w:t>00Kg      20</w:t>
            </w:r>
            <w:r>
              <w:rPr>
                <w:rFonts w:hint="eastAsia" w:ascii="宋体" w:hAnsi="宋体" w:cs="宋体"/>
                <w:sz w:val="21"/>
                <w:szCs w:val="21"/>
                <w:lang w:val="en-US" w:eastAsia="zh-CN"/>
              </w:rPr>
              <w:t>21.3.5</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公司的采购物资计划单明确了采购产品的具体要求，且均在合格供方处进行采购。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查，公司与供方的沟通采用电话或网络沟通，沟通有效。</w:t>
            </w:r>
          </w:p>
          <w:p>
            <w:pPr>
              <w:spacing w:line="360" w:lineRule="auto"/>
              <w:ind w:firstLine="420" w:firstLineChars="200"/>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外部供方的信息管理有效。</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000000"/>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询问部门负责人，公司的顾客财产主要为顾客信息，公司对顾客财产进行了登记管理，所有信息均采用电子档进行专人存档保管、防止外泄。自体系建立以来未有顾客财产发生丢失的情况。</w:t>
            </w:r>
          </w:p>
          <w:p>
            <w:pPr>
              <w:spacing w:line="400" w:lineRule="exact"/>
              <w:ind w:firstLine="420" w:firstLineChars="200"/>
              <w:rPr>
                <w:rFonts w:ascii="宋体" w:hAnsi="宋体" w:cs="宋体"/>
                <w:color w:val="000000"/>
                <w:spacing w:val="-4"/>
                <w:szCs w:val="21"/>
              </w:rPr>
            </w:pPr>
            <w:r>
              <w:rPr>
                <w:rFonts w:hint="eastAsia" w:ascii="宋体" w:hAnsi="宋体"/>
                <w:szCs w:val="21"/>
              </w:rPr>
              <w:t>现场查看，顾客财产管理基本受控。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400" w:lineRule="exact"/>
              <w:rPr>
                <w:rFonts w:ascii="宋体" w:hAnsi="宋体" w:cs="宋体"/>
                <w:color w:val="000000"/>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ind w:firstLine="420" w:firstLineChars="200"/>
              <w:rPr>
                <w:rFonts w:ascii="宋体" w:hAnsi="宋体"/>
                <w:szCs w:val="21"/>
              </w:rPr>
            </w:pPr>
            <w:r>
              <w:rPr>
                <w:rFonts w:hint="eastAsia" w:ascii="宋体" w:hAnsi="宋体"/>
                <w:szCs w:val="21"/>
              </w:rPr>
              <w:t>公司明确服务相关交付后活动的安排及管控要求</w:t>
            </w:r>
          </w:p>
          <w:p>
            <w:pPr>
              <w:spacing w:line="400" w:lineRule="exact"/>
              <w:rPr>
                <w:rFonts w:ascii="宋体" w:hAnsi="宋体"/>
                <w:szCs w:val="21"/>
              </w:rPr>
            </w:pPr>
            <w:r>
              <w:rPr>
                <w:rFonts w:hint="eastAsia" w:ascii="宋体" w:hAnsi="宋体"/>
                <w:szCs w:val="21"/>
              </w:rPr>
              <w:t>此外，也包括：交付后活动可能含的担保条款所规定的相关活动，诸如合同规定的售后服务、运输服务等。</w:t>
            </w:r>
          </w:p>
          <w:p>
            <w:pPr>
              <w:spacing w:line="400" w:lineRule="exact"/>
              <w:rPr>
                <w:rFonts w:ascii="宋体" w:hAnsi="宋体"/>
                <w:szCs w:val="21"/>
              </w:rPr>
            </w:pPr>
            <w:r>
              <w:rPr>
                <w:rFonts w:hint="eastAsia" w:ascii="宋体" w:hAnsi="宋体"/>
                <w:szCs w:val="21"/>
              </w:rPr>
              <w:t>查问，对于已经交付的产品，公司承诺：产成品交付后随时跟踪质量状况，发现问题，及时上门进行解决。</w:t>
            </w:r>
          </w:p>
          <w:p>
            <w:pPr>
              <w:spacing w:line="400" w:lineRule="exact"/>
              <w:ind w:firstLine="420" w:firstLineChars="200"/>
              <w:rPr>
                <w:rFonts w:ascii="宋体" w:hAnsi="宋体"/>
                <w:szCs w:val="21"/>
              </w:rPr>
            </w:pPr>
            <w:r>
              <w:rPr>
                <w:rFonts w:hint="eastAsia" w:ascii="宋体" w:hAnsi="宋体"/>
                <w:szCs w:val="21"/>
              </w:rPr>
              <w:t>查，公司策划了售后服务要求。</w:t>
            </w:r>
          </w:p>
          <w:p>
            <w:pPr>
              <w:spacing w:line="400" w:lineRule="exact"/>
              <w:ind w:firstLine="420" w:firstLineChars="200"/>
              <w:jc w:val="left"/>
              <w:rPr>
                <w:rFonts w:ascii="宋体" w:hAnsi="宋体" w:cs="宋体"/>
                <w:color w:val="000000"/>
                <w:spacing w:val="-4"/>
                <w:szCs w:val="21"/>
              </w:rPr>
            </w:pPr>
            <w:r>
              <w:rPr>
                <w:rFonts w:hint="eastAsia" w:ascii="宋体" w:hAnsi="宋体" w:cs="宋体"/>
                <w:szCs w:val="21"/>
              </w:rPr>
              <w:t>对售后服务的内容进行了跟踪记录，</w:t>
            </w:r>
            <w:r>
              <w:rPr>
                <w:rFonts w:hint="eastAsia" w:ascii="宋体" w:hAnsi="宋体"/>
                <w:szCs w:val="21"/>
              </w:rPr>
              <w:t>交付后活动基本满足要求。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7"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1、公司编制了《顾客满意程度评价程序》，规定了监测、获取和利用顾客满意信息的方法。包括问卷调查，直接沟通、数据分析等。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2、公司主要通过日常口头交流、电话回访、定期发放《顾客满意程度调查表》等形式来收集了解顾客是否满意的信息。提供有《顾客满意程度调查表》202</w:t>
            </w:r>
            <w:r>
              <w:rPr>
                <w:rFonts w:hint="eastAsia" w:ascii="宋体" w:hAnsi="宋体" w:cs="宋体"/>
                <w:color w:val="000000"/>
                <w:szCs w:val="21"/>
                <w:lang w:val="en-US" w:eastAsia="zh-CN"/>
              </w:rPr>
              <w:t>1</w:t>
            </w:r>
            <w:r>
              <w:rPr>
                <w:rFonts w:hint="eastAsia" w:ascii="宋体" w:hAnsi="宋体" w:cs="宋体"/>
                <w:color w:val="000000"/>
                <w:szCs w:val="21"/>
              </w:rPr>
              <w:t>年1月的调查表共4份，回收4份 ：</w:t>
            </w:r>
          </w:p>
          <w:p>
            <w:pPr>
              <w:spacing w:line="360" w:lineRule="auto"/>
              <w:rPr>
                <w:rFonts w:ascii="宋体" w:hAnsi="宋体" w:cs="宋体"/>
                <w:color w:val="000000"/>
                <w:szCs w:val="21"/>
              </w:rPr>
            </w:pPr>
            <w:r>
              <w:rPr>
                <w:rFonts w:hint="eastAsia" w:ascii="宋体" w:hAnsi="宋体" w:cs="宋体"/>
                <w:color w:val="000000"/>
                <w:szCs w:val="21"/>
              </w:rPr>
              <w:t>--调查内容包括：质量、服务、价格、交期等.</w:t>
            </w:r>
          </w:p>
          <w:p>
            <w:pPr>
              <w:spacing w:line="360" w:lineRule="auto"/>
              <w:rPr>
                <w:rFonts w:ascii="宋体" w:hAnsi="宋体" w:cs="宋体"/>
                <w:color w:val="000000"/>
                <w:szCs w:val="21"/>
              </w:rPr>
            </w:pPr>
            <w:r>
              <w:rPr>
                <w:rFonts w:hint="eastAsia" w:ascii="宋体" w:hAnsi="宋体" w:cs="宋体"/>
                <w:color w:val="000000"/>
                <w:szCs w:val="21"/>
              </w:rPr>
              <w:t>---客户对质量、价格、交期、服务等内容都比较满意。</w:t>
            </w:r>
          </w:p>
          <w:p>
            <w:pPr>
              <w:spacing w:line="360" w:lineRule="auto"/>
              <w:rPr>
                <w:rFonts w:ascii="宋体" w:hAnsi="宋体" w:cs="宋体"/>
                <w:color w:val="000000"/>
                <w:szCs w:val="21"/>
              </w:rPr>
            </w:pPr>
            <w:r>
              <w:rPr>
                <w:rFonts w:hint="eastAsia" w:ascii="宋体" w:hAnsi="宋体" w:cs="宋体"/>
                <w:color w:val="000000"/>
                <w:szCs w:val="21"/>
              </w:rPr>
              <w:t>--统计分析结果：96.5分（已实现既定目标）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公司负责人讲：通过本次对4家顾客进行满意度调查，从统计结果可以看出，顾客对公司的交货准时度及准确性都比较满意。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pPr>
              <w:rPr>
                <w:rFonts w:hint="eastAsia" w:eastAsia="宋体"/>
                <w:lang w:val="en-US" w:eastAsia="zh-CN"/>
              </w:rPr>
            </w:pPr>
            <w:r>
              <w:rPr>
                <w:rFonts w:hint="eastAsia"/>
                <w:lang w:val="en-US" w:eastAsia="zh-CN"/>
              </w:rPr>
              <w:t>符合</w:t>
            </w:r>
            <w:bookmarkStart w:id="6" w:name="_GoBack"/>
            <w:bookmarkEnd w:id="6"/>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 管理体系审核记录表(03)版)</w:t>
                </w:r>
              </w:p>
            </w:txbxContent>
          </v:textbox>
        </v:shape>
      </w:pict>
    </w:r>
    <w:r>
      <w:rPr>
        <w:rStyle w:val="15"/>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33466"/>
    <w:multiLevelType w:val="singleLevel"/>
    <w:tmpl w:val="57033466"/>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72144730"/>
    <w:multiLevelType w:val="singleLevel"/>
    <w:tmpl w:val="7214473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3401E"/>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6F5731"/>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06982"/>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490194"/>
    <w:rsid w:val="01ED2564"/>
    <w:rsid w:val="029A5DCF"/>
    <w:rsid w:val="032B4A61"/>
    <w:rsid w:val="03BD28E0"/>
    <w:rsid w:val="03EB3DE7"/>
    <w:rsid w:val="040442FB"/>
    <w:rsid w:val="04212269"/>
    <w:rsid w:val="04263E6C"/>
    <w:rsid w:val="044F7F46"/>
    <w:rsid w:val="046A3105"/>
    <w:rsid w:val="048675C2"/>
    <w:rsid w:val="04933FA4"/>
    <w:rsid w:val="04F32E0F"/>
    <w:rsid w:val="05043775"/>
    <w:rsid w:val="05C810A2"/>
    <w:rsid w:val="05E064AD"/>
    <w:rsid w:val="065803B9"/>
    <w:rsid w:val="06D03026"/>
    <w:rsid w:val="072E6175"/>
    <w:rsid w:val="079A3A06"/>
    <w:rsid w:val="07A81A51"/>
    <w:rsid w:val="07AD3ED5"/>
    <w:rsid w:val="07AF0825"/>
    <w:rsid w:val="07F1421A"/>
    <w:rsid w:val="08015625"/>
    <w:rsid w:val="080A2B82"/>
    <w:rsid w:val="082E191C"/>
    <w:rsid w:val="08737A45"/>
    <w:rsid w:val="08B6587C"/>
    <w:rsid w:val="08F20076"/>
    <w:rsid w:val="09050991"/>
    <w:rsid w:val="09575DA5"/>
    <w:rsid w:val="09577F66"/>
    <w:rsid w:val="09890D68"/>
    <w:rsid w:val="09BD0D19"/>
    <w:rsid w:val="0A0E233C"/>
    <w:rsid w:val="0A303874"/>
    <w:rsid w:val="0B1552BC"/>
    <w:rsid w:val="0B7F353C"/>
    <w:rsid w:val="0B817C83"/>
    <w:rsid w:val="0BC447F1"/>
    <w:rsid w:val="0C421862"/>
    <w:rsid w:val="0C520637"/>
    <w:rsid w:val="0C787740"/>
    <w:rsid w:val="0C8B5EE6"/>
    <w:rsid w:val="0C9D1583"/>
    <w:rsid w:val="0C9D5E45"/>
    <w:rsid w:val="0CC91808"/>
    <w:rsid w:val="0D027406"/>
    <w:rsid w:val="0E120358"/>
    <w:rsid w:val="0E3B2C02"/>
    <w:rsid w:val="0ECE130A"/>
    <w:rsid w:val="0F0423AE"/>
    <w:rsid w:val="0F191DA2"/>
    <w:rsid w:val="0F220D53"/>
    <w:rsid w:val="0F507361"/>
    <w:rsid w:val="100C6861"/>
    <w:rsid w:val="10542C31"/>
    <w:rsid w:val="106E7B71"/>
    <w:rsid w:val="108219C2"/>
    <w:rsid w:val="11382C15"/>
    <w:rsid w:val="115E3E88"/>
    <w:rsid w:val="11864BB7"/>
    <w:rsid w:val="11F040E2"/>
    <w:rsid w:val="12697472"/>
    <w:rsid w:val="12AA2045"/>
    <w:rsid w:val="12C54016"/>
    <w:rsid w:val="13354033"/>
    <w:rsid w:val="13700753"/>
    <w:rsid w:val="13932BFE"/>
    <w:rsid w:val="13EC5A82"/>
    <w:rsid w:val="148732CE"/>
    <w:rsid w:val="15030B15"/>
    <w:rsid w:val="15263D7C"/>
    <w:rsid w:val="15666BE2"/>
    <w:rsid w:val="157161DF"/>
    <w:rsid w:val="159B7A6A"/>
    <w:rsid w:val="159D4C69"/>
    <w:rsid w:val="15D1070B"/>
    <w:rsid w:val="15DC75CE"/>
    <w:rsid w:val="16AA0E63"/>
    <w:rsid w:val="16CD3993"/>
    <w:rsid w:val="176E7CBF"/>
    <w:rsid w:val="177617BD"/>
    <w:rsid w:val="179D53DF"/>
    <w:rsid w:val="179F0278"/>
    <w:rsid w:val="18035E34"/>
    <w:rsid w:val="193A00A4"/>
    <w:rsid w:val="193E1DB0"/>
    <w:rsid w:val="194A3F60"/>
    <w:rsid w:val="1978435D"/>
    <w:rsid w:val="19D47151"/>
    <w:rsid w:val="1A4F7882"/>
    <w:rsid w:val="1AF21724"/>
    <w:rsid w:val="1B1844F1"/>
    <w:rsid w:val="1B2F4F5C"/>
    <w:rsid w:val="1BF17EAD"/>
    <w:rsid w:val="1C1239C0"/>
    <w:rsid w:val="1C855CF5"/>
    <w:rsid w:val="1CFA228F"/>
    <w:rsid w:val="1D723931"/>
    <w:rsid w:val="1D746AA0"/>
    <w:rsid w:val="1DD41696"/>
    <w:rsid w:val="1DDD0E54"/>
    <w:rsid w:val="1E0E66C3"/>
    <w:rsid w:val="1EF3088B"/>
    <w:rsid w:val="1F140740"/>
    <w:rsid w:val="1F5D2969"/>
    <w:rsid w:val="1FCB751C"/>
    <w:rsid w:val="1FCF24FD"/>
    <w:rsid w:val="1FF27799"/>
    <w:rsid w:val="20543428"/>
    <w:rsid w:val="20603B45"/>
    <w:rsid w:val="20AF16F0"/>
    <w:rsid w:val="228F0691"/>
    <w:rsid w:val="22913384"/>
    <w:rsid w:val="22B52733"/>
    <w:rsid w:val="22BC4D1E"/>
    <w:rsid w:val="22DA7B76"/>
    <w:rsid w:val="231345AC"/>
    <w:rsid w:val="23234EB1"/>
    <w:rsid w:val="23D95941"/>
    <w:rsid w:val="24A92DB6"/>
    <w:rsid w:val="24AC56B5"/>
    <w:rsid w:val="24FA582E"/>
    <w:rsid w:val="252E72B8"/>
    <w:rsid w:val="254565A2"/>
    <w:rsid w:val="261364A5"/>
    <w:rsid w:val="27730EE4"/>
    <w:rsid w:val="27B122D1"/>
    <w:rsid w:val="27D118B4"/>
    <w:rsid w:val="29035382"/>
    <w:rsid w:val="2967708A"/>
    <w:rsid w:val="2B300764"/>
    <w:rsid w:val="2B554D81"/>
    <w:rsid w:val="2B742192"/>
    <w:rsid w:val="2BB73E2E"/>
    <w:rsid w:val="2C6D5266"/>
    <w:rsid w:val="2C89687D"/>
    <w:rsid w:val="2CA41327"/>
    <w:rsid w:val="2CAC1648"/>
    <w:rsid w:val="2CD84779"/>
    <w:rsid w:val="2CF364AB"/>
    <w:rsid w:val="2CF917CE"/>
    <w:rsid w:val="2D171F9C"/>
    <w:rsid w:val="2D847614"/>
    <w:rsid w:val="2DE96C2B"/>
    <w:rsid w:val="2E544331"/>
    <w:rsid w:val="2E6378C1"/>
    <w:rsid w:val="2E7E795F"/>
    <w:rsid w:val="2EC575ED"/>
    <w:rsid w:val="2EE45E84"/>
    <w:rsid w:val="2F0D0CC7"/>
    <w:rsid w:val="2F7B2B7C"/>
    <w:rsid w:val="2F946775"/>
    <w:rsid w:val="2FC45F7F"/>
    <w:rsid w:val="2FDD711B"/>
    <w:rsid w:val="2FF06DF1"/>
    <w:rsid w:val="30C911A9"/>
    <w:rsid w:val="311E4660"/>
    <w:rsid w:val="31B3629F"/>
    <w:rsid w:val="327A23D8"/>
    <w:rsid w:val="32D90D69"/>
    <w:rsid w:val="338F16A0"/>
    <w:rsid w:val="33BB7A5D"/>
    <w:rsid w:val="33C304C8"/>
    <w:rsid w:val="33D523F8"/>
    <w:rsid w:val="34025CB0"/>
    <w:rsid w:val="34F45528"/>
    <w:rsid w:val="35190968"/>
    <w:rsid w:val="351F57C1"/>
    <w:rsid w:val="35A2160E"/>
    <w:rsid w:val="35B864BF"/>
    <w:rsid w:val="365F5A52"/>
    <w:rsid w:val="37936572"/>
    <w:rsid w:val="380F2A66"/>
    <w:rsid w:val="388136A4"/>
    <w:rsid w:val="38AC020E"/>
    <w:rsid w:val="38ED4CB8"/>
    <w:rsid w:val="390628F0"/>
    <w:rsid w:val="39BF0F8B"/>
    <w:rsid w:val="3A1F30FA"/>
    <w:rsid w:val="3A576B14"/>
    <w:rsid w:val="3B230E29"/>
    <w:rsid w:val="3BB51669"/>
    <w:rsid w:val="3C85620D"/>
    <w:rsid w:val="3D3A7A8C"/>
    <w:rsid w:val="3DDA129D"/>
    <w:rsid w:val="3E5700A7"/>
    <w:rsid w:val="3E8D003C"/>
    <w:rsid w:val="3F344A50"/>
    <w:rsid w:val="3F4D369E"/>
    <w:rsid w:val="408376E5"/>
    <w:rsid w:val="40BA275F"/>
    <w:rsid w:val="413F52F3"/>
    <w:rsid w:val="41412823"/>
    <w:rsid w:val="414B2206"/>
    <w:rsid w:val="41664BBF"/>
    <w:rsid w:val="41D27513"/>
    <w:rsid w:val="420E26AF"/>
    <w:rsid w:val="42B67CCC"/>
    <w:rsid w:val="42D0288D"/>
    <w:rsid w:val="436C0DCE"/>
    <w:rsid w:val="4397738B"/>
    <w:rsid w:val="43A10E95"/>
    <w:rsid w:val="43A13E4A"/>
    <w:rsid w:val="43AC148E"/>
    <w:rsid w:val="43DE430C"/>
    <w:rsid w:val="44544875"/>
    <w:rsid w:val="448A1023"/>
    <w:rsid w:val="44D25239"/>
    <w:rsid w:val="44D96FA2"/>
    <w:rsid w:val="451C5DFA"/>
    <w:rsid w:val="46540702"/>
    <w:rsid w:val="46C96420"/>
    <w:rsid w:val="47847897"/>
    <w:rsid w:val="479157EF"/>
    <w:rsid w:val="47EA3F23"/>
    <w:rsid w:val="4843470A"/>
    <w:rsid w:val="49456835"/>
    <w:rsid w:val="4969085F"/>
    <w:rsid w:val="49A91229"/>
    <w:rsid w:val="49E25109"/>
    <w:rsid w:val="49EB30AE"/>
    <w:rsid w:val="4AC04118"/>
    <w:rsid w:val="4B6A050A"/>
    <w:rsid w:val="4B7D7C65"/>
    <w:rsid w:val="4BAA77A9"/>
    <w:rsid w:val="4C052127"/>
    <w:rsid w:val="4C170A3F"/>
    <w:rsid w:val="4C5361CC"/>
    <w:rsid w:val="4C700F15"/>
    <w:rsid w:val="4C8B7CC0"/>
    <w:rsid w:val="4C91077F"/>
    <w:rsid w:val="4CE06D6E"/>
    <w:rsid w:val="4DCB3D65"/>
    <w:rsid w:val="4E0703A7"/>
    <w:rsid w:val="4E256E11"/>
    <w:rsid w:val="4E31075B"/>
    <w:rsid w:val="4E443027"/>
    <w:rsid w:val="4E533144"/>
    <w:rsid w:val="4E821AE3"/>
    <w:rsid w:val="4F33254E"/>
    <w:rsid w:val="4F6F2AE4"/>
    <w:rsid w:val="50015CFF"/>
    <w:rsid w:val="50F75AB7"/>
    <w:rsid w:val="50FA3545"/>
    <w:rsid w:val="511738AF"/>
    <w:rsid w:val="51CA0B62"/>
    <w:rsid w:val="529A02E0"/>
    <w:rsid w:val="52C87C49"/>
    <w:rsid w:val="52D94B1F"/>
    <w:rsid w:val="532748F3"/>
    <w:rsid w:val="534101BC"/>
    <w:rsid w:val="53520E23"/>
    <w:rsid w:val="53955A5E"/>
    <w:rsid w:val="541275DE"/>
    <w:rsid w:val="5422309A"/>
    <w:rsid w:val="54E14E01"/>
    <w:rsid w:val="56087BF5"/>
    <w:rsid w:val="562A1AF7"/>
    <w:rsid w:val="56BA5450"/>
    <w:rsid w:val="570539CC"/>
    <w:rsid w:val="57202B61"/>
    <w:rsid w:val="583E11A5"/>
    <w:rsid w:val="589F008D"/>
    <w:rsid w:val="59D40917"/>
    <w:rsid w:val="59EC0E65"/>
    <w:rsid w:val="5A135467"/>
    <w:rsid w:val="5A7E58CF"/>
    <w:rsid w:val="5A813E7E"/>
    <w:rsid w:val="5AB97E8A"/>
    <w:rsid w:val="5ADF3251"/>
    <w:rsid w:val="5B967670"/>
    <w:rsid w:val="5BD333CA"/>
    <w:rsid w:val="5C2E484F"/>
    <w:rsid w:val="5C3373EB"/>
    <w:rsid w:val="5C437686"/>
    <w:rsid w:val="5C9B7789"/>
    <w:rsid w:val="5CB77CE0"/>
    <w:rsid w:val="5CF06ADF"/>
    <w:rsid w:val="5D2D3CAA"/>
    <w:rsid w:val="5D5705EF"/>
    <w:rsid w:val="5D761D03"/>
    <w:rsid w:val="5D89639A"/>
    <w:rsid w:val="5DAF711C"/>
    <w:rsid w:val="5E3F49A2"/>
    <w:rsid w:val="5EA12B9A"/>
    <w:rsid w:val="5EC54F0B"/>
    <w:rsid w:val="5F0F0DE3"/>
    <w:rsid w:val="5F4773EF"/>
    <w:rsid w:val="5F4C6F07"/>
    <w:rsid w:val="60E72F4A"/>
    <w:rsid w:val="60F81749"/>
    <w:rsid w:val="60F84D1C"/>
    <w:rsid w:val="610E3D12"/>
    <w:rsid w:val="613B7A6B"/>
    <w:rsid w:val="617577DF"/>
    <w:rsid w:val="632830F6"/>
    <w:rsid w:val="634A432B"/>
    <w:rsid w:val="636C6083"/>
    <w:rsid w:val="63A51B12"/>
    <w:rsid w:val="63EC1F57"/>
    <w:rsid w:val="63EF6CE5"/>
    <w:rsid w:val="63FD5DAD"/>
    <w:rsid w:val="649C18BC"/>
    <w:rsid w:val="64B33FC0"/>
    <w:rsid w:val="65993AFC"/>
    <w:rsid w:val="6619138B"/>
    <w:rsid w:val="66616DB8"/>
    <w:rsid w:val="67211344"/>
    <w:rsid w:val="678943CC"/>
    <w:rsid w:val="67C508A2"/>
    <w:rsid w:val="680E7468"/>
    <w:rsid w:val="68A04D44"/>
    <w:rsid w:val="68EB4642"/>
    <w:rsid w:val="696B6C70"/>
    <w:rsid w:val="697A0C6E"/>
    <w:rsid w:val="6998291D"/>
    <w:rsid w:val="69F67C68"/>
    <w:rsid w:val="6A507957"/>
    <w:rsid w:val="6AF3193B"/>
    <w:rsid w:val="6B890A1A"/>
    <w:rsid w:val="6BB02EF2"/>
    <w:rsid w:val="6BC863EA"/>
    <w:rsid w:val="6BCC3350"/>
    <w:rsid w:val="6BD73AAA"/>
    <w:rsid w:val="6BE234C7"/>
    <w:rsid w:val="6C446ECE"/>
    <w:rsid w:val="6C51733A"/>
    <w:rsid w:val="6C975166"/>
    <w:rsid w:val="6CEC3491"/>
    <w:rsid w:val="6CFE1145"/>
    <w:rsid w:val="6D6D15C8"/>
    <w:rsid w:val="6D7376C6"/>
    <w:rsid w:val="6DA33118"/>
    <w:rsid w:val="6DBD28A1"/>
    <w:rsid w:val="6EE54AA1"/>
    <w:rsid w:val="6EF62C3A"/>
    <w:rsid w:val="6F6430DC"/>
    <w:rsid w:val="6F844904"/>
    <w:rsid w:val="6FC74D96"/>
    <w:rsid w:val="700E4A36"/>
    <w:rsid w:val="70454EEB"/>
    <w:rsid w:val="704A4309"/>
    <w:rsid w:val="71E04DB9"/>
    <w:rsid w:val="721510B4"/>
    <w:rsid w:val="728967CD"/>
    <w:rsid w:val="72AF6C02"/>
    <w:rsid w:val="72D450E2"/>
    <w:rsid w:val="72F84E39"/>
    <w:rsid w:val="736A6B93"/>
    <w:rsid w:val="73D416D5"/>
    <w:rsid w:val="759D0F8E"/>
    <w:rsid w:val="759F7CF7"/>
    <w:rsid w:val="75A5679C"/>
    <w:rsid w:val="75B4024F"/>
    <w:rsid w:val="7600461B"/>
    <w:rsid w:val="770F0868"/>
    <w:rsid w:val="7848753B"/>
    <w:rsid w:val="78702B44"/>
    <w:rsid w:val="78705A27"/>
    <w:rsid w:val="79B2357F"/>
    <w:rsid w:val="79D87C75"/>
    <w:rsid w:val="7A044BD8"/>
    <w:rsid w:val="7A6654A7"/>
    <w:rsid w:val="7AED4BE3"/>
    <w:rsid w:val="7B0B18D3"/>
    <w:rsid w:val="7BBD13BD"/>
    <w:rsid w:val="7C924EE0"/>
    <w:rsid w:val="7C9A0293"/>
    <w:rsid w:val="7CAA6255"/>
    <w:rsid w:val="7CF028CD"/>
    <w:rsid w:val="7D367709"/>
    <w:rsid w:val="7E207B5C"/>
    <w:rsid w:val="7E3B26F9"/>
    <w:rsid w:val="7EF561A4"/>
    <w:rsid w:val="7F240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0"/>
    <w:semiHidden/>
    <w:qFormat/>
    <w:uiPriority w:val="99"/>
    <w:rPr>
      <w:color w:val="808080"/>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36512-DD3E-4D54-A51E-E1BBEFB95BCD}">
  <ds:schemaRefs/>
</ds:datastoreItem>
</file>

<file path=docProps/app.xml><?xml version="1.0" encoding="utf-8"?>
<Properties xmlns="http://schemas.openxmlformats.org/officeDocument/2006/extended-properties" xmlns:vt="http://schemas.openxmlformats.org/officeDocument/2006/docPropsVTypes">
  <Template>Normal</Template>
  <Pages>1</Pages>
  <Words>2449</Words>
  <Characters>13963</Characters>
  <Lines>116</Lines>
  <Paragraphs>32</Paragraphs>
  <TotalTime>1</TotalTime>
  <ScaleCrop>false</ScaleCrop>
  <LinksUpToDate>false</LinksUpToDate>
  <CharactersWithSpaces>16380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2021-05-11T07:23:24Z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A97ED2612B1D4CF89F5488D21249A37C</vt:lpwstr>
  </property>
</Properties>
</file>