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重庆文正玻璃科技有限公司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朱昌玉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备维护产生的废机油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润滑油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生产过程产生的废密封胶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规范堆放于危废暂存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间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内，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但未查见对危废的收集记录和处置协议，不符合GB/T24001-2016  标准8.1条款“组织应建立、实施、控制并保持满足环境管理体系要求以及实施6.1和6.2所识别的措施所需的过程，通过：按照运行准则实施过程控制”的要求。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327660" cy="334010"/>
                  <wp:effectExtent l="0" t="0" r="7620" b="1270"/>
                  <wp:docPr id="2" name="图片 2" descr="文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文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</w:t>
            </w:r>
            <w:r>
              <w:rPr>
                <w:rFonts w:hint="eastAsia" w:ascii="方正仿宋简体" w:eastAsia="方正仿宋简体"/>
                <w:b/>
                <w:sz w:val="24"/>
              </w:rPr>
              <w:drawing>
                <wp:inline distT="0" distB="0" distL="114300" distR="114300">
                  <wp:extent cx="327660" cy="334010"/>
                  <wp:effectExtent l="0" t="0" r="7620" b="1270"/>
                  <wp:docPr id="3" name="图片 3" descr="文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文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2021年5月9日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2021年5月9日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</w:t>
      </w:r>
      <w:r>
        <w:rPr>
          <w:rFonts w:hint="eastAsia" w:eastAsia="方正仿宋简体"/>
          <w:b/>
        </w:rPr>
        <w:t>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7154FF"/>
    <w:rsid w:val="5CAA2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2021-05-10T03:13:39Z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85222F61FFB54A23BE78CE2C234035A8</vt:lpwstr>
  </property>
</Properties>
</file>