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受审核部门：管理层   主管领</w:t>
            </w:r>
            <w:r>
              <w:rPr>
                <w:rFonts w:hint="eastAsia"/>
                <w:color w:val="auto"/>
                <w:sz w:val="24"/>
                <w:szCs w:val="24"/>
                <w:highlight w:val="none"/>
              </w:rPr>
              <w:t>导：李宜俊   陪同人员：李</w:t>
            </w:r>
            <w:r>
              <w:rPr>
                <w:rFonts w:hint="eastAsia"/>
                <w:color w:val="auto"/>
                <w:sz w:val="24"/>
                <w:szCs w:val="24"/>
                <w:highlight w:val="none"/>
                <w:lang w:val="en-US" w:eastAsia="zh-CN"/>
              </w:rPr>
              <w:t>欢欢</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审核员：张心  审核时间：</w:t>
            </w:r>
            <w:r>
              <w:rPr>
                <w:rFonts w:hint="eastAsia"/>
                <w:color w:val="auto"/>
                <w:sz w:val="24"/>
                <w:szCs w:val="24"/>
                <w:lang w:eastAsia="zh-CN"/>
              </w:rPr>
              <w:t>2021年05月07日</w:t>
            </w:r>
            <w:r>
              <w:rPr>
                <w:rFonts w:hint="eastAsia"/>
                <w:color w:val="auto"/>
                <w:sz w:val="24"/>
                <w:szCs w:val="24"/>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产品利润不断降低、用工成本增加。</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公司确定的相关方有员工、客户、政府机构、审核机构、供方等。</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理解员工诉求的形式为谈心、会议等；理解客户等相关方的形式主要为电话沟通、上门拜访等；</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查见《相关方要求和期望评审》其中相关方：顾客的需求和期望：产品合格；订单及时交付；配合终端客户的审查；沟通渠道通畅等。</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其中理解员工诉求的形式为谈心、茶话会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ind w:firstLine="840" w:firstLineChars="400"/>
              <w:jc w:val="left"/>
              <w:rPr>
                <w:rFonts w:ascii="宋体" w:hAnsi="宋体" w:cs="宋体"/>
                <w:color w:val="auto"/>
                <w:szCs w:val="21"/>
              </w:rPr>
            </w:pPr>
            <w:r>
              <w:rPr>
                <w:rFonts w:hint="eastAsia" w:ascii="宋体" w:hAnsi="宋体" w:cs="宋体"/>
                <w:color w:val="auto"/>
                <w:szCs w:val="21"/>
              </w:rPr>
              <w:t>公司管理体系的范围是：</w:t>
            </w:r>
          </w:p>
          <w:p>
            <w:pPr>
              <w:spacing w:line="360" w:lineRule="auto"/>
              <w:ind w:firstLine="840" w:firstLineChars="400"/>
              <w:jc w:val="left"/>
              <w:rPr>
                <w:rFonts w:ascii="宋体" w:hAnsi="宋体" w:cs="宋体"/>
                <w:b w:val="0"/>
                <w:bCs w:val="0"/>
                <w:color w:val="auto"/>
                <w:szCs w:val="21"/>
              </w:rPr>
            </w:pPr>
            <w:r>
              <w:rPr>
                <w:rFonts w:hint="eastAsia" w:ascii="宋体" w:hAnsi="宋体" w:cs="宋体"/>
                <w:b w:val="0"/>
                <w:bCs w:val="0"/>
                <w:color w:val="auto"/>
                <w:szCs w:val="21"/>
              </w:rPr>
              <w:t>QMS:</w:t>
            </w:r>
            <w:r>
              <w:rPr>
                <w:rFonts w:hint="eastAsia" w:ascii="宋体" w:hAnsi="宋体"/>
                <w:b w:val="0"/>
                <w:bCs w:val="0"/>
                <w:color w:val="auto"/>
                <w:szCs w:val="21"/>
              </w:rPr>
              <w:t>中空玻璃、夹胶玻璃和钢化玻璃的生产</w:t>
            </w:r>
            <w:r>
              <w:rPr>
                <w:rFonts w:hint="eastAsia" w:ascii="宋体" w:hAnsi="宋体" w:cs="宋体"/>
                <w:b w:val="0"/>
                <w:bCs w:val="0"/>
                <w:color w:val="auto"/>
                <w:szCs w:val="21"/>
              </w:rPr>
              <w:t>。 </w:t>
            </w:r>
          </w:p>
          <w:p>
            <w:pPr>
              <w:ind w:firstLine="420" w:firstLineChars="200"/>
              <w:rPr>
                <w:rFonts w:hint="eastAsia"/>
                <w:b w:val="0"/>
                <w:bCs w:val="0"/>
                <w:color w:val="auto"/>
                <w:szCs w:val="21"/>
                <w:lang w:val="en-US" w:eastAsia="zh-CN"/>
              </w:rPr>
            </w:pPr>
            <w:r>
              <w:rPr>
                <w:rFonts w:hint="eastAsia"/>
                <w:b w:val="0"/>
                <w:bCs w:val="0"/>
                <w:color w:val="auto"/>
                <w:szCs w:val="21"/>
                <w:lang w:val="en-US" w:eastAsia="zh-CN"/>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ind w:firstLine="420" w:firstLineChars="200"/>
              <w:rPr>
                <w:rFonts w:hint="eastAsia"/>
                <w:b w:val="0"/>
                <w:bCs w:val="0"/>
                <w:color w:val="auto"/>
                <w:szCs w:val="21"/>
                <w:lang w:val="en-US" w:eastAsia="zh-CN"/>
              </w:rPr>
            </w:pPr>
            <w:r>
              <w:rPr>
                <w:rFonts w:hint="eastAsia"/>
                <w:b w:val="0"/>
                <w:bCs w:val="0"/>
                <w:color w:val="auto"/>
                <w:szCs w:val="21"/>
                <w:lang w:val="en-US" w:eastAsia="zh-CN"/>
              </w:rPr>
              <w:t>组织制定有管理评审控制程序，定期进行体系评审，必要时变更过程，以确保过程持续产生公司期望的结果。</w:t>
            </w:r>
          </w:p>
          <w:p>
            <w:pPr>
              <w:spacing w:line="360" w:lineRule="auto"/>
              <w:ind w:firstLine="840" w:firstLineChars="400"/>
              <w:jc w:val="left"/>
              <w:rPr>
                <w:rFonts w:hint="eastAsia" w:ascii="宋体" w:hAnsi="宋体" w:eastAsia="宋体" w:cs="宋体"/>
                <w:color w:val="auto"/>
                <w:szCs w:val="24"/>
                <w:lang w:eastAsia="zh-CN"/>
              </w:rPr>
            </w:pPr>
            <w:r>
              <w:rPr>
                <w:rFonts w:hint="eastAsia" w:ascii="宋体" w:hAnsi="宋体" w:cs="宋体"/>
                <w:color w:val="auto"/>
                <w:szCs w:val="24"/>
              </w:rPr>
              <w:t>经现场确认，生产过程</w:t>
            </w:r>
            <w:r>
              <w:rPr>
                <w:rFonts w:hint="eastAsia" w:ascii="宋体" w:hAnsi="宋体" w:eastAsia="宋体" w:cs="宋体"/>
                <w:color w:val="auto"/>
                <w:szCs w:val="24"/>
              </w:rPr>
              <w:t>中合片</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夹胶、</w:t>
            </w:r>
            <w:r>
              <w:rPr>
                <w:rFonts w:hint="eastAsia" w:ascii="宋体" w:hAnsi="宋体" w:eastAsia="宋体" w:cs="宋体"/>
                <w:color w:val="auto"/>
                <w:szCs w:val="24"/>
              </w:rPr>
              <w:t>钢化为关键过程</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其中夹胶、</w:t>
            </w:r>
            <w:r>
              <w:rPr>
                <w:rFonts w:hint="eastAsia" w:ascii="宋体" w:hAnsi="宋体" w:eastAsia="宋体" w:cs="宋体"/>
                <w:color w:val="auto"/>
                <w:szCs w:val="24"/>
              </w:rPr>
              <w:t>钢化</w:t>
            </w:r>
            <w:r>
              <w:rPr>
                <w:rFonts w:hint="eastAsia" w:ascii="宋体" w:hAnsi="宋体" w:eastAsia="宋体" w:cs="宋体"/>
                <w:color w:val="auto"/>
                <w:szCs w:val="24"/>
                <w:lang w:val="en-US" w:eastAsia="zh-CN"/>
              </w:rPr>
              <w:t>为</w:t>
            </w:r>
            <w:r>
              <w:rPr>
                <w:rFonts w:hint="eastAsia" w:ascii="宋体" w:hAnsi="宋体" w:eastAsia="宋体" w:cs="宋体"/>
                <w:color w:val="auto"/>
                <w:szCs w:val="24"/>
              </w:rPr>
              <w:t>特殊过程</w:t>
            </w:r>
            <w:r>
              <w:rPr>
                <w:rFonts w:hint="eastAsia" w:ascii="宋体" w:hAnsi="宋体" w:eastAsia="宋体" w:cs="宋体"/>
                <w:color w:val="auto"/>
                <w:szCs w:val="24"/>
                <w:lang w:eastAsia="zh-CN"/>
              </w:rPr>
              <w:t>。</w:t>
            </w:r>
          </w:p>
          <w:p>
            <w:pPr>
              <w:spacing w:line="360" w:lineRule="auto"/>
              <w:ind w:firstLine="840" w:firstLineChars="400"/>
              <w:jc w:val="left"/>
              <w:rPr>
                <w:rFonts w:ascii="宋体" w:hAnsi="宋体" w:cs="宋体"/>
                <w:color w:val="auto"/>
                <w:szCs w:val="21"/>
              </w:rPr>
            </w:pPr>
            <w:r>
              <w:rPr>
                <w:rFonts w:hint="eastAsia" w:ascii="宋体" w:hAnsi="宋体" w:eastAsia="宋体" w:cs="宋体"/>
                <w:color w:val="auto"/>
                <w:szCs w:val="24"/>
              </w:rPr>
              <w:t>外包过程：产品运输</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Q5.1</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总经理</w:t>
            </w:r>
            <w:r>
              <w:rPr>
                <w:rFonts w:hint="eastAsia" w:ascii="宋体" w:hAnsi="宋体" w:cs="宋体"/>
                <w:color w:val="auto"/>
                <w:szCs w:val="21"/>
                <w:highlight w:val="none"/>
              </w:rPr>
              <w:t>：李宜俊；管代：李欢欢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004" w:type="dxa"/>
          </w:tcPr>
          <w:p>
            <w:pPr>
              <w:jc w:val="left"/>
              <w:rPr>
                <w:rFonts w:ascii="宋体" w:hAnsi="宋体" w:cs="宋体"/>
                <w:color w:val="auto"/>
                <w:szCs w:val="21"/>
              </w:rPr>
            </w:pPr>
            <w:r>
              <w:rPr>
                <w:rFonts w:hint="eastAsia" w:ascii="宋体" w:hAnsi="宋体" w:cs="宋体"/>
                <w:color w:val="auto"/>
                <w:szCs w:val="21"/>
              </w:rPr>
              <w:t xml:space="preserve">质量方针： </w:t>
            </w:r>
          </w:p>
          <w:p>
            <w:pPr>
              <w:jc w:val="left"/>
              <w:rPr>
                <w:rFonts w:ascii="宋体" w:hAnsi="宋体" w:cs="宋体"/>
                <w:color w:val="auto"/>
                <w:szCs w:val="21"/>
              </w:rPr>
            </w:pPr>
            <w:r>
              <w:rPr>
                <w:rFonts w:hint="eastAsia" w:ascii="宋体" w:hAnsi="宋体" w:cs="宋体"/>
                <w:color w:val="auto"/>
                <w:szCs w:val="21"/>
              </w:rPr>
              <w:t>“</w:t>
            </w:r>
            <w:r>
              <w:rPr>
                <w:rFonts w:hint="eastAsia"/>
                <w:bCs/>
                <w:color w:val="auto"/>
                <w:szCs w:val="21"/>
              </w:rPr>
              <w:t>诚实守信，客户至上；真诚合作，实现双赢</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以顾客为关注焦点，关注顾客的需求，不断向客户提供满意的产品和服务，使公司持续发展壮大，持续改进、追求创新、持续改进、不断提高产品质量，让顾客满意。</w:t>
            </w:r>
          </w:p>
          <w:p>
            <w:pPr>
              <w:spacing w:line="400" w:lineRule="exact"/>
              <w:jc w:val="left"/>
              <w:rPr>
                <w:rFonts w:ascii="宋体" w:hAnsi="宋体" w:cs="宋体"/>
                <w:color w:val="auto"/>
                <w:szCs w:val="21"/>
              </w:rPr>
            </w:pPr>
            <w:r>
              <w:rPr>
                <w:rFonts w:hint="eastAsia" w:ascii="宋体" w:hAnsi="宋体" w:cs="宋体"/>
                <w:color w:val="auto"/>
                <w:szCs w:val="21"/>
              </w:rPr>
              <w:t>质量管理方针在手册上进行了确定和发布，并通过文件发放的形式发放至各部门、给员工进行了宣传培训。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质量方针对外进行了发布。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企业的质量</w:t>
            </w:r>
            <w:r>
              <w:rPr>
                <w:rFonts w:hint="eastAsia" w:ascii="宋体" w:hAnsi="宋体" w:cs="宋体"/>
                <w:color w:val="auto"/>
                <w:szCs w:val="21"/>
                <w:lang w:val="en-US" w:eastAsia="zh-CN"/>
              </w:rPr>
              <w:t>管理</w:t>
            </w:r>
            <w:r>
              <w:rPr>
                <w:rFonts w:hint="eastAsia" w:ascii="宋体" w:hAnsi="宋体" w:cs="宋体"/>
                <w:color w:val="auto"/>
                <w:szCs w:val="21"/>
              </w:rPr>
              <w:t>方针的内容和管理基本符合标准和法规要求。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b/>
                <w:color w:val="auto"/>
                <w:szCs w:val="21"/>
              </w:rPr>
            </w:pPr>
          </w:p>
        </w:tc>
        <w:tc>
          <w:tcPr>
            <w:tcW w:w="960" w:type="dxa"/>
            <w:vAlign w:val="center"/>
          </w:tcPr>
          <w:p>
            <w:pPr>
              <w:rPr>
                <w:b/>
                <w:color w:val="auto"/>
                <w:szCs w:val="21"/>
              </w:rPr>
            </w:pPr>
            <w:r>
              <w:rPr>
                <w:rFonts w:hint="eastAsia"/>
                <w:b/>
                <w:color w:val="auto"/>
              </w:rPr>
              <w:t>Q6.1</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质量目标：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bCs/>
                <w:color w:val="auto"/>
                <w:szCs w:val="21"/>
              </w:rPr>
              <w:t>产品一次检验合格率</w:t>
            </w:r>
            <w:r>
              <w:rPr>
                <w:rFonts w:hint="eastAsia"/>
                <w:color w:val="auto"/>
                <w:szCs w:val="21"/>
              </w:rPr>
              <w:t>97%以上</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bCs/>
                <w:color w:val="auto"/>
                <w:szCs w:val="21"/>
              </w:rPr>
              <w:t>合同履约率100％</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bCs/>
                <w:color w:val="auto"/>
                <w:szCs w:val="21"/>
              </w:rPr>
              <w:t>顾客满意率达到≥90分</w:t>
            </w:r>
            <w:r>
              <w:rPr>
                <w:rFonts w:hint="eastAsia" w:ascii="宋体" w:hAnsi="宋体" w:cs="宋体"/>
                <w:color w:val="auto"/>
                <w:szCs w:val="21"/>
              </w:rPr>
              <w:t>；</w:t>
            </w:r>
          </w:p>
          <w:p>
            <w:pPr>
              <w:pStyle w:val="9"/>
              <w:spacing w:line="400" w:lineRule="exact"/>
              <w:rPr>
                <w:rFonts w:ascii="宋体" w:hAnsi="宋体" w:cs="宋体"/>
                <w:color w:val="auto"/>
                <w:kern w:val="2"/>
                <w:sz w:val="21"/>
                <w:szCs w:val="21"/>
              </w:rPr>
            </w:pPr>
            <w:r>
              <w:rPr>
                <w:rFonts w:hint="eastAsia" w:ascii="宋体" w:hAnsi="宋体" w:cs="宋体"/>
                <w:color w:val="auto"/>
                <w:kern w:val="2"/>
                <w:sz w:val="21"/>
                <w:szCs w:val="21"/>
              </w:rPr>
              <w:t>查《质量目标完成统计标》</w:t>
            </w:r>
            <w:r>
              <w:rPr>
                <w:rFonts w:hint="eastAsia" w:ascii="宋体" w:hAnsi="宋体" w:cs="宋体"/>
                <w:color w:val="auto"/>
                <w:kern w:val="2"/>
                <w:sz w:val="21"/>
                <w:szCs w:val="21"/>
                <w:lang w:eastAsia="zh-CN"/>
              </w:rPr>
              <w:t>2021年1月-2021年4月</w:t>
            </w:r>
            <w:r>
              <w:rPr>
                <w:rFonts w:hint="eastAsia" w:ascii="宋体" w:hAnsi="宋体" w:cs="宋体"/>
                <w:color w:val="auto"/>
                <w:kern w:val="2"/>
                <w:sz w:val="21"/>
                <w:szCs w:val="21"/>
              </w:rPr>
              <w:t>对目标进行考核，考核情况为：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bCs/>
                <w:color w:val="auto"/>
                <w:szCs w:val="21"/>
              </w:rPr>
              <w:t>产品一次检验合格率</w:t>
            </w:r>
            <w:r>
              <w:rPr>
                <w:rFonts w:hint="eastAsia"/>
                <w:color w:val="auto"/>
                <w:szCs w:val="21"/>
              </w:rPr>
              <w:t>100%</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bCs/>
                <w:color w:val="auto"/>
                <w:szCs w:val="21"/>
              </w:rPr>
              <w:t>合同履约率100％</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bCs/>
                <w:color w:val="auto"/>
                <w:szCs w:val="21"/>
              </w:rPr>
              <w:t>顾客满意率达到98分</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color w:val="auto"/>
                <w:sz w:val="20"/>
              </w:rPr>
              <w:t>中空玻璃、夹胶玻璃和钢化玻璃的生产</w:t>
            </w:r>
            <w:r>
              <w:rPr>
                <w:rFonts w:hint="eastAsia" w:ascii="宋体" w:hAnsi="宋体" w:cs="宋体"/>
                <w:color w:val="auto"/>
                <w:szCs w:val="21"/>
              </w:rPr>
              <w:t>需要。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Times New Roman" w:hAnsi="宋体" w:eastAsia="宋体" w:cs="Times New Roman"/>
                <w:color w:val="auto"/>
                <w:szCs w:val="21"/>
              </w:rPr>
            </w:pPr>
            <w:r>
              <w:rPr>
                <w:rFonts w:hint="eastAsia" w:ascii="宋体" w:hAnsi="宋体" w:cs="宋体"/>
                <w:color w:val="auto"/>
                <w:szCs w:val="21"/>
              </w:rPr>
              <w:t>如：</w:t>
            </w:r>
          </w:p>
          <w:p>
            <w:pPr>
              <w:tabs>
                <w:tab w:val="center" w:pos="3169"/>
              </w:tabs>
              <w:spacing w:line="400" w:lineRule="exact"/>
              <w:jc w:val="left"/>
              <w:rPr>
                <w:rFonts w:ascii="Times New Roman" w:hAnsi="宋体" w:eastAsia="宋体" w:cs="Times New Roman"/>
                <w:color w:val="auto"/>
                <w:szCs w:val="21"/>
              </w:rPr>
            </w:pPr>
            <w:r>
              <w:rPr>
                <w:rFonts w:hint="eastAsia" w:ascii="Times New Roman" w:hAnsi="宋体" w:eastAsia="宋体" w:cs="Times New Roman"/>
                <w:color w:val="auto"/>
                <w:szCs w:val="21"/>
              </w:rPr>
              <w:t>（1）《</w:t>
            </w:r>
            <w:r>
              <w:rPr>
                <w:rFonts w:ascii="Times New Roman" w:hAnsi="宋体" w:eastAsia="宋体" w:cs="Times New Roman"/>
                <w:color w:val="auto"/>
                <w:szCs w:val="21"/>
              </w:rPr>
              <w:t>绩效监测和测量程序</w:t>
            </w:r>
            <w:r>
              <w:rPr>
                <w:rFonts w:hint="eastAsia" w:ascii="Times New Roman" w:hAnsi="宋体" w:eastAsia="宋体" w:cs="Times New Roman"/>
                <w:color w:val="auto"/>
                <w:szCs w:val="21"/>
              </w:rPr>
              <w:t>》</w:t>
            </w:r>
          </w:p>
          <w:p>
            <w:pPr>
              <w:tabs>
                <w:tab w:val="center" w:pos="3169"/>
              </w:tabs>
              <w:spacing w:line="400" w:lineRule="exact"/>
              <w:jc w:val="left"/>
              <w:rPr>
                <w:rFonts w:ascii="Times New Roman" w:hAnsi="宋体" w:eastAsia="宋体" w:cs="Times New Roman"/>
                <w:color w:val="auto"/>
                <w:szCs w:val="21"/>
              </w:rPr>
            </w:pPr>
            <w:r>
              <w:rPr>
                <w:rFonts w:hint="eastAsia" w:ascii="Times New Roman" w:hAnsi="宋体" w:eastAsia="宋体" w:cs="Times New Roman"/>
                <w:color w:val="auto"/>
                <w:szCs w:val="21"/>
              </w:rPr>
              <w:t>（2）《内部审核程序》</w:t>
            </w:r>
          </w:p>
          <w:p>
            <w:pPr>
              <w:tabs>
                <w:tab w:val="center" w:pos="3169"/>
              </w:tabs>
              <w:spacing w:line="400" w:lineRule="exact"/>
              <w:jc w:val="left"/>
              <w:rPr>
                <w:rFonts w:ascii="Times New Roman" w:hAnsi="宋体" w:eastAsia="宋体" w:cs="Times New Roman"/>
                <w:color w:val="auto"/>
                <w:szCs w:val="21"/>
              </w:rPr>
            </w:pPr>
            <w:r>
              <w:rPr>
                <w:rFonts w:hint="eastAsia" w:ascii="Times New Roman" w:hAnsi="宋体" w:eastAsia="宋体" w:cs="Times New Roman"/>
                <w:color w:val="auto"/>
                <w:szCs w:val="21"/>
              </w:rPr>
              <w:t>（3）《管理评审程序》</w:t>
            </w:r>
          </w:p>
          <w:p>
            <w:pPr>
              <w:tabs>
                <w:tab w:val="center" w:pos="3169"/>
              </w:tabs>
              <w:spacing w:line="400" w:lineRule="exact"/>
              <w:jc w:val="left"/>
              <w:rPr>
                <w:rFonts w:ascii="Times New Roman" w:hAnsi="宋体" w:eastAsia="宋体" w:cs="Times New Roman"/>
                <w:color w:val="auto"/>
                <w:szCs w:val="21"/>
              </w:rPr>
            </w:pPr>
            <w:r>
              <w:rPr>
                <w:rFonts w:hint="eastAsia" w:ascii="Times New Roman" w:hAnsi="宋体" w:eastAsia="宋体" w:cs="Times New Roman"/>
                <w:color w:val="auto"/>
                <w:szCs w:val="21"/>
              </w:rPr>
              <w:t>（4）《应急准备和响应程序》</w:t>
            </w:r>
          </w:p>
          <w:p>
            <w:pPr>
              <w:spacing w:line="360" w:lineRule="atLeast"/>
              <w:rPr>
                <w:rFonts w:ascii="宋体" w:hAnsi="宋体" w:cs="宋体"/>
                <w:color w:val="auto"/>
                <w:szCs w:val="21"/>
              </w:rPr>
            </w:pPr>
            <w:r>
              <w:rPr>
                <w:rFonts w:hint="eastAsia" w:ascii="宋体" w:hAnsi="宋体" w:cs="宋体"/>
                <w:color w:val="auto"/>
                <w:szCs w:val="21"/>
              </w:rPr>
              <w:t>（5）《</w:t>
            </w:r>
            <w:r>
              <w:rPr>
                <w:rFonts w:hAnsi="宋体"/>
                <w:color w:val="auto"/>
                <w:szCs w:val="21"/>
              </w:rPr>
              <w:t>法律法规和其他要求合规性评价控制程序</w:t>
            </w:r>
            <w:r>
              <w:rPr>
                <w:rFonts w:hint="eastAsia" w:ascii="宋体" w:hAnsi="宋体" w:cs="宋体"/>
                <w:color w:val="auto"/>
                <w:szCs w:val="21"/>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时间：</w:t>
            </w:r>
            <w:r>
              <w:rPr>
                <w:rFonts w:hint="eastAsia" w:ascii="宋体" w:hAnsi="宋体" w:cs="宋体"/>
                <w:color w:val="auto"/>
                <w:szCs w:val="21"/>
                <w:lang w:eastAsia="zh-CN"/>
              </w:rPr>
              <w:t>2020年</w:t>
            </w:r>
            <w:r>
              <w:rPr>
                <w:rFonts w:hint="eastAsia" w:ascii="宋体" w:hAnsi="宋体" w:cs="宋体"/>
                <w:color w:val="auto"/>
                <w:szCs w:val="21"/>
                <w:lang w:val="en-US" w:eastAsia="zh-CN"/>
              </w:rPr>
              <w:t>12</w:t>
            </w:r>
            <w:r>
              <w:rPr>
                <w:rFonts w:hint="eastAsia" w:ascii="宋体" w:hAnsi="宋体" w:cs="宋体"/>
                <w:color w:val="auto"/>
                <w:szCs w:val="21"/>
                <w:lang w:eastAsia="zh-CN"/>
              </w:rPr>
              <w:t>月1</w:t>
            </w:r>
            <w:r>
              <w:rPr>
                <w:rFonts w:hint="eastAsia" w:ascii="宋体" w:hAnsi="宋体" w:cs="宋体"/>
                <w:color w:val="auto"/>
                <w:szCs w:val="21"/>
                <w:lang w:val="en-US" w:eastAsia="zh-CN"/>
              </w:rPr>
              <w:t>0</w:t>
            </w:r>
            <w:r>
              <w:rPr>
                <w:rFonts w:hint="eastAsia" w:ascii="宋体" w:hAnsi="宋体" w:cs="宋体"/>
                <w:color w:val="auto"/>
                <w:szCs w:val="21"/>
                <w:lang w:eastAsia="zh-CN"/>
              </w:rPr>
              <w:t>日（</w:t>
            </w:r>
            <w:r>
              <w:rPr>
                <w:rFonts w:hint="eastAsia" w:ascii="宋体" w:hAnsi="宋体" w:cs="宋体"/>
                <w:color w:val="auto"/>
                <w:szCs w:val="21"/>
                <w:lang w:val="en-US" w:eastAsia="zh-CN"/>
              </w:rPr>
              <w:t>上次评审时间为：</w:t>
            </w:r>
            <w:r>
              <w:rPr>
                <w:rFonts w:hint="eastAsia" w:ascii="宋体" w:hAnsi="宋体"/>
                <w:color w:val="auto"/>
                <w:szCs w:val="21"/>
              </w:rPr>
              <w:t>2019年12月10日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r>
              <w:rPr>
                <w:rFonts w:hint="eastAsia" w:ascii="宋体" w:hAnsi="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主持人：李俊宜总经理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spacing w:line="360" w:lineRule="auto"/>
              <w:rPr>
                <w:rFonts w:ascii="宋体" w:hAnsi="宋体" w:cs="宋体"/>
                <w:color w:val="auto"/>
                <w:szCs w:val="21"/>
              </w:rPr>
            </w:pPr>
            <w:r>
              <w:rPr>
                <w:rFonts w:hint="eastAsia" w:ascii="宋体" w:hAnsi="宋体" w:cs="宋体"/>
                <w:color w:val="auto"/>
                <w:szCs w:val="21"/>
                <w:lang w:val="en-US" w:eastAsia="zh-CN"/>
              </w:rPr>
              <w:t>上次评审</w:t>
            </w:r>
            <w:r>
              <w:rPr>
                <w:rFonts w:hint="eastAsia" w:ascii="宋体" w:hAnsi="宋体" w:cs="宋体"/>
                <w:color w:val="auto"/>
                <w:szCs w:val="21"/>
              </w:rPr>
              <w:t>改进</w:t>
            </w:r>
            <w:r>
              <w:rPr>
                <w:rFonts w:hint="eastAsia" w:ascii="宋体" w:hAnsi="宋体" w:cs="宋体"/>
                <w:color w:val="auto"/>
                <w:szCs w:val="21"/>
                <w:lang w:val="en-US" w:eastAsia="zh-CN"/>
              </w:rPr>
              <w:t>项的验证</w:t>
            </w:r>
            <w:r>
              <w:rPr>
                <w:rFonts w:hint="eastAsia" w:ascii="宋体" w:hAnsi="宋体" w:cs="宋体"/>
                <w:color w:val="auto"/>
                <w:szCs w:val="21"/>
              </w:rPr>
              <w:t>：</w:t>
            </w:r>
            <w:r>
              <w:rPr>
                <w:rFonts w:hint="eastAsia" w:ascii="宋体" w:hAnsi="宋体" w:cs="宋体"/>
                <w:color w:val="auto"/>
                <w:szCs w:val="21"/>
                <w:lang w:val="en-US" w:eastAsia="zh-CN"/>
              </w:rPr>
              <w:t>上次改进项为：</w:t>
            </w:r>
            <w:r>
              <w:rPr>
                <w:rFonts w:hint="eastAsia"/>
                <w:color w:val="auto"/>
                <w:szCs w:val="21"/>
              </w:rPr>
              <w:t>加强对标准的学习，</w:t>
            </w:r>
            <w:r>
              <w:rPr>
                <w:rFonts w:hint="eastAsia"/>
                <w:color w:val="auto"/>
                <w:szCs w:val="21"/>
                <w:lang w:val="en-US" w:eastAsia="zh-CN"/>
              </w:rPr>
              <w:t>已由综合部组织了培训，培训让</w:t>
            </w:r>
            <w:r>
              <w:rPr>
                <w:rFonts w:hint="eastAsia"/>
                <w:color w:val="auto"/>
                <w:szCs w:val="21"/>
              </w:rPr>
              <w:t>公司所有人员进一步熟悉标准条款内容</w:t>
            </w:r>
            <w:r>
              <w:rPr>
                <w:rFonts w:hint="eastAsia"/>
                <w:color w:val="auto"/>
                <w:szCs w:val="21"/>
                <w:lang w:eastAsia="zh-CN"/>
              </w:rPr>
              <w:t>，</w:t>
            </w:r>
            <w:r>
              <w:rPr>
                <w:rFonts w:hint="eastAsia"/>
                <w:color w:val="auto"/>
                <w:szCs w:val="21"/>
                <w:lang w:val="en-US" w:eastAsia="zh-CN"/>
              </w:rPr>
              <w:t>培训有效</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pStyle w:val="16"/>
              <w:rPr>
                <w:rFonts w:hint="default" w:eastAsia="宋体"/>
                <w:color w:val="auto"/>
                <w:lang w:val="en-US" w:eastAsia="zh-CN"/>
              </w:rPr>
            </w:pPr>
            <w:r>
              <w:rPr>
                <w:rFonts w:hint="eastAsia" w:ascii="宋体" w:hAnsi="宋体" w:cs="宋体"/>
                <w:color w:val="auto"/>
                <w:szCs w:val="21"/>
                <w:lang w:val="en-US" w:eastAsia="zh-CN"/>
              </w:rPr>
              <w:t>本次管理评审改进项：</w:t>
            </w:r>
            <w:r>
              <w:rPr>
                <w:rFonts w:hint="eastAsia"/>
                <w:color w:val="auto"/>
                <w:szCs w:val="21"/>
                <w:lang w:val="en-US" w:eastAsia="zh-CN"/>
              </w:rPr>
              <w:t>加强记录填写</w:t>
            </w:r>
            <w:r>
              <w:rPr>
                <w:rFonts w:hint="eastAsia"/>
                <w:color w:val="auto"/>
                <w:szCs w:val="21"/>
              </w:rPr>
              <w:t>；</w:t>
            </w:r>
            <w:r>
              <w:rPr>
                <w:rFonts w:hint="eastAsia"/>
                <w:color w:val="auto"/>
                <w:szCs w:val="21"/>
                <w:lang w:val="en-US" w:eastAsia="zh-CN"/>
              </w:rPr>
              <w:t>由综合部负责，2020年12月底完成。</w:t>
            </w:r>
          </w:p>
          <w:p>
            <w:pPr>
              <w:tabs>
                <w:tab w:val="center" w:pos="3169"/>
              </w:tabs>
              <w:spacing w:line="400" w:lineRule="exact"/>
              <w:jc w:val="left"/>
              <w:rPr>
                <w:rFonts w:hint="default" w:eastAsia="宋体"/>
                <w:color w:val="auto"/>
                <w:lang w:val="en-US" w:eastAsia="zh-CN"/>
              </w:rPr>
            </w:pPr>
            <w:r>
              <w:rPr>
                <w:rFonts w:hint="eastAsia" w:ascii="宋体" w:hAnsi="宋体" w:cs="宋体"/>
                <w:color w:val="auto"/>
                <w:szCs w:val="21"/>
              </w:rPr>
              <w:t>相关</w:t>
            </w:r>
            <w:r>
              <w:rPr>
                <w:rFonts w:hint="eastAsia" w:ascii="宋体" w:hAnsi="宋体" w:cs="宋体"/>
                <w:color w:val="auto"/>
                <w:szCs w:val="21"/>
                <w:lang w:val="en-US" w:eastAsia="zh-CN"/>
              </w:rPr>
              <w:t>方</w:t>
            </w:r>
            <w:r>
              <w:rPr>
                <w:rFonts w:hint="eastAsia" w:ascii="宋体" w:hAnsi="宋体" w:cs="宋体"/>
                <w:color w:val="auto"/>
                <w:szCs w:val="21"/>
              </w:rPr>
              <w:t>关注：</w:t>
            </w:r>
            <w:r>
              <w:rPr>
                <w:rFonts w:hint="eastAsia" w:ascii="宋体" w:hAnsi="宋体" w:cs="宋体"/>
                <w:color w:val="auto"/>
                <w:szCs w:val="21"/>
                <w:lang w:val="en-US" w:eastAsia="zh-CN"/>
              </w:rPr>
              <w:t>近一年来</w:t>
            </w:r>
            <w:r>
              <w:rPr>
                <w:rFonts w:hint="eastAsia" w:ascii="宋体" w:hAnsi="宋体" w:cs="宋体"/>
                <w:color w:val="auto"/>
                <w:szCs w:val="21"/>
              </w:rPr>
              <w:t>未收到相关</w:t>
            </w:r>
            <w:r>
              <w:rPr>
                <w:rFonts w:hint="eastAsia" w:ascii="宋体" w:hAnsi="宋体" w:cs="宋体"/>
                <w:color w:val="auto"/>
                <w:szCs w:val="21"/>
                <w:lang w:val="en-US" w:eastAsia="zh-CN"/>
              </w:rPr>
              <w:t>方</w:t>
            </w:r>
            <w:r>
              <w:rPr>
                <w:rFonts w:hint="eastAsia" w:ascii="宋体" w:hAnsi="宋体" w:cs="宋体"/>
                <w:color w:val="auto"/>
                <w:szCs w:val="21"/>
              </w:rPr>
              <w:t>及顾客投诉抱怨；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管理评审结论：质量、环境、安全方针、目标适宜，体系符合企业现状，公司建立的管理体系适宜、充分、有效。</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Q10.1;10.2;10.3；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程序》、《顾客满意率评价程序》、《绩效监测和测量程序》、《事件、不符合控制程序》、《纠正与预防措施程序》及《内部审核程序》，对持续改进的过程予以规定，以实现质量、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受审核部门：管理层   主管</w:t>
            </w:r>
            <w:r>
              <w:rPr>
                <w:rFonts w:hint="eastAsia"/>
                <w:color w:val="auto"/>
                <w:sz w:val="24"/>
                <w:szCs w:val="24"/>
                <w:highlight w:val="none"/>
              </w:rPr>
              <w:t>领导：</w:t>
            </w:r>
            <w:r>
              <w:rPr>
                <w:rFonts w:hint="eastAsia"/>
                <w:color w:val="auto"/>
                <w:sz w:val="24"/>
                <w:szCs w:val="24"/>
                <w:highlight w:val="none"/>
              </w:rPr>
              <w:t>李宜俊   陪同人员：李</w:t>
            </w:r>
            <w:r>
              <w:rPr>
                <w:rFonts w:hint="eastAsia"/>
                <w:color w:val="auto"/>
                <w:sz w:val="24"/>
                <w:szCs w:val="24"/>
                <w:highlight w:val="none"/>
                <w:lang w:val="en-US" w:eastAsia="zh-CN"/>
              </w:rPr>
              <w:t>欢欢</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w:t>
            </w:r>
            <w:r>
              <w:rPr>
                <w:rFonts w:hint="eastAsia"/>
                <w:color w:val="auto"/>
                <w:sz w:val="24"/>
                <w:szCs w:val="24"/>
                <w:lang w:eastAsia="zh-CN"/>
              </w:rPr>
              <w:t>文平</w:t>
            </w:r>
            <w:r>
              <w:rPr>
                <w:rFonts w:hint="eastAsia"/>
                <w:color w:val="auto"/>
                <w:sz w:val="24"/>
                <w:szCs w:val="24"/>
              </w:rPr>
              <w:t>，   审核时间：</w:t>
            </w:r>
            <w:r>
              <w:rPr>
                <w:rFonts w:hint="eastAsia"/>
                <w:color w:val="auto"/>
                <w:sz w:val="24"/>
                <w:szCs w:val="24"/>
                <w:lang w:eastAsia="zh-CN"/>
              </w:rPr>
              <w:t>2021年05月07日</w:t>
            </w:r>
            <w:r>
              <w:rPr>
                <w:rFonts w:hint="eastAsia"/>
                <w:color w:val="auto"/>
                <w:sz w:val="24"/>
                <w:szCs w:val="24"/>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ES:4.1;4.2;4.3;4.4</w:t>
            </w:r>
          </w:p>
          <w:p>
            <w:pPr>
              <w:adjustRightInd w:val="0"/>
              <w:snapToGrid w:val="0"/>
              <w:rPr>
                <w:rFonts w:ascii="宋体" w:hAnsi="宋体" w:cs="宋体"/>
                <w:color w:val="auto"/>
                <w:szCs w:val="21"/>
              </w:rPr>
            </w:pPr>
          </w:p>
          <w:p>
            <w:pPr>
              <w:rPr>
                <w:color w:val="auto"/>
              </w:rPr>
            </w:pPr>
          </w:p>
        </w:tc>
        <w:tc>
          <w:tcPr>
            <w:tcW w:w="10004"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产品利润不断降低、用工成本增加。</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spacing w:line="360" w:lineRule="auto"/>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spacing w:line="360" w:lineRule="auto"/>
              <w:jc w:val="left"/>
              <w:rPr>
                <w:rFonts w:ascii="宋体" w:hAnsi="宋体" w:cs="宋体"/>
                <w:color w:val="auto"/>
                <w:szCs w:val="21"/>
              </w:rPr>
            </w:pPr>
            <w:r>
              <w:rPr>
                <w:rFonts w:hint="eastAsia" w:ascii="宋体" w:hAnsi="宋体" w:cs="宋体"/>
                <w:color w:val="auto"/>
                <w:szCs w:val="21"/>
              </w:rPr>
              <w:t>公司确定的相关方有员工、客户、政府机构、审核机构、供方等。</w:t>
            </w:r>
          </w:p>
          <w:p>
            <w:pPr>
              <w:spacing w:line="360" w:lineRule="auto"/>
              <w:jc w:val="left"/>
              <w:rPr>
                <w:rFonts w:ascii="宋体" w:hAnsi="宋体" w:cs="宋体"/>
                <w:color w:val="auto"/>
                <w:szCs w:val="21"/>
              </w:rPr>
            </w:pPr>
            <w:r>
              <w:rPr>
                <w:rFonts w:hint="eastAsia" w:ascii="宋体" w:hAnsi="宋体" w:cs="宋体"/>
                <w:color w:val="auto"/>
                <w:szCs w:val="21"/>
              </w:rPr>
              <w:t>理解员工诉求的形式为谈心、茶话会等；理解客户等相关方的形式主要为电话沟通、上门拜访等；</w:t>
            </w:r>
          </w:p>
          <w:p>
            <w:pPr>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jc w:val="left"/>
              <w:rPr>
                <w:rFonts w:ascii="宋体" w:hAnsi="宋体" w:cs="宋体"/>
                <w:color w:val="auto"/>
                <w:szCs w:val="21"/>
              </w:rPr>
            </w:pPr>
            <w:r>
              <w:rPr>
                <w:rFonts w:hint="eastAsia" w:ascii="宋体" w:hAnsi="宋体" w:cs="宋体"/>
                <w:color w:val="auto"/>
                <w:szCs w:val="21"/>
              </w:rPr>
              <w:t>查见《相关方要求和期望评审》</w:t>
            </w:r>
          </w:p>
          <w:p>
            <w:pPr>
              <w:spacing w:line="360" w:lineRule="auto"/>
              <w:jc w:val="left"/>
              <w:rPr>
                <w:rFonts w:ascii="宋体" w:hAnsi="宋体" w:cs="宋体"/>
                <w:color w:val="auto"/>
                <w:szCs w:val="21"/>
              </w:rPr>
            </w:pPr>
            <w:r>
              <w:rPr>
                <w:rFonts w:hint="eastAsia" w:ascii="宋体" w:hAnsi="宋体" w:cs="宋体"/>
                <w:color w:val="auto"/>
                <w:szCs w:val="21"/>
              </w:rPr>
              <w:t>其中相关方：顾客的需求和期望：项目合格；订单及时交付；配合终端客户的审查；沟通渠道通畅等。</w:t>
            </w:r>
          </w:p>
          <w:p>
            <w:pPr>
              <w:spacing w:line="360" w:lineRule="auto"/>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jc w:val="left"/>
              <w:rPr>
                <w:rFonts w:ascii="宋体" w:hAnsi="宋体" w:cs="宋体"/>
                <w:color w:val="auto"/>
                <w:szCs w:val="21"/>
              </w:rPr>
            </w:pPr>
            <w:r>
              <w:rPr>
                <w:rFonts w:hint="eastAsia" w:ascii="宋体" w:hAnsi="宋体" w:cs="宋体"/>
                <w:color w:val="auto"/>
                <w:szCs w:val="21"/>
              </w:rPr>
              <w:t>公司在管理手册和制定的《应对风险和机遇的措施》中，确定了对公司有利的内外部环境因素，对公司不利的内、外部因素有：市场竞争非常激烈，国家和政府对企业环保要求提高等。</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r>
              <w:rPr>
                <w:rFonts w:hint="eastAsia" w:ascii="宋体" w:hAnsi="宋体" w:cs="宋体"/>
                <w:color w:val="auto"/>
                <w:szCs w:val="21"/>
              </w:rPr>
              <w:t>公司确定的相关方有员工、顾客、政府机构、审核机构、供方等。</w:t>
            </w:r>
          </w:p>
          <w:p>
            <w:pPr>
              <w:spacing w:line="360" w:lineRule="auto"/>
              <w:jc w:val="left"/>
              <w:rPr>
                <w:rFonts w:ascii="宋体" w:hAnsi="宋体" w:cs="宋体"/>
                <w:color w:val="auto"/>
                <w:szCs w:val="21"/>
              </w:rPr>
            </w:pPr>
            <w:r>
              <w:rPr>
                <w:rFonts w:hint="eastAsia" w:ascii="宋体" w:hAnsi="宋体" w:cs="宋体"/>
                <w:color w:val="auto"/>
                <w:szCs w:val="21"/>
              </w:rPr>
              <w:t>理解员工诉求的形式为谈心、茶话会等；理解政府机构等相关方的形式主要为电话沟通、上门拜访等；</w:t>
            </w:r>
          </w:p>
          <w:p>
            <w:pPr>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员工关注的主要问题有工资、待遇、晋升机制、福利等，供方关注的主要问题是长期合作、互利共赢以及货物回款时间等。</w:t>
            </w:r>
          </w:p>
          <w:p>
            <w:pPr>
              <w:spacing w:line="360" w:lineRule="auto"/>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jc w:val="left"/>
              <w:rPr>
                <w:rFonts w:ascii="宋体" w:hAnsi="宋体" w:cs="宋体"/>
                <w:color w:val="auto"/>
                <w:szCs w:val="21"/>
              </w:rPr>
            </w:pPr>
            <w:bookmarkStart w:id="0" w:name="生产地址"/>
            <w:r>
              <w:rPr>
                <w:rFonts w:hint="eastAsia"/>
                <w:color w:val="auto"/>
              </w:rPr>
              <w:t>公司经营地：</w:t>
            </w:r>
            <w:r>
              <w:rPr>
                <w:color w:val="auto"/>
              </w:rPr>
              <w:t>重庆市万州化工园区北环路16号</w:t>
            </w:r>
            <w:bookmarkEnd w:id="0"/>
          </w:p>
          <w:p>
            <w:pPr>
              <w:spacing w:line="360" w:lineRule="auto"/>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环境、安全</w:t>
            </w:r>
            <w:r>
              <w:rPr>
                <w:rFonts w:hint="eastAsia" w:ascii="宋体" w:hAnsi="宋体" w:cs="宋体"/>
                <w:color w:val="auto"/>
                <w:szCs w:val="21"/>
              </w:rPr>
              <w:t>管理体系的范围是：</w:t>
            </w:r>
            <w:r>
              <w:rPr>
                <w:rFonts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 xml:space="preserve">EMS: </w:t>
            </w:r>
            <w:r>
              <w:rPr>
                <w:rFonts w:hint="eastAsia" w:ascii="宋体" w:hAnsi="宋体"/>
                <w:color w:val="auto"/>
                <w:szCs w:val="21"/>
              </w:rPr>
              <w:t>中空玻璃、夹胶玻璃和钢化玻璃的生产</w:t>
            </w:r>
            <w:r>
              <w:rPr>
                <w:rFonts w:hint="eastAsia" w:ascii="宋体" w:hAnsi="宋体" w:cs="宋体"/>
                <w:color w:val="auto"/>
                <w:szCs w:val="21"/>
              </w:rPr>
              <w:t>及其场所所涉及的相关环境管理活动</w:t>
            </w:r>
          </w:p>
          <w:p>
            <w:pPr>
              <w:rPr>
                <w:rFonts w:ascii="宋体" w:hAnsi="宋体" w:cs="宋体"/>
                <w:color w:val="auto"/>
                <w:szCs w:val="21"/>
              </w:rPr>
            </w:pPr>
            <w:r>
              <w:rPr>
                <w:rFonts w:hint="eastAsia" w:ascii="宋体" w:hAnsi="宋体" w:cs="宋体"/>
                <w:color w:val="auto"/>
                <w:szCs w:val="21"/>
              </w:rPr>
              <w:t>OHSMS:</w:t>
            </w:r>
            <w:r>
              <w:rPr>
                <w:rFonts w:hint="eastAsia" w:ascii="宋体" w:hAnsi="宋体"/>
                <w:color w:val="auto"/>
                <w:szCs w:val="21"/>
              </w:rPr>
              <w:t>中空玻璃、夹胶玻璃和钢化玻璃的生产</w:t>
            </w:r>
            <w:r>
              <w:rPr>
                <w:rFonts w:hint="eastAsia" w:ascii="宋体" w:hAnsi="宋体" w:cs="宋体"/>
                <w:color w:val="auto"/>
                <w:szCs w:val="21"/>
              </w:rPr>
              <w:t>及其场所所涉及的相关职业健康安全管理活动。</w:t>
            </w:r>
          </w:p>
          <w:p>
            <w:pPr>
              <w:spacing w:line="360" w:lineRule="auto"/>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ES5.1</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总经理：李宜俊；管代：李欢欢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管理</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ES5.2 </w:t>
            </w:r>
          </w:p>
          <w:p>
            <w:pPr>
              <w:rPr>
                <w:b/>
                <w:color w:val="auto"/>
                <w:szCs w:val="21"/>
              </w:rPr>
            </w:pP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 xml:space="preserve">环境方针： </w:t>
            </w:r>
          </w:p>
          <w:p>
            <w:pPr>
              <w:spacing w:line="400" w:lineRule="exact"/>
              <w:jc w:val="left"/>
              <w:rPr>
                <w:rFonts w:ascii="宋体" w:hAnsi="宋体" w:cs="宋体"/>
                <w:color w:val="auto"/>
                <w:szCs w:val="21"/>
              </w:rPr>
            </w:pPr>
            <w:r>
              <w:rPr>
                <w:rFonts w:hint="eastAsia" w:ascii="宋体" w:hAnsi="宋体" w:cs="宋体"/>
                <w:color w:val="auto"/>
                <w:szCs w:val="21"/>
              </w:rPr>
              <w:t>“</w:t>
            </w:r>
            <w:r>
              <w:rPr>
                <w:rFonts w:hint="eastAsia"/>
                <w:bCs/>
                <w:color w:val="auto"/>
                <w:szCs w:val="21"/>
              </w:rPr>
              <w:t>遵规守法，预防污染；高效低耗，环保营业</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 xml:space="preserve">职业健康安全方针： </w:t>
            </w:r>
          </w:p>
          <w:p>
            <w:pPr>
              <w:spacing w:line="400" w:lineRule="exact"/>
              <w:jc w:val="left"/>
              <w:rPr>
                <w:rFonts w:ascii="宋体" w:hAnsi="宋体" w:cs="宋体"/>
                <w:color w:val="auto"/>
                <w:szCs w:val="21"/>
              </w:rPr>
            </w:pPr>
            <w:r>
              <w:rPr>
                <w:rFonts w:hint="eastAsia" w:ascii="宋体" w:hAnsi="宋体" w:cs="宋体"/>
                <w:color w:val="auto"/>
                <w:szCs w:val="21"/>
              </w:rPr>
              <w:t>“</w:t>
            </w:r>
            <w:r>
              <w:rPr>
                <w:rFonts w:hint="eastAsia"/>
                <w:bCs/>
                <w:color w:val="auto"/>
                <w:szCs w:val="21"/>
              </w:rPr>
              <w:t>安全第一，预防为主；健康向上，共建和谐</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EO管理方针在手册上进行了确定和发布，并通过文件发放的形式发放至各部门、给员工进行了宣传培训。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EO方针对外进行了发布。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企业的EO方针的内容和管理基本符合标准和法规要求。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ES5.3 </w:t>
            </w:r>
          </w:p>
          <w:p>
            <w:pPr>
              <w:rPr>
                <w:b/>
                <w:color w:val="auto"/>
                <w:szCs w:val="21"/>
              </w:rPr>
            </w:pPr>
          </w:p>
        </w:tc>
        <w:tc>
          <w:tcPr>
            <w:tcW w:w="10004"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信息交流和沟通控制程序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val="en-US" w:eastAsia="zh-CN"/>
              </w:rPr>
              <w:t>王丹</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rPr>
              <w:t>告知员工：职业健康安全管理体系建立的依据、标准和意义</w:t>
            </w:r>
            <w:r>
              <w:rPr>
                <w:rFonts w:hint="eastAsia" w:ascii="宋体" w:hAnsi="宋体" w:cs="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lang w:eastAsia="zh-CN"/>
              </w:rPr>
              <w:t>王丹</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王丹</w:t>
            </w:r>
            <w:r>
              <w:rPr>
                <w:rFonts w:hint="eastAsia" w:ascii="宋体" w:hAnsi="宋体" w:cs="宋体"/>
                <w:color w:val="auto"/>
                <w:szCs w:val="21"/>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ES6.1 </w:t>
            </w:r>
          </w:p>
          <w:p>
            <w:pPr>
              <w:rPr>
                <w:b/>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提供有《环境</w:t>
            </w:r>
            <w:r>
              <w:rPr>
                <w:rFonts w:hint="eastAsia" w:ascii="宋体" w:hAnsi="宋体" w:cs="宋体"/>
                <w:color w:val="auto"/>
                <w:szCs w:val="21"/>
              </w:rPr>
              <w:t>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公司重要环境因素有以下三项：</w:t>
            </w:r>
          </w:p>
          <w:p>
            <w:pPr>
              <w:pStyle w:val="17"/>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1）潜在火灾；2）固废排放；3）噪声排放；4）废水排放</w:t>
            </w:r>
            <w:r>
              <w:rPr>
                <w:rFonts w:hint="eastAsia" w:ascii="宋体" w:hAnsi="宋体" w:cs="宋体"/>
                <w:color w:val="auto"/>
                <w:szCs w:val="21"/>
                <w:lang w:val="en-US" w:eastAsia="zh-CN"/>
              </w:rPr>
              <w:t>；5）</w:t>
            </w:r>
            <w:r>
              <w:rPr>
                <w:rFonts w:hint="eastAsia" w:ascii="宋体" w:hAnsi="宋体" w:cs="宋体"/>
                <w:color w:val="auto"/>
                <w:kern w:val="0"/>
                <w:szCs w:val="21"/>
              </w:rPr>
              <w:t>废</w:t>
            </w:r>
            <w:r>
              <w:rPr>
                <w:rFonts w:hint="eastAsia" w:ascii="宋体" w:hAnsi="宋体" w:cs="宋体"/>
                <w:color w:val="auto"/>
                <w:kern w:val="0"/>
                <w:szCs w:val="21"/>
                <w:lang w:eastAsia="zh-CN"/>
              </w:rPr>
              <w:t>气</w:t>
            </w:r>
            <w:r>
              <w:rPr>
                <w:rFonts w:hint="eastAsia" w:ascii="宋体" w:hAnsi="宋体" w:cs="宋体"/>
                <w:color w:val="auto"/>
                <w:kern w:val="0"/>
                <w:szCs w:val="21"/>
              </w:rPr>
              <w:t>排放</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抽查以下二项环境因素的管理措施：</w:t>
            </w:r>
          </w:p>
          <w:p>
            <w:pPr>
              <w:spacing w:line="360" w:lineRule="exact"/>
              <w:rPr>
                <w:rFonts w:ascii="宋体" w:hAnsi="宋体" w:cs="宋体"/>
                <w:color w:val="auto"/>
                <w:szCs w:val="21"/>
              </w:rPr>
            </w:pPr>
            <w:r>
              <w:rPr>
                <w:rFonts w:hint="eastAsia" w:ascii="宋体" w:hAnsi="宋体" w:cs="宋体"/>
                <w:color w:val="auto"/>
                <w:szCs w:val="21"/>
              </w:rPr>
              <w:t>1、潜在火灾：1）安全、消防知识学习；2）更换接线插座；3）定期巡检电路；4）购买安全标识张贴；5）消防演习每年至少一次。</w:t>
            </w:r>
          </w:p>
          <w:p>
            <w:pPr>
              <w:spacing w:line="360" w:lineRule="exact"/>
              <w:rPr>
                <w:rFonts w:hint="eastAsia" w:ascii="宋体" w:hAnsi="宋体" w:cs="宋体"/>
                <w:color w:val="auto"/>
                <w:szCs w:val="21"/>
              </w:rPr>
            </w:pPr>
            <w:r>
              <w:rPr>
                <w:rFonts w:hint="eastAsia" w:ascii="宋体" w:hAnsi="宋体" w:cs="宋体"/>
                <w:color w:val="auto"/>
                <w:szCs w:val="21"/>
              </w:rPr>
              <w:t>2、固废排放：1）固废收集集中处置；2）购买有盖垃圾箱/桶，分类贮存固废，集中送至有资质回收公司回收；3）危废由相关资质公司回收。</w:t>
            </w:r>
          </w:p>
          <w:p>
            <w:pPr>
              <w:pStyle w:val="16"/>
              <w:rPr>
                <w:color w:val="auto"/>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公司重要危险源有以下三项：</w:t>
            </w:r>
          </w:p>
          <w:p>
            <w:pPr>
              <w:numPr>
                <w:ilvl w:val="0"/>
                <w:numId w:val="2"/>
              </w:numPr>
              <w:tabs>
                <w:tab w:val="center" w:pos="3169"/>
              </w:tabs>
              <w:spacing w:line="400" w:lineRule="exact"/>
              <w:jc w:val="left"/>
              <w:rPr>
                <w:color w:val="auto"/>
                <w:szCs w:val="21"/>
              </w:rPr>
            </w:pPr>
            <w:r>
              <w:rPr>
                <w:rFonts w:hint="eastAsia"/>
                <w:color w:val="auto"/>
                <w:szCs w:val="21"/>
              </w:rPr>
              <w:t>火灾；2）触电；3）机械伤害</w:t>
            </w:r>
            <w:r>
              <w:rPr>
                <w:rFonts w:hint="eastAsia"/>
                <w:color w:val="auto"/>
                <w:szCs w:val="21"/>
                <w:lang w:val="en-US" w:eastAsia="zh-CN"/>
              </w:rPr>
              <w:t>；4）烫伤；5）职业病</w:t>
            </w:r>
            <w:r>
              <w:rPr>
                <w:rFonts w:hint="eastAsia"/>
                <w:color w:val="auto"/>
                <w:szCs w:val="21"/>
              </w:rPr>
              <w:t>。</w:t>
            </w:r>
          </w:p>
          <w:p>
            <w:pPr>
              <w:numPr>
                <w:ilvl w:val="0"/>
                <w:numId w:val="0"/>
              </w:num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抽查以下二项重要危险源的方法控制措施：</w:t>
            </w:r>
          </w:p>
          <w:p>
            <w:pPr>
              <w:numPr>
                <w:ilvl w:val="0"/>
                <w:numId w:val="3"/>
              </w:numPr>
              <w:spacing w:line="400" w:lineRule="exact"/>
              <w:rPr>
                <w:rFonts w:ascii="宋体" w:hAnsi="宋体" w:cs="宋体"/>
                <w:color w:val="auto"/>
                <w:szCs w:val="21"/>
              </w:rPr>
            </w:pPr>
            <w:r>
              <w:rPr>
                <w:rFonts w:hint="eastAsia" w:ascii="宋体" w:hAnsi="宋体" w:cs="宋体"/>
                <w:color w:val="auto"/>
                <w:szCs w:val="21"/>
              </w:rPr>
              <w:t>机械伤害：1）定期进行安全意识培训；2）制定作业指导书及管理制度。</w:t>
            </w:r>
          </w:p>
          <w:p>
            <w:pPr>
              <w:numPr>
                <w:ilvl w:val="0"/>
                <w:numId w:val="3"/>
              </w:numPr>
              <w:spacing w:line="400" w:lineRule="exact"/>
              <w:rPr>
                <w:rFonts w:ascii="宋体" w:hAnsi="宋体" w:cs="宋体"/>
                <w:color w:val="auto"/>
                <w:szCs w:val="21"/>
              </w:rPr>
            </w:pPr>
            <w:r>
              <w:rPr>
                <w:rFonts w:hint="eastAsia" w:ascii="宋体" w:hAnsi="宋体" w:cs="宋体"/>
                <w:color w:val="auto"/>
                <w:szCs w:val="21"/>
              </w:rPr>
              <w:t>触电：1）安全、消防、救援知识培训、学习；2）严禁购买和使用三无电器产品；3）加强日常安全用电检查和电器设备维保；4）每年至少进行一次消防演习；5）制定《安全用电管理规定》；6）配置充分的消防器材；7）现场增加安全、防火标识</w:t>
            </w:r>
          </w:p>
          <w:p>
            <w:pPr>
              <w:widowControl/>
              <w:jc w:val="left"/>
              <w:rPr>
                <w:rFonts w:ascii="宋体" w:hAnsi="宋体"/>
                <w:color w:val="auto"/>
                <w:szCs w:val="21"/>
              </w:rPr>
            </w:pPr>
          </w:p>
          <w:p>
            <w:pPr>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color w:val="auto"/>
                <w:szCs w:val="21"/>
              </w:rPr>
              <w:t>ES6.1.4</w:t>
            </w:r>
          </w:p>
        </w:tc>
        <w:tc>
          <w:tcPr>
            <w:tcW w:w="10004" w:type="dxa"/>
          </w:tcPr>
          <w:p>
            <w:pPr>
              <w:ind w:firstLine="420" w:firstLineChars="200"/>
              <w:rPr>
                <w:b/>
                <w:color w:val="auto"/>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ES6.2 </w:t>
            </w:r>
          </w:p>
          <w:p>
            <w:pPr>
              <w:rPr>
                <w:b/>
                <w:color w:val="auto"/>
                <w:szCs w:val="21"/>
              </w:rPr>
            </w:pPr>
          </w:p>
        </w:tc>
        <w:tc>
          <w:tcPr>
            <w:tcW w:w="10004" w:type="dxa"/>
          </w:tcPr>
          <w:p>
            <w:pPr>
              <w:rPr>
                <w:color w:val="auto"/>
                <w:szCs w:val="21"/>
              </w:rPr>
            </w:pPr>
            <w:r>
              <w:rPr>
                <w:rFonts w:hint="eastAsia"/>
                <w:color w:val="auto"/>
                <w:szCs w:val="21"/>
              </w:rPr>
              <w:t>环境、职业健康安全目标：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环境目标 ：</w:t>
            </w:r>
          </w:p>
          <w:p>
            <w:pPr>
              <w:spacing w:line="360" w:lineRule="auto"/>
              <w:ind w:firstLine="420" w:firstLineChars="200"/>
              <w:jc w:val="left"/>
              <w:rPr>
                <w:rFonts w:ascii="宋体" w:hAnsi="宋体"/>
                <w:bCs/>
                <w:color w:val="auto"/>
                <w:szCs w:val="21"/>
              </w:rPr>
            </w:pPr>
            <w:r>
              <w:rPr>
                <w:rFonts w:hint="eastAsia" w:ascii="宋体" w:hAnsi="宋体"/>
                <w:bCs/>
                <w:color w:val="auto"/>
                <w:szCs w:val="21"/>
              </w:rPr>
              <w:t xml:space="preserve">1、固体废弃物分类处理率100%；  </w:t>
            </w:r>
          </w:p>
          <w:p>
            <w:pPr>
              <w:spacing w:line="360" w:lineRule="auto"/>
              <w:ind w:firstLine="420" w:firstLineChars="200"/>
              <w:jc w:val="left"/>
              <w:rPr>
                <w:rFonts w:ascii="宋体" w:hAnsi="宋体"/>
                <w:bCs/>
                <w:color w:val="auto"/>
                <w:szCs w:val="21"/>
              </w:rPr>
            </w:pPr>
            <w:r>
              <w:rPr>
                <w:rFonts w:hint="eastAsia" w:ascii="宋体" w:hAnsi="宋体"/>
                <w:bCs/>
                <w:color w:val="auto"/>
                <w:szCs w:val="21"/>
              </w:rPr>
              <w:t>2、火灾事故为零。</w:t>
            </w:r>
          </w:p>
          <w:p>
            <w:pPr>
              <w:pStyle w:val="16"/>
              <w:rPr>
                <w:color w:val="auto"/>
              </w:rPr>
            </w:pPr>
            <w:r>
              <w:rPr>
                <w:rFonts w:hint="eastAsia"/>
                <w:color w:val="auto"/>
              </w:rPr>
              <w:t xml:space="preserve">   3、废水、噪声排放达标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职业健康安全目标 ：</w:t>
            </w:r>
          </w:p>
          <w:p>
            <w:pPr>
              <w:spacing w:line="360" w:lineRule="auto"/>
              <w:ind w:firstLine="420" w:firstLineChars="200"/>
              <w:jc w:val="left"/>
              <w:rPr>
                <w:rFonts w:ascii="宋体" w:hAnsi="宋体"/>
                <w:bCs/>
                <w:color w:val="auto"/>
                <w:szCs w:val="21"/>
              </w:rPr>
            </w:pPr>
            <w:r>
              <w:rPr>
                <w:rFonts w:hint="eastAsia" w:ascii="宋体" w:hAnsi="宋体"/>
                <w:bCs/>
                <w:color w:val="auto"/>
                <w:szCs w:val="21"/>
              </w:rPr>
              <w:t xml:space="preserve">1、火灾事故为零； </w:t>
            </w:r>
          </w:p>
          <w:p>
            <w:pPr>
              <w:spacing w:line="360" w:lineRule="auto"/>
              <w:ind w:firstLine="420" w:firstLineChars="200"/>
              <w:jc w:val="left"/>
              <w:rPr>
                <w:rFonts w:ascii="宋体" w:hAnsi="宋体"/>
                <w:bCs/>
                <w:color w:val="auto"/>
                <w:szCs w:val="21"/>
              </w:rPr>
            </w:pPr>
            <w:r>
              <w:rPr>
                <w:rFonts w:hint="eastAsia" w:ascii="宋体" w:hAnsi="宋体"/>
                <w:bCs/>
                <w:color w:val="auto"/>
                <w:szCs w:val="21"/>
              </w:rPr>
              <w:t>2、人身伤亡为零。</w:t>
            </w:r>
          </w:p>
          <w:p>
            <w:pPr>
              <w:pStyle w:val="17"/>
              <w:spacing w:line="360" w:lineRule="auto"/>
              <w:ind w:left="420" w:firstLine="0" w:firstLineChars="0"/>
              <w:jc w:val="left"/>
              <w:rPr>
                <w:rFonts w:ascii="宋体" w:hAnsi="宋体" w:cs="宋体"/>
                <w:color w:val="auto"/>
                <w:szCs w:val="21"/>
              </w:rPr>
            </w:pPr>
            <w:r>
              <w:rPr>
                <w:rFonts w:hint="eastAsia" w:ascii="宋体" w:hAnsi="宋体"/>
                <w:color w:val="auto"/>
                <w:szCs w:val="21"/>
              </w:rPr>
              <w:t>查《目标</w:t>
            </w:r>
            <w:r>
              <w:rPr>
                <w:rFonts w:hint="eastAsia" w:ascii="宋体" w:hAnsi="宋体" w:cs="宋体"/>
                <w:color w:val="auto"/>
                <w:szCs w:val="21"/>
              </w:rPr>
              <w:t>考核表》</w:t>
            </w:r>
            <w:r>
              <w:rPr>
                <w:rFonts w:hint="eastAsia" w:ascii="宋体" w:hAnsi="宋体" w:cs="宋体"/>
                <w:color w:val="auto"/>
                <w:szCs w:val="21"/>
                <w:lang w:eastAsia="zh-CN"/>
              </w:rPr>
              <w:t>2021年1月-2021年4月</w:t>
            </w:r>
            <w:r>
              <w:rPr>
                <w:rFonts w:hint="eastAsia" w:ascii="宋体" w:hAnsi="宋体" w:cs="宋体"/>
                <w:color w:val="auto"/>
                <w:szCs w:val="21"/>
              </w:rPr>
              <w:t>对目标进行考核，考核情况为：</w:t>
            </w:r>
          </w:p>
          <w:p>
            <w:pPr>
              <w:pStyle w:val="17"/>
              <w:spacing w:line="360" w:lineRule="auto"/>
              <w:ind w:left="420" w:firstLine="0" w:firstLineChars="0"/>
              <w:jc w:val="left"/>
              <w:rPr>
                <w:rFonts w:ascii="宋体" w:hAnsi="宋体" w:cs="宋体"/>
                <w:color w:val="auto"/>
                <w:szCs w:val="21"/>
              </w:rPr>
            </w:pPr>
            <w:r>
              <w:rPr>
                <w:rFonts w:hint="eastAsia" w:ascii="宋体" w:hAnsi="宋体" w:cs="宋体"/>
                <w:color w:val="auto"/>
                <w:szCs w:val="21"/>
              </w:rPr>
              <w:t xml:space="preserve">环境、安全目标、指标： </w:t>
            </w:r>
          </w:p>
          <w:p>
            <w:pPr>
              <w:pStyle w:val="17"/>
              <w:spacing w:line="360" w:lineRule="auto"/>
              <w:ind w:left="420" w:firstLine="0" w:firstLineChars="0"/>
              <w:jc w:val="left"/>
              <w:rPr>
                <w:rFonts w:ascii="宋体" w:hAnsi="宋体" w:cs="宋体"/>
                <w:color w:val="auto"/>
                <w:szCs w:val="21"/>
              </w:rPr>
            </w:pPr>
            <w:r>
              <w:rPr>
                <w:rFonts w:hint="eastAsia" w:ascii="宋体" w:hAnsi="宋体" w:cs="宋体"/>
                <w:color w:val="auto"/>
                <w:szCs w:val="21"/>
              </w:rPr>
              <w:t>1、</w:t>
            </w:r>
            <w:r>
              <w:rPr>
                <w:rFonts w:hint="eastAsia" w:ascii="宋体" w:hAnsi="宋体"/>
                <w:bCs/>
                <w:color w:val="auto"/>
                <w:szCs w:val="21"/>
              </w:rPr>
              <w:t>固体废弃物分类处理率</w:t>
            </w:r>
            <w:r>
              <w:rPr>
                <w:rFonts w:hint="eastAsia" w:ascii="宋体" w:hAnsi="宋体" w:cs="宋体"/>
                <w:color w:val="auto"/>
                <w:szCs w:val="21"/>
              </w:rPr>
              <w:t>100%；</w:t>
            </w:r>
          </w:p>
          <w:p>
            <w:pPr>
              <w:pStyle w:val="17"/>
              <w:spacing w:line="360" w:lineRule="auto"/>
              <w:ind w:left="420" w:firstLine="0" w:firstLineChars="0"/>
              <w:jc w:val="left"/>
              <w:rPr>
                <w:rFonts w:ascii="宋体" w:hAnsi="宋体" w:cs="宋体"/>
                <w:color w:val="auto"/>
                <w:szCs w:val="21"/>
              </w:rPr>
            </w:pPr>
            <w:r>
              <w:rPr>
                <w:rFonts w:hint="eastAsia" w:ascii="宋体" w:hAnsi="宋体" w:cs="宋体"/>
                <w:color w:val="auto"/>
                <w:szCs w:val="21"/>
              </w:rPr>
              <w:t>2、火灾发生为零；</w:t>
            </w:r>
          </w:p>
          <w:p>
            <w:pPr>
              <w:pStyle w:val="17"/>
              <w:spacing w:line="360" w:lineRule="auto"/>
              <w:ind w:left="420" w:firstLine="0" w:firstLineChars="0"/>
              <w:jc w:val="left"/>
              <w:rPr>
                <w:rFonts w:ascii="宋体" w:hAnsi="宋体" w:cs="宋体"/>
                <w:color w:val="auto"/>
                <w:szCs w:val="21"/>
              </w:rPr>
            </w:pPr>
            <w:r>
              <w:rPr>
                <w:rFonts w:hint="eastAsia" w:ascii="宋体" w:hAnsi="宋体" w:cs="宋体"/>
                <w:color w:val="auto"/>
                <w:szCs w:val="21"/>
              </w:rPr>
              <w:t>3、废水、噪声排放达标</w:t>
            </w:r>
          </w:p>
          <w:p>
            <w:pPr>
              <w:pStyle w:val="17"/>
              <w:spacing w:line="360" w:lineRule="auto"/>
              <w:ind w:left="420" w:firstLine="0" w:firstLineChars="0"/>
              <w:jc w:val="left"/>
              <w:rPr>
                <w:rFonts w:ascii="宋体" w:hAnsi="宋体" w:cs="宋体"/>
                <w:color w:val="auto"/>
                <w:szCs w:val="21"/>
              </w:rPr>
            </w:pPr>
            <w:r>
              <w:rPr>
                <w:rFonts w:hint="eastAsia" w:ascii="宋体" w:hAnsi="宋体" w:cs="宋体"/>
                <w:color w:val="auto"/>
                <w:szCs w:val="21"/>
              </w:rPr>
              <w:t>4、人身伤亡事故发生为零。</w:t>
            </w:r>
          </w:p>
          <w:p>
            <w:pPr>
              <w:pStyle w:val="17"/>
              <w:spacing w:line="360" w:lineRule="auto"/>
              <w:ind w:left="420" w:firstLine="0" w:firstLineChars="0"/>
              <w:jc w:val="left"/>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hint="eastAsia" w:ascii="宋体" w:hAnsi="宋体" w:eastAsia="宋体" w:cs="宋体"/>
                <w:color w:val="auto"/>
                <w:szCs w:val="21"/>
              </w:rPr>
            </w:pPr>
            <w:r>
              <w:rPr>
                <w:rFonts w:hint="eastAsia" w:ascii="宋体" w:hAnsi="宋体" w:cs="宋体"/>
                <w:color w:val="auto"/>
                <w:szCs w:val="21"/>
              </w:rPr>
              <w:t>询问总经理，企业为了实施环境和职业健康安全管理体系，并持续改进其有效性、增强顾客满意度和体系正常运行提供了充足的资金及必要的资源，为提高员工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环保、安全</w:t>
            </w:r>
            <w:r>
              <w:rPr>
                <w:rFonts w:hint="eastAsia" w:ascii="宋体" w:hAnsi="宋体" w:cs="宋体"/>
                <w:color w:val="auto"/>
                <w:szCs w:val="21"/>
              </w:rPr>
              <w:t>意识</w:t>
            </w:r>
            <w:r>
              <w:rPr>
                <w:rFonts w:hint="eastAsia" w:ascii="宋体" w:hAnsi="宋体" w:eastAsia="宋体" w:cs="宋体"/>
                <w:color w:val="auto"/>
                <w:szCs w:val="21"/>
              </w:rPr>
              <w:t>组织了的培训，目前的资源基本满足策划需要。</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总经理对资源的配备比较重视，人力资源、设备和工作环境等可满足中空玻璃、夹胶玻璃和钢化玻璃的生产</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需要。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r>
              <w:rPr>
                <w:rFonts w:hint="eastAsia" w:ascii="宋体" w:hAnsi="宋体" w:cs="宋体"/>
                <w:color w:val="auto"/>
                <w:szCs w:val="21"/>
              </w:rPr>
              <w:t>S9.1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环境、职业健康安全管理体系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jc w:val="left"/>
              <w:rPr>
                <w:rFonts w:ascii="Times New Roman" w:hAnsi="宋体" w:eastAsia="宋体" w:cs="Times New Roman"/>
                <w:color w:val="auto"/>
                <w:szCs w:val="21"/>
              </w:rPr>
            </w:pPr>
            <w:r>
              <w:rPr>
                <w:rFonts w:hint="eastAsia" w:ascii="宋体" w:hAnsi="宋体" w:cs="宋体"/>
                <w:color w:val="auto"/>
                <w:szCs w:val="21"/>
              </w:rPr>
              <w:t>（1）《</w:t>
            </w:r>
            <w:r>
              <w:rPr>
                <w:rFonts w:hAnsi="宋体"/>
                <w:color w:val="auto"/>
                <w:szCs w:val="21"/>
              </w:rPr>
              <w:t>绩效</w:t>
            </w:r>
            <w:r>
              <w:rPr>
                <w:rFonts w:ascii="Times New Roman" w:hAnsi="宋体" w:eastAsia="宋体" w:cs="Times New Roman"/>
                <w:color w:val="auto"/>
                <w:szCs w:val="21"/>
              </w:rPr>
              <w:t>监测和程序</w:t>
            </w:r>
            <w:r>
              <w:rPr>
                <w:rFonts w:hint="eastAsia" w:ascii="Times New Roman" w:hAnsi="宋体" w:eastAsia="宋体" w:cs="Times New Roman"/>
                <w:color w:val="auto"/>
                <w:szCs w:val="21"/>
              </w:rPr>
              <w:t>》</w:t>
            </w:r>
          </w:p>
          <w:p>
            <w:pPr>
              <w:tabs>
                <w:tab w:val="center" w:pos="3169"/>
              </w:tabs>
              <w:spacing w:line="400" w:lineRule="exact"/>
              <w:jc w:val="left"/>
              <w:rPr>
                <w:rFonts w:ascii="Times New Roman" w:hAnsi="宋体" w:eastAsia="宋体" w:cs="Times New Roman"/>
                <w:color w:val="auto"/>
                <w:szCs w:val="21"/>
              </w:rPr>
            </w:pPr>
            <w:r>
              <w:rPr>
                <w:rFonts w:hint="eastAsia" w:ascii="Times New Roman" w:hAnsi="宋体" w:eastAsia="宋体" w:cs="Times New Roman"/>
                <w:color w:val="auto"/>
                <w:szCs w:val="21"/>
              </w:rPr>
              <w:t>（2）《内部审核程序》</w:t>
            </w:r>
          </w:p>
          <w:p>
            <w:pPr>
              <w:tabs>
                <w:tab w:val="center" w:pos="3169"/>
              </w:tabs>
              <w:spacing w:line="400" w:lineRule="exact"/>
              <w:jc w:val="left"/>
              <w:rPr>
                <w:rFonts w:ascii="Times New Roman" w:hAnsi="宋体" w:eastAsia="宋体" w:cs="Times New Roman"/>
                <w:color w:val="auto"/>
                <w:szCs w:val="21"/>
              </w:rPr>
            </w:pPr>
            <w:r>
              <w:rPr>
                <w:rFonts w:hint="eastAsia" w:ascii="Times New Roman" w:hAnsi="宋体" w:eastAsia="宋体" w:cs="Times New Roman"/>
                <w:color w:val="auto"/>
                <w:szCs w:val="21"/>
              </w:rPr>
              <w:t>（3）《管理评审程序》</w:t>
            </w:r>
          </w:p>
          <w:p>
            <w:pPr>
              <w:tabs>
                <w:tab w:val="center" w:pos="3169"/>
              </w:tabs>
              <w:spacing w:line="400" w:lineRule="exact"/>
              <w:jc w:val="left"/>
              <w:rPr>
                <w:rFonts w:ascii="Times New Roman" w:hAnsi="宋体" w:eastAsia="宋体" w:cs="Times New Roman"/>
                <w:color w:val="auto"/>
                <w:szCs w:val="21"/>
              </w:rPr>
            </w:pPr>
            <w:r>
              <w:rPr>
                <w:rFonts w:hint="eastAsia" w:ascii="Times New Roman" w:hAnsi="宋体" w:eastAsia="宋体" w:cs="Times New Roman"/>
                <w:color w:val="auto"/>
                <w:szCs w:val="21"/>
              </w:rPr>
              <w:t>（4）《应急准备和响应程序》</w:t>
            </w:r>
          </w:p>
          <w:p>
            <w:pPr>
              <w:tabs>
                <w:tab w:val="center" w:pos="3169"/>
              </w:tabs>
              <w:spacing w:line="400" w:lineRule="exact"/>
              <w:jc w:val="left"/>
              <w:rPr>
                <w:rFonts w:ascii="宋体" w:hAnsi="宋体" w:cs="宋体"/>
                <w:color w:val="auto"/>
                <w:szCs w:val="21"/>
              </w:rPr>
            </w:pPr>
            <w:r>
              <w:rPr>
                <w:rFonts w:hint="eastAsia" w:ascii="Times New Roman" w:hAnsi="宋体" w:eastAsia="宋体" w:cs="Times New Roman"/>
                <w:color w:val="auto"/>
                <w:szCs w:val="21"/>
              </w:rPr>
              <w:t>（5）《</w:t>
            </w:r>
            <w:r>
              <w:rPr>
                <w:rFonts w:ascii="Times New Roman" w:hAnsi="宋体" w:eastAsia="宋体" w:cs="Times New Roman"/>
                <w:color w:val="auto"/>
                <w:szCs w:val="21"/>
              </w:rPr>
              <w:t>法律法规和其他要求合规性评价控制程序</w:t>
            </w:r>
            <w:r>
              <w:rPr>
                <w:rFonts w:hint="eastAsia" w:ascii="Times New Roman" w:hAnsi="宋体" w:eastAsia="宋体" w:cs="Times New Roman"/>
                <w:color w:val="auto"/>
                <w:szCs w:val="21"/>
              </w:rPr>
              <w:t>》</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ES9.3 </w:t>
            </w:r>
          </w:p>
          <w:p>
            <w:pPr>
              <w:rPr>
                <w:rFonts w:ascii="宋体" w:hAnsi="宋体"/>
                <w:color w:val="auto"/>
                <w:szCs w:val="21"/>
              </w:rPr>
            </w:pPr>
          </w:p>
        </w:tc>
        <w:tc>
          <w:tcPr>
            <w:tcW w:w="10004"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时间：</w:t>
            </w:r>
            <w:r>
              <w:rPr>
                <w:rFonts w:hint="eastAsia" w:ascii="宋体" w:hAnsi="宋体" w:cs="宋体"/>
                <w:color w:val="auto"/>
                <w:szCs w:val="21"/>
                <w:lang w:eastAsia="zh-CN"/>
              </w:rPr>
              <w:t>2020年</w:t>
            </w:r>
            <w:r>
              <w:rPr>
                <w:rFonts w:hint="eastAsia" w:ascii="宋体" w:hAnsi="宋体" w:cs="宋体"/>
                <w:color w:val="auto"/>
                <w:szCs w:val="21"/>
                <w:lang w:val="en-US" w:eastAsia="zh-CN"/>
              </w:rPr>
              <w:t>12</w:t>
            </w:r>
            <w:r>
              <w:rPr>
                <w:rFonts w:hint="eastAsia" w:ascii="宋体" w:hAnsi="宋体" w:cs="宋体"/>
                <w:color w:val="auto"/>
                <w:szCs w:val="21"/>
                <w:lang w:eastAsia="zh-CN"/>
              </w:rPr>
              <w:t>月1</w:t>
            </w:r>
            <w:r>
              <w:rPr>
                <w:rFonts w:hint="eastAsia" w:ascii="宋体" w:hAnsi="宋体" w:cs="宋体"/>
                <w:color w:val="auto"/>
                <w:szCs w:val="21"/>
                <w:lang w:val="en-US" w:eastAsia="zh-CN"/>
              </w:rPr>
              <w:t>0</w:t>
            </w:r>
            <w:r>
              <w:rPr>
                <w:rFonts w:hint="eastAsia" w:ascii="宋体" w:hAnsi="宋体" w:cs="宋体"/>
                <w:color w:val="auto"/>
                <w:szCs w:val="21"/>
                <w:lang w:eastAsia="zh-CN"/>
              </w:rPr>
              <w:t>日（</w:t>
            </w:r>
            <w:r>
              <w:rPr>
                <w:rFonts w:hint="eastAsia" w:ascii="宋体" w:hAnsi="宋体" w:cs="宋体"/>
                <w:color w:val="auto"/>
                <w:szCs w:val="21"/>
                <w:lang w:val="en-US" w:eastAsia="zh-CN"/>
              </w:rPr>
              <w:t>上次评审时间为：</w:t>
            </w:r>
            <w:r>
              <w:rPr>
                <w:rFonts w:hint="eastAsia" w:ascii="宋体" w:hAnsi="宋体"/>
                <w:color w:val="auto"/>
                <w:szCs w:val="21"/>
              </w:rPr>
              <w:t>2019年12月10日</w:t>
            </w:r>
            <w:r>
              <w:rPr>
                <w:rFonts w:hint="eastAsia" w:ascii="宋体" w:hAnsi="宋体"/>
                <w:color w:val="auto"/>
                <w:szCs w:val="21"/>
                <w:lang w:eastAsia="zh-CN"/>
              </w:rPr>
              <w:t>，</w:t>
            </w:r>
            <w:r>
              <w:rPr>
                <w:rFonts w:hint="eastAsia" w:ascii="宋体" w:hAnsi="宋体"/>
                <w:color w:val="auto"/>
                <w:szCs w:val="21"/>
                <w:lang w:val="en-US" w:eastAsia="zh-CN"/>
              </w:rPr>
              <w:t>未超过12个月，符合相关策划及要求</w:t>
            </w:r>
            <w:r>
              <w:rPr>
                <w:rFonts w:hint="eastAsia" w:ascii="宋体" w:hAnsi="宋体"/>
                <w:color w:val="auto"/>
                <w:szCs w:val="21"/>
                <w:lang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主持人：李俊宜总经理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顾客反馈、满意度调查结果等信息。</w:t>
            </w:r>
          </w:p>
          <w:p>
            <w:pPr>
              <w:spacing w:line="360" w:lineRule="auto"/>
              <w:rPr>
                <w:rFonts w:ascii="宋体" w:hAnsi="宋体" w:cs="宋体"/>
                <w:color w:val="auto"/>
                <w:szCs w:val="21"/>
              </w:rPr>
            </w:pPr>
            <w:r>
              <w:rPr>
                <w:rFonts w:hint="eastAsia" w:ascii="宋体" w:hAnsi="宋体" w:cs="宋体"/>
                <w:color w:val="auto"/>
                <w:szCs w:val="21"/>
                <w:lang w:val="en-US" w:eastAsia="zh-CN"/>
              </w:rPr>
              <w:t>上次评审</w:t>
            </w:r>
            <w:r>
              <w:rPr>
                <w:rFonts w:hint="eastAsia" w:ascii="宋体" w:hAnsi="宋体" w:cs="宋体"/>
                <w:color w:val="auto"/>
                <w:szCs w:val="21"/>
              </w:rPr>
              <w:t>改进</w:t>
            </w:r>
            <w:r>
              <w:rPr>
                <w:rFonts w:hint="eastAsia" w:ascii="宋体" w:hAnsi="宋体" w:cs="宋体"/>
                <w:color w:val="auto"/>
                <w:szCs w:val="21"/>
                <w:lang w:val="en-US" w:eastAsia="zh-CN"/>
              </w:rPr>
              <w:t>项的验证</w:t>
            </w:r>
            <w:r>
              <w:rPr>
                <w:rFonts w:hint="eastAsia" w:ascii="宋体" w:hAnsi="宋体" w:cs="宋体"/>
                <w:color w:val="auto"/>
                <w:szCs w:val="21"/>
              </w:rPr>
              <w:t>：</w:t>
            </w:r>
            <w:r>
              <w:rPr>
                <w:rFonts w:hint="eastAsia" w:ascii="宋体" w:hAnsi="宋体" w:cs="宋体"/>
                <w:color w:val="auto"/>
                <w:szCs w:val="21"/>
                <w:lang w:val="en-US" w:eastAsia="zh-CN"/>
              </w:rPr>
              <w:t>上次改进项为：</w:t>
            </w:r>
            <w:r>
              <w:rPr>
                <w:rFonts w:hint="eastAsia"/>
                <w:color w:val="auto"/>
                <w:szCs w:val="21"/>
              </w:rPr>
              <w:t>加强对标准的学习，</w:t>
            </w:r>
            <w:r>
              <w:rPr>
                <w:rFonts w:hint="eastAsia"/>
                <w:color w:val="auto"/>
                <w:szCs w:val="21"/>
                <w:lang w:val="en-US" w:eastAsia="zh-CN"/>
              </w:rPr>
              <w:t>已由综合部组织了培训，培训让</w:t>
            </w:r>
            <w:r>
              <w:rPr>
                <w:rFonts w:hint="eastAsia"/>
                <w:color w:val="auto"/>
                <w:szCs w:val="21"/>
              </w:rPr>
              <w:t>公司所有人员进一步熟悉标准条款内容</w:t>
            </w:r>
            <w:r>
              <w:rPr>
                <w:rFonts w:hint="eastAsia"/>
                <w:color w:val="auto"/>
                <w:szCs w:val="21"/>
                <w:lang w:eastAsia="zh-CN"/>
              </w:rPr>
              <w:t>，</w:t>
            </w:r>
            <w:r>
              <w:rPr>
                <w:rFonts w:hint="eastAsia"/>
                <w:color w:val="auto"/>
                <w:szCs w:val="21"/>
                <w:lang w:val="en-US" w:eastAsia="zh-CN"/>
              </w:rPr>
              <w:t>培训有效</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pStyle w:val="16"/>
              <w:rPr>
                <w:rFonts w:hint="default" w:eastAsia="宋体"/>
                <w:color w:val="auto"/>
                <w:lang w:val="en-US" w:eastAsia="zh-CN"/>
              </w:rPr>
            </w:pPr>
            <w:r>
              <w:rPr>
                <w:rFonts w:hint="eastAsia" w:ascii="宋体" w:hAnsi="宋体" w:cs="宋体"/>
                <w:color w:val="auto"/>
                <w:szCs w:val="21"/>
                <w:lang w:val="en-US" w:eastAsia="zh-CN"/>
              </w:rPr>
              <w:t>本次管理评审改进项：</w:t>
            </w:r>
            <w:r>
              <w:rPr>
                <w:rFonts w:hint="eastAsia"/>
                <w:color w:val="auto"/>
                <w:szCs w:val="21"/>
                <w:lang w:val="en-US" w:eastAsia="zh-CN"/>
              </w:rPr>
              <w:t>加强记录填写</w:t>
            </w:r>
            <w:r>
              <w:rPr>
                <w:rFonts w:hint="eastAsia"/>
                <w:color w:val="auto"/>
                <w:szCs w:val="21"/>
              </w:rPr>
              <w:t>；</w:t>
            </w:r>
            <w:r>
              <w:rPr>
                <w:rFonts w:hint="eastAsia"/>
                <w:color w:val="auto"/>
                <w:szCs w:val="21"/>
                <w:lang w:val="en-US" w:eastAsia="zh-CN"/>
              </w:rPr>
              <w:t>由综合部负责，2020年12月底完成。</w:t>
            </w:r>
          </w:p>
          <w:p>
            <w:pPr>
              <w:tabs>
                <w:tab w:val="center" w:pos="3169"/>
              </w:tabs>
              <w:spacing w:line="400" w:lineRule="exact"/>
              <w:jc w:val="left"/>
              <w:rPr>
                <w:rFonts w:hint="default" w:eastAsia="宋体"/>
                <w:color w:val="auto"/>
                <w:lang w:val="en-US" w:eastAsia="zh-CN"/>
              </w:rPr>
            </w:pPr>
            <w:r>
              <w:rPr>
                <w:rFonts w:hint="eastAsia" w:ascii="宋体" w:hAnsi="宋体" w:cs="宋体"/>
                <w:color w:val="auto"/>
                <w:szCs w:val="21"/>
              </w:rPr>
              <w:t>相关</w:t>
            </w:r>
            <w:r>
              <w:rPr>
                <w:rFonts w:hint="eastAsia" w:ascii="宋体" w:hAnsi="宋体" w:cs="宋体"/>
                <w:color w:val="auto"/>
                <w:szCs w:val="21"/>
                <w:lang w:val="en-US" w:eastAsia="zh-CN"/>
              </w:rPr>
              <w:t>方</w:t>
            </w:r>
            <w:r>
              <w:rPr>
                <w:rFonts w:hint="eastAsia" w:ascii="宋体" w:hAnsi="宋体" w:cs="宋体"/>
                <w:color w:val="auto"/>
                <w:szCs w:val="21"/>
              </w:rPr>
              <w:t>关注：</w:t>
            </w:r>
            <w:r>
              <w:rPr>
                <w:rFonts w:hint="eastAsia" w:ascii="宋体" w:hAnsi="宋体" w:cs="宋体"/>
                <w:color w:val="auto"/>
                <w:szCs w:val="21"/>
                <w:lang w:val="en-US" w:eastAsia="zh-CN"/>
              </w:rPr>
              <w:t>近一年来</w:t>
            </w:r>
            <w:r>
              <w:rPr>
                <w:rFonts w:hint="eastAsia" w:ascii="宋体" w:hAnsi="宋体" w:cs="宋体"/>
                <w:color w:val="auto"/>
                <w:szCs w:val="21"/>
              </w:rPr>
              <w:t>未收到相关</w:t>
            </w:r>
            <w:r>
              <w:rPr>
                <w:rFonts w:hint="eastAsia" w:ascii="宋体" w:hAnsi="宋体" w:cs="宋体"/>
                <w:color w:val="auto"/>
                <w:szCs w:val="21"/>
                <w:lang w:val="en-US" w:eastAsia="zh-CN"/>
              </w:rPr>
              <w:t>方</w:t>
            </w:r>
            <w:r>
              <w:rPr>
                <w:rFonts w:hint="eastAsia" w:ascii="宋体" w:hAnsi="宋体" w:cs="宋体"/>
                <w:color w:val="auto"/>
                <w:szCs w:val="21"/>
              </w:rPr>
              <w:t>及顾客投诉抱怨；</w:t>
            </w:r>
          </w:p>
          <w:p>
            <w:pPr>
              <w:tabs>
                <w:tab w:val="center" w:pos="3169"/>
              </w:tabs>
              <w:spacing w:line="400" w:lineRule="exact"/>
              <w:jc w:val="left"/>
              <w:rPr>
                <w:rFonts w:ascii="宋体" w:hAnsi="宋体" w:eastAsia="宋体" w:cs="宋体"/>
                <w:color w:val="auto"/>
                <w:kern w:val="2"/>
                <w:sz w:val="21"/>
                <w:szCs w:val="21"/>
                <w:lang w:val="en-US" w:eastAsia="zh-CN" w:bidi="ar-SA"/>
              </w:rPr>
            </w:pPr>
            <w:r>
              <w:rPr>
                <w:rFonts w:hint="eastAsia" w:ascii="宋体" w:hAnsi="宋体" w:cs="宋体"/>
                <w:color w:val="auto"/>
                <w:szCs w:val="21"/>
              </w:rPr>
              <w:t>管理评审结论：质量、环境、安全方针、目标适宜，体系符合企业现状，公司建立的管理体系适宜、充分、有效。</w:t>
            </w:r>
          </w:p>
        </w:tc>
        <w:tc>
          <w:tcPr>
            <w:tcW w:w="1585" w:type="dxa"/>
            <w:vAlign w:val="top"/>
          </w:tcPr>
          <w:p>
            <w:pPr>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E10.1;10.2;10.3； S10.1；10.2</w:t>
            </w:r>
          </w:p>
          <w:p>
            <w:pPr>
              <w:rPr>
                <w:rFonts w:ascii="宋体" w:hAnsi="宋体"/>
                <w:color w:val="auto"/>
                <w:szCs w:val="21"/>
              </w:rPr>
            </w:pPr>
          </w:p>
        </w:tc>
        <w:tc>
          <w:tcPr>
            <w:tcW w:w="10004"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管理评审程序》、《顾客满意率评价程序》、《绩效监测和测量程序》、《事件、不符合控制程序》、《纠正与预防措施程序》及《内部审核程序》，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公司通过质量方针、目标的达成分析、内部质量审核结果、数据资料统计分析、纠正和预防措施和管理评审等方式，以推动环境和职业健康安全管理体系的持续改进。</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7" w:hRule="atLeast"/>
        </w:trPr>
        <w:tc>
          <w:tcPr>
            <w:tcW w:w="2160" w:type="dxa"/>
          </w:tcPr>
          <w:p>
            <w:pPr>
              <w:adjustRightInd w:val="0"/>
              <w:snapToGrid w:val="0"/>
              <w:jc w:val="left"/>
              <w:rPr>
                <w:rFonts w:hint="eastAsia" w:ascii="宋体" w:hAnsi="宋体" w:cs="宋体"/>
                <w:color w:val="auto"/>
                <w:szCs w:val="21"/>
              </w:rPr>
            </w:pPr>
            <w:r>
              <w:rPr>
                <w:rFonts w:hint="eastAsia" w:ascii="宋体" w:hAnsi="宋体" w:eastAsia="宋体" w:cs="宋体"/>
                <w:color w:val="auto"/>
                <w:szCs w:val="21"/>
                <w:lang w:val="en-US" w:eastAsia="zh-CN"/>
              </w:rPr>
              <w:t>标准/规范/法规的执行情况、上次审核不符合项的验证(Q8.5.1）、认证证书、标志的使用情况、投诉或事故、监督抽查情况、体系变动.</w:t>
            </w:r>
          </w:p>
        </w:tc>
        <w:tc>
          <w:tcPr>
            <w:tcW w:w="960" w:type="dxa"/>
          </w:tcPr>
          <w:p>
            <w:pPr>
              <w:rPr>
                <w:rFonts w:ascii="宋体" w:hAnsi="宋体"/>
                <w:color w:val="auto"/>
                <w:szCs w:val="21"/>
              </w:rPr>
            </w:pPr>
          </w:p>
        </w:tc>
        <w:tc>
          <w:tcPr>
            <w:tcW w:w="10004" w:type="dxa"/>
          </w:tcPr>
          <w:p>
            <w:pPr>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现场确认，公司质量、环境、职业健康安全管理体系覆盖范围：</w:t>
            </w:r>
          </w:p>
          <w:p>
            <w:pPr>
              <w:rPr>
                <w:color w:val="auto"/>
                <w:sz w:val="20"/>
              </w:rPr>
            </w:pPr>
            <w:bookmarkStart w:id="1" w:name="审核范围"/>
            <w:r>
              <w:rPr>
                <w:color w:val="auto"/>
                <w:sz w:val="20"/>
              </w:rPr>
              <w:t>Q：中空玻璃、夹胶玻璃和钢化玻璃的生产</w:t>
            </w:r>
          </w:p>
          <w:p>
            <w:pPr>
              <w:rPr>
                <w:color w:val="auto"/>
                <w:sz w:val="20"/>
              </w:rPr>
            </w:pPr>
            <w:r>
              <w:rPr>
                <w:color w:val="auto"/>
                <w:sz w:val="20"/>
              </w:rPr>
              <w:t>E：中空玻璃、夹胶玻璃和钢化玻璃的生产及其所涉及场所的相关环境管理活动</w:t>
            </w:r>
          </w:p>
          <w:p>
            <w:pPr>
              <w:spacing w:line="360" w:lineRule="auto"/>
              <w:rPr>
                <w:color w:val="auto"/>
                <w:sz w:val="20"/>
              </w:rPr>
            </w:pPr>
            <w:r>
              <w:rPr>
                <w:color w:val="auto"/>
                <w:sz w:val="20"/>
              </w:rPr>
              <w:t>O：中空玻璃、夹胶玻璃和钢化玻璃的生产及其所涉及场所的相关职业健康安全管理活动</w:t>
            </w:r>
            <w:bookmarkEnd w:id="1"/>
          </w:p>
          <w:p>
            <w:p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lang w:val="en-US" w:eastAsia="zh-CN" w:bidi="ar-SA"/>
              </w:rPr>
              <w:t>公司严格执行国标及行业要求和法律、法规要求。</w:t>
            </w:r>
          </w:p>
          <w:p>
            <w:pPr>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提供营业执照（三证合一），</w:t>
            </w:r>
            <w:r>
              <w:rPr>
                <w:rFonts w:hint="eastAsia" w:ascii="宋体" w:hAnsi="宋体" w:cs="宋体"/>
                <w:b w:val="0"/>
                <w:bCs w:val="0"/>
                <w:color w:val="auto"/>
                <w:kern w:val="2"/>
                <w:sz w:val="21"/>
                <w:szCs w:val="21"/>
                <w:highlight w:val="none"/>
                <w:lang w:val="en-US" w:eastAsia="zh-CN" w:bidi="ar-SA"/>
              </w:rPr>
              <w:t>3C证书。</w:t>
            </w:r>
            <w:r>
              <w:rPr>
                <w:rFonts w:hint="eastAsia" w:ascii="宋体" w:hAnsi="宋体" w:eastAsia="宋体" w:cs="宋体"/>
                <w:b w:val="0"/>
                <w:bCs w:val="0"/>
                <w:color w:val="auto"/>
                <w:kern w:val="2"/>
                <w:sz w:val="21"/>
                <w:szCs w:val="21"/>
                <w:highlight w:val="none"/>
                <w:lang w:val="en-US" w:eastAsia="zh-CN" w:bidi="ar-SA"/>
              </w:rPr>
              <w:t>检查有效，经营范围包含认证范围。</w:t>
            </w:r>
          </w:p>
          <w:p>
            <w:pPr>
              <w:spacing w:line="360" w:lineRule="auto"/>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现场查见认证证书及标识使用情况，符合要求。</w:t>
            </w:r>
          </w:p>
          <w:p>
            <w:pPr>
              <w:spacing w:line="360" w:lineRule="auto"/>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近一年来</w:t>
            </w:r>
            <w:r>
              <w:rPr>
                <w:rFonts w:hint="eastAsia" w:ascii="宋体" w:hAnsi="宋体" w:eastAsia="宋体" w:cs="宋体"/>
                <w:b w:val="0"/>
                <w:bCs w:val="0"/>
                <w:color w:val="auto"/>
                <w:kern w:val="2"/>
                <w:sz w:val="21"/>
                <w:szCs w:val="21"/>
                <w:lang w:val="en-US" w:eastAsia="zh-CN" w:bidi="ar-SA"/>
              </w:rPr>
              <w:t>，公司无重大的环境和职业健康安全问题和投诉。</w:t>
            </w:r>
          </w:p>
          <w:p>
            <w:pPr>
              <w:pStyle w:val="16"/>
              <w:ind w:firstLine="460" w:firstLineChars="200"/>
              <w:rPr>
                <w:rFonts w:hint="default"/>
                <w:color w:val="auto"/>
                <w:highlight w:val="none"/>
                <w:lang w:val="en-US" w:eastAsia="zh-CN"/>
              </w:rPr>
            </w:pPr>
            <w:r>
              <w:rPr>
                <w:rFonts w:hint="eastAsia"/>
                <w:color w:val="auto"/>
                <w:lang w:val="en-US" w:eastAsia="zh-CN"/>
              </w:rPr>
              <w:t>查市场</w:t>
            </w:r>
            <w:r>
              <w:rPr>
                <w:rFonts w:hint="eastAsia" w:ascii="宋体" w:hAnsi="宋体" w:eastAsia="宋体" w:cs="宋体"/>
                <w:b w:val="0"/>
                <w:bCs w:val="0"/>
                <w:color w:val="auto"/>
                <w:kern w:val="2"/>
                <w:sz w:val="21"/>
                <w:szCs w:val="21"/>
                <w:lang w:val="en-US" w:eastAsia="zh-CN" w:bidi="ar-SA"/>
              </w:rPr>
              <w:t>监督抽查情况：2020年</w:t>
            </w:r>
            <w:r>
              <w:rPr>
                <w:rFonts w:hint="eastAsia" w:ascii="宋体" w:hAnsi="宋体" w:eastAsia="宋体" w:cs="宋体"/>
                <w:b w:val="0"/>
                <w:bCs w:val="0"/>
                <w:color w:val="auto"/>
                <w:kern w:val="2"/>
                <w:sz w:val="21"/>
                <w:szCs w:val="21"/>
                <w:highlight w:val="none"/>
                <w:lang w:val="en-US" w:eastAsia="zh-CN" w:bidi="ar-SA"/>
              </w:rPr>
              <w:t>10月12日重庆市市场监督管理局对钢化玻璃、中空玻璃进行了抽查抽检，提供有检验报告。详情见附件。</w:t>
            </w:r>
          </w:p>
          <w:p>
            <w:pPr>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暂</w:t>
            </w:r>
            <w:r>
              <w:rPr>
                <w:rFonts w:hint="eastAsia" w:ascii="宋体" w:hAnsi="宋体" w:cs="宋体"/>
                <w:b w:val="0"/>
                <w:bCs w:val="0"/>
                <w:color w:val="auto"/>
                <w:kern w:val="2"/>
                <w:sz w:val="21"/>
                <w:szCs w:val="21"/>
                <w:highlight w:val="none"/>
                <w:lang w:val="en-US" w:eastAsia="zh-CN" w:bidi="ar-SA"/>
              </w:rPr>
              <w:t>无</w:t>
            </w:r>
            <w:r>
              <w:rPr>
                <w:rFonts w:hint="eastAsia" w:ascii="宋体" w:hAnsi="宋体" w:eastAsia="宋体" w:cs="宋体"/>
                <w:b w:val="0"/>
                <w:bCs w:val="0"/>
                <w:color w:val="auto"/>
                <w:kern w:val="2"/>
                <w:sz w:val="21"/>
                <w:szCs w:val="21"/>
                <w:highlight w:val="none"/>
                <w:lang w:val="en-US" w:eastAsia="zh-CN" w:bidi="ar-SA"/>
              </w:rPr>
              <w:t>环境、职业健康安全部门监督检查情况。</w:t>
            </w:r>
          </w:p>
          <w:p>
            <w:pPr>
              <w:ind w:firstLine="420" w:firstLineChars="200"/>
              <w:rPr>
                <w:rFonts w:hint="eastAsia" w:ascii="宋体" w:hAnsi="宋体" w:cs="宋体"/>
                <w:color w:val="auto"/>
                <w:szCs w:val="21"/>
              </w:rPr>
            </w:pPr>
            <w:r>
              <w:rPr>
                <w:rFonts w:hint="eastAsia" w:ascii="宋体" w:hAnsi="宋体" w:eastAsia="宋体" w:cs="宋体"/>
                <w:b w:val="0"/>
                <w:bCs w:val="0"/>
                <w:color w:val="auto"/>
                <w:kern w:val="2"/>
                <w:sz w:val="21"/>
                <w:szCs w:val="21"/>
                <w:lang w:val="en-US" w:eastAsia="zh-CN" w:bidi="ar-SA"/>
              </w:rPr>
              <w:t>上次不符合的整改情况：上次不符合为生产技术部Q8.5.1条款，经本次审核验证均整改且无类似不符合情况出现。</w:t>
            </w:r>
          </w:p>
        </w:tc>
        <w:tc>
          <w:tcPr>
            <w:tcW w:w="1585" w:type="dxa"/>
          </w:tcPr>
          <w:p>
            <w:pPr>
              <w:rPr>
                <w:color w:val="auto"/>
              </w:rPr>
            </w:pPr>
          </w:p>
        </w:tc>
      </w:tr>
    </w:tbl>
    <w:p>
      <w:pPr>
        <w:rPr>
          <w:rFonts w:hint="eastAsia"/>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受审核部门：综合部（含财务部）   主管领导</w:t>
            </w:r>
            <w:r>
              <w:rPr>
                <w:rFonts w:hint="eastAsia"/>
                <w:color w:val="auto"/>
                <w:sz w:val="24"/>
                <w:szCs w:val="24"/>
                <w:highlight w:val="none"/>
              </w:rPr>
              <w:t>：李欢欢， 陪同人员：李</w:t>
            </w:r>
            <w:r>
              <w:rPr>
                <w:rFonts w:hint="eastAsia"/>
                <w:color w:val="auto"/>
                <w:sz w:val="24"/>
                <w:szCs w:val="24"/>
                <w:highlight w:val="none"/>
                <w:lang w:val="en-US" w:eastAsia="zh-CN"/>
              </w:rPr>
              <w:t>蜀秦</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审核时间：</w:t>
            </w:r>
            <w:r>
              <w:rPr>
                <w:rFonts w:hint="eastAsia"/>
                <w:color w:val="auto"/>
                <w:sz w:val="24"/>
                <w:szCs w:val="24"/>
                <w:lang w:eastAsia="zh-CN"/>
              </w:rPr>
              <w:t>2021年05月07日</w:t>
            </w:r>
            <w:r>
              <w:rPr>
                <w:rFonts w:hint="eastAsia"/>
                <w:color w:val="auto"/>
                <w:sz w:val="24"/>
                <w:szCs w:val="24"/>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rPr>
              <w:t>综合部（含财务部）</w:t>
            </w:r>
            <w:r>
              <w:rPr>
                <w:rFonts w:hint="eastAsia" w:ascii="宋体" w:hAnsi="宋体" w:cs="宋体"/>
                <w:color w:val="auto"/>
                <w:szCs w:val="21"/>
              </w:rPr>
              <w:t>的职责和权限，以确保部门工作的展开和实施：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综合部和财务部负责人能基本阐述本部门的主要职责。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查见：公司有将质量目标分解到各个部门，</w:t>
            </w:r>
            <w:r>
              <w:rPr>
                <w:rFonts w:hint="eastAsia" w:ascii="宋体" w:hAnsi="宋体" w:cs="新宋体"/>
                <w:color w:val="auto"/>
                <w:szCs w:val="21"/>
              </w:rPr>
              <w:t>综合部（财务部）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1、质量目标        </w:t>
            </w:r>
            <w:r>
              <w:rPr>
                <w:rFonts w:hint="eastAsia" w:ascii="宋体" w:hAnsi="宋体" w:cs="宋体"/>
                <w:color w:val="auto"/>
                <w:szCs w:val="21"/>
                <w:lang w:val="en-US" w:eastAsia="zh-CN"/>
              </w:rPr>
              <w:t xml:space="preserve">                 </w:t>
            </w:r>
            <w:r>
              <w:rPr>
                <w:rFonts w:hint="eastAsia" w:ascii="宋体" w:hAnsi="宋体" w:cs="宋体"/>
                <w:color w:val="auto"/>
                <w:szCs w:val="21"/>
              </w:rPr>
              <w:t>完成（</w:t>
            </w:r>
            <w:r>
              <w:rPr>
                <w:rFonts w:hint="eastAsia" w:ascii="宋体" w:hAnsi="宋体" w:cs="宋体"/>
                <w:color w:val="auto"/>
                <w:szCs w:val="21"/>
                <w:lang w:eastAsia="zh-CN"/>
              </w:rPr>
              <w:t>2021年1月-2021年4月</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1）</w:t>
            </w:r>
            <w:r>
              <w:rPr>
                <w:rFonts w:hint="eastAsia" w:ascii="宋体" w:hAnsi="宋体"/>
                <w:bCs/>
                <w:color w:val="auto"/>
                <w:szCs w:val="21"/>
              </w:rPr>
              <w:t>培训及时完成率</w:t>
            </w:r>
            <w:r>
              <w:rPr>
                <w:rFonts w:hint="eastAsia"/>
                <w:color w:val="auto"/>
                <w:szCs w:val="21"/>
              </w:rPr>
              <w:t>100</w:t>
            </w:r>
            <w:r>
              <w:rPr>
                <w:rFonts w:hint="eastAsia" w:ascii="宋体" w:hAnsi="宋体" w:cs="宋体"/>
                <w:color w:val="auto"/>
                <w:szCs w:val="21"/>
              </w:rPr>
              <w:t>%</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实测：100</w:t>
            </w:r>
            <w:r>
              <w:rPr>
                <w:rFonts w:hint="eastAsia" w:ascii="宋体" w:hAnsi="宋体" w:cs="宋体"/>
                <w:color w:val="auto"/>
                <w:szCs w:val="21"/>
              </w:rPr>
              <w:t>%</w:t>
            </w:r>
          </w:p>
          <w:p>
            <w:pPr>
              <w:pStyle w:val="16"/>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rPr>
              <w:t>文件受控率</w:t>
            </w:r>
            <w:r>
              <w:rPr>
                <w:rFonts w:hint="eastAsia" w:ascii="宋体" w:hAnsi="宋体" w:cs="宋体"/>
                <w:color w:val="auto"/>
                <w:szCs w:val="21"/>
              </w:rPr>
              <w:t xml:space="preserve">100%；                    </w:t>
            </w:r>
            <w:r>
              <w:rPr>
                <w:rFonts w:hint="eastAsia"/>
                <w:color w:val="auto"/>
                <w:szCs w:val="21"/>
              </w:rPr>
              <w:t>实测：100</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2021年1月-2021年4月</w:t>
            </w:r>
            <w:r>
              <w:rPr>
                <w:rFonts w:hint="eastAsia" w:ascii="宋体" w:hAnsi="宋体" w:cs="宋体"/>
                <w:color w:val="auto"/>
                <w:szCs w:val="21"/>
              </w:rPr>
              <w:t>的《公司及部门管理目标达成统计表》和考核记录，经考核均完成目标任务。</w:t>
            </w:r>
          </w:p>
          <w:p>
            <w:pPr>
              <w:spacing w:line="400" w:lineRule="exact"/>
              <w:rPr>
                <w:rFonts w:ascii="宋体" w:hAnsi="宋体" w:cs="宋体"/>
                <w:color w:val="auto"/>
                <w:szCs w:val="21"/>
              </w:rPr>
            </w:pPr>
            <w:r>
              <w:rPr>
                <w:rFonts w:hint="eastAsia"/>
                <w:color w:val="auto"/>
                <w:szCs w:val="21"/>
              </w:rPr>
              <w:t>制定的指标和管理方案基本可行。</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内部审核</w:t>
            </w:r>
          </w:p>
        </w:tc>
        <w:tc>
          <w:tcPr>
            <w:tcW w:w="960" w:type="dxa"/>
            <w:vAlign w:val="top"/>
          </w:tcPr>
          <w:p>
            <w:pPr>
              <w:rPr>
                <w:rFonts w:ascii="宋体" w:hAnsi="宋体" w:cs="宋体"/>
                <w:color w:val="auto"/>
                <w:szCs w:val="21"/>
                <w:highlight w:val="none"/>
              </w:rPr>
            </w:pPr>
            <w:r>
              <w:rPr>
                <w:rFonts w:hint="eastAsia" w:ascii="宋体" w:hAnsi="宋体" w:cs="宋体"/>
                <w:color w:val="auto"/>
                <w:szCs w:val="21"/>
                <w:highlight w:val="none"/>
                <w:lang w:val="en-US" w:eastAsia="zh-CN"/>
              </w:rPr>
              <w:t>Q</w:t>
            </w:r>
            <w:r>
              <w:rPr>
                <w:rFonts w:hint="eastAsia" w:ascii="宋体" w:hAnsi="宋体" w:cs="宋体"/>
                <w:color w:val="auto"/>
                <w:szCs w:val="21"/>
                <w:highlight w:val="none"/>
              </w:rPr>
              <w:t xml:space="preserve">9.2 </w:t>
            </w:r>
          </w:p>
          <w:p>
            <w:pPr>
              <w:rPr>
                <w:rFonts w:ascii="宋体" w:hAnsi="宋体" w:eastAsia="宋体" w:cs="Times New Roman"/>
                <w:color w:val="auto"/>
                <w:kern w:val="2"/>
                <w:sz w:val="21"/>
                <w:szCs w:val="21"/>
                <w:highlight w:val="none"/>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年《体系审核实施计划》</w:t>
            </w:r>
          </w:p>
          <w:p>
            <w:pPr>
              <w:spacing w:line="400" w:lineRule="exact"/>
              <w:rPr>
                <w:rFonts w:hint="eastAsia" w:eastAsia="宋体"/>
                <w:color w:val="auto"/>
                <w:szCs w:val="21"/>
                <w:highlight w:val="none"/>
                <w:lang w:eastAsia="zh-CN"/>
              </w:rPr>
            </w:pPr>
            <w:r>
              <w:rPr>
                <w:rFonts w:hint="eastAsia" w:ascii="宋体" w:hAnsi="宋体" w:cs="宋体"/>
                <w:color w:val="auto"/>
                <w:szCs w:val="21"/>
                <w:highlight w:val="none"/>
              </w:rPr>
              <w:t>审核时间：</w:t>
            </w:r>
            <w:r>
              <w:rPr>
                <w:rFonts w:hint="eastAsia" w:ascii="宋体" w:hAnsi="宋体" w:eastAsia="宋体" w:cs="宋体"/>
                <w:color w:val="auto"/>
                <w:szCs w:val="21"/>
                <w:highlight w:val="none"/>
                <w:lang w:val="en-US" w:eastAsia="zh-CN"/>
              </w:rPr>
              <w:t>2020年10月10日（</w:t>
            </w:r>
            <w:r>
              <w:rPr>
                <w:rFonts w:hint="eastAsia" w:ascii="宋体" w:hAnsi="宋体" w:cs="宋体"/>
                <w:color w:val="auto"/>
                <w:szCs w:val="21"/>
                <w:highlight w:val="none"/>
                <w:lang w:val="en-US" w:eastAsia="zh-CN"/>
              </w:rPr>
              <w:t>上次内审时间为：</w:t>
            </w:r>
            <w:r>
              <w:rPr>
                <w:rFonts w:hint="eastAsia" w:ascii="宋体" w:hAnsi="宋体"/>
                <w:color w:val="auto"/>
                <w:szCs w:val="21"/>
                <w:highlight w:val="none"/>
              </w:rPr>
              <w:t>2019年11月10日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未超过12个月，符合相关策划及要求</w:t>
            </w:r>
            <w:r>
              <w:rPr>
                <w:rFonts w:hint="eastAsia" w:ascii="宋体" w:hAnsi="宋体"/>
                <w:color w:val="auto"/>
                <w:szCs w:val="21"/>
                <w:highlight w:val="none"/>
                <w:lang w:eastAsia="zh-CN"/>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范围：管理手册覆盖的所有部门、过程和要素。</w:t>
            </w:r>
          </w:p>
          <w:p>
            <w:pPr>
              <w:spacing w:line="400" w:lineRule="exact"/>
              <w:rPr>
                <w:color w:val="auto"/>
                <w:szCs w:val="21"/>
                <w:highlight w:val="none"/>
              </w:rPr>
            </w:pPr>
            <w:r>
              <w:rPr>
                <w:rFonts w:hint="eastAsia"/>
                <w:color w:val="auto"/>
                <w:szCs w:val="21"/>
                <w:highlight w:val="none"/>
              </w:rPr>
              <w:t>审核组：</w:t>
            </w:r>
            <w:r>
              <w:rPr>
                <w:rFonts w:hint="eastAsia" w:ascii="宋体" w:hAnsi="宋体"/>
                <w:color w:val="auto"/>
                <w:szCs w:val="21"/>
                <w:highlight w:val="none"/>
              </w:rPr>
              <w:t>李欢欢（ 组长）、</w:t>
            </w:r>
            <w:r>
              <w:rPr>
                <w:rFonts w:hint="eastAsia" w:ascii="宋体" w:hAnsi="宋体" w:cs="宋体"/>
                <w:color w:val="auto"/>
                <w:szCs w:val="21"/>
                <w:highlight w:val="none"/>
              </w:rPr>
              <w:t xml:space="preserve"> 王丹 </w:t>
            </w:r>
            <w:r>
              <w:rPr>
                <w:rFonts w:hint="eastAsia" w:ascii="宋体" w:hAnsi="宋体"/>
                <w:color w:val="auto"/>
                <w:szCs w:val="21"/>
                <w:highlight w:val="none"/>
              </w:rPr>
              <w:t>（组员）</w:t>
            </w:r>
            <w:r>
              <w:rPr>
                <w:rFonts w:hint="eastAsia"/>
                <w:color w:val="auto"/>
                <w:szCs w:val="21"/>
                <w:highlight w:val="none"/>
              </w:rPr>
              <w:t>。</w:t>
            </w:r>
          </w:p>
          <w:p>
            <w:pPr>
              <w:spacing w:line="520" w:lineRule="exact"/>
              <w:rPr>
                <w:rFonts w:hint="eastAsia" w:ascii="宋体" w:hAnsi="宋体" w:eastAsia="宋体" w:cs="宋体"/>
                <w:color w:val="auto"/>
                <w:szCs w:val="21"/>
                <w:highlight w:val="none"/>
              </w:rPr>
            </w:pPr>
            <w:r>
              <w:rPr>
                <w:rFonts w:hint="eastAsia" w:ascii="宋体" w:hAnsi="宋体" w:cs="宋体"/>
                <w:color w:val="auto"/>
                <w:szCs w:val="21"/>
                <w:highlight w:val="none"/>
              </w:rPr>
              <w:t xml:space="preserve">抽查《综合部审核检查表》、《生产技术部审核检查表》等审核记录，审核过程及条款基本齐全，不存在审核自己部门的情况。 </w:t>
            </w:r>
          </w:p>
          <w:p>
            <w:pPr>
              <w:spacing w:line="520" w:lineRule="exact"/>
              <w:rPr>
                <w:rFonts w:ascii="宋体" w:hAnsi="宋体" w:cs="宋体"/>
                <w:color w:val="auto"/>
                <w:szCs w:val="21"/>
                <w:highlight w:val="none"/>
              </w:rPr>
            </w:pPr>
            <w:r>
              <w:rPr>
                <w:rFonts w:hint="eastAsia" w:ascii="宋体" w:hAnsi="宋体" w:eastAsia="宋体" w:cs="宋体"/>
                <w:color w:val="auto"/>
                <w:szCs w:val="21"/>
                <w:highlight w:val="none"/>
              </w:rPr>
              <w:t>查本次内审共发现不合格项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个，属一般不符合。涉及</w:t>
            </w:r>
            <w:r>
              <w:rPr>
                <w:rFonts w:hint="eastAsia" w:ascii="宋体" w:hAnsi="宋体" w:eastAsia="宋体" w:cs="宋体"/>
                <w:color w:val="auto"/>
                <w:szCs w:val="21"/>
                <w:highlight w:val="none"/>
                <w:lang w:val="en-US" w:eastAsia="zh-CN"/>
              </w:rPr>
              <w:t>供销</w:t>
            </w:r>
            <w:r>
              <w:rPr>
                <w:rFonts w:hint="eastAsia" w:ascii="宋体" w:hAnsi="宋体" w:eastAsia="宋体" w:cs="宋体"/>
                <w:color w:val="auto"/>
                <w:szCs w:val="21"/>
                <w:highlight w:val="none"/>
              </w:rPr>
              <w:t>部</w:t>
            </w:r>
            <w:r>
              <w:rPr>
                <w:rFonts w:hint="eastAsia" w:ascii="宋体" w:hAnsi="宋体" w:eastAsia="宋体" w:cs="宋体"/>
                <w:color w:val="auto"/>
                <w:szCs w:val="21"/>
                <w:highlight w:val="none"/>
                <w:lang w:val="en-US" w:eastAsia="zh-CN"/>
              </w:rPr>
              <w:t>Q8.4</w:t>
            </w:r>
            <w:r>
              <w:rPr>
                <w:rFonts w:hint="eastAsia" w:ascii="宋体" w:hAnsi="宋体" w:eastAsia="宋体" w:cs="宋体"/>
                <w:color w:val="auto"/>
                <w:szCs w:val="21"/>
                <w:highlight w:val="none"/>
              </w:rPr>
              <w:t>条款审核中发现</w:t>
            </w:r>
            <w:r>
              <w:rPr>
                <w:rFonts w:hint="eastAsia" w:ascii="宋体" w:hAnsi="宋体" w:eastAsia="宋体" w:cs="宋体"/>
                <w:color w:val="auto"/>
                <w:szCs w:val="21"/>
                <w:highlight w:val="none"/>
                <w:lang w:val="en-US" w:eastAsia="zh-CN"/>
              </w:rPr>
              <w:t>9月10日采购材料未见验收记录</w:t>
            </w:r>
            <w:r>
              <w:rPr>
                <w:rFonts w:hint="eastAsia" w:ascii="宋体" w:hAnsi="宋体" w:eastAsia="宋体" w:cs="宋体"/>
                <w:color w:val="auto"/>
                <w:szCs w:val="21"/>
                <w:highlight w:val="none"/>
              </w:rPr>
              <w:t>，已经对不合格原因进行了</w:t>
            </w:r>
            <w:r>
              <w:rPr>
                <w:rFonts w:hint="eastAsia" w:ascii="宋体" w:hAnsi="宋体" w:cs="宋体"/>
                <w:color w:val="auto"/>
                <w:szCs w:val="21"/>
                <w:highlight w:val="none"/>
              </w:rPr>
              <w:t>分析，制订了纠正措施，并对结果进行了验证。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查，审核结论：公司质量、环境和职业健康安全管理体系的建立符合标准要求、实施有效。</w:t>
            </w: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通过内部审核，公司质量、环境和职业健康安全管理体系的建立实施是有效的，符合标准要求。</w:t>
            </w:r>
          </w:p>
        </w:tc>
        <w:tc>
          <w:tcPr>
            <w:tcW w:w="1585" w:type="dxa"/>
            <w:vAlign w:val="top"/>
          </w:tcPr>
          <w:p>
            <w:pPr>
              <w:rPr>
                <w:rFonts w:ascii="Times New Roman" w:hAnsi="Times New Roman" w:eastAsia="宋体" w:cs="Times New Roman"/>
                <w:color w:val="auto"/>
                <w:kern w:val="2"/>
                <w:sz w:val="21"/>
                <w:highlight w:val="none"/>
                <w:lang w:val="en-US" w:eastAsia="zh-CN" w:bidi="ar-SA"/>
              </w:rPr>
            </w:pPr>
          </w:p>
        </w:tc>
      </w:tr>
    </w:tbl>
    <w:p>
      <w:pPr>
        <w:pStyle w:val="7"/>
        <w:rPr>
          <w:color w:val="auto"/>
        </w:rPr>
      </w:pPr>
    </w:p>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受审核部门：综合部（含财务部）   主管领导：李欢欢， 陪同人员：李蜀泰</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审核员：文平，      审核时间：</w:t>
            </w:r>
            <w:r>
              <w:rPr>
                <w:rFonts w:hint="eastAsia"/>
                <w:color w:val="auto"/>
                <w:sz w:val="24"/>
                <w:szCs w:val="24"/>
                <w:lang w:eastAsia="zh-CN"/>
              </w:rPr>
              <w:t>2021年05月07日</w:t>
            </w:r>
            <w:r>
              <w:rPr>
                <w:rFonts w:hint="eastAsia"/>
                <w:color w:val="auto"/>
                <w:sz w:val="24"/>
                <w:szCs w:val="24"/>
              </w:rPr>
              <w:t>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ES5.3；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rPr>
              <w:t>综合部（含财务部）</w:t>
            </w:r>
            <w:r>
              <w:rPr>
                <w:rFonts w:hint="eastAsia" w:ascii="宋体" w:hAnsi="宋体" w:cs="宋体"/>
                <w:color w:val="auto"/>
                <w:szCs w:val="21"/>
              </w:rPr>
              <w:t>的</w:t>
            </w:r>
            <w:r>
              <w:rPr>
                <w:rFonts w:hint="eastAsia" w:ascii="宋体" w:hAnsi="宋体" w:cs="宋体"/>
                <w:color w:val="auto"/>
                <w:szCs w:val="21"/>
                <w:lang w:val="en-US" w:eastAsia="zh-CN"/>
              </w:rPr>
              <w:t>环境、</w:t>
            </w:r>
            <w:r>
              <w:rPr>
                <w:rFonts w:hint="eastAsia" w:ascii="宋体" w:hAnsi="宋体" w:cs="宋体"/>
                <w:color w:val="auto"/>
                <w:szCs w:val="21"/>
              </w:rPr>
              <w:t>安全</w:t>
            </w:r>
            <w:r>
              <w:rPr>
                <w:rFonts w:hint="eastAsia" w:ascii="宋体" w:hAnsi="宋体" w:cs="宋体"/>
                <w:color w:val="auto"/>
                <w:szCs w:val="21"/>
                <w:lang w:val="en-US" w:eastAsia="zh-CN"/>
              </w:rPr>
              <w:t>管理</w:t>
            </w:r>
            <w:r>
              <w:rPr>
                <w:rFonts w:hint="eastAsia" w:ascii="宋体" w:hAnsi="宋体" w:cs="宋体"/>
                <w:color w:val="auto"/>
                <w:szCs w:val="21"/>
              </w:rPr>
              <w:t>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rPr>
              <w:t>综合部和财务部负责人能基本阐述本部门的主要职责。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ES6.2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查见：公司有将环境、职业健康安全目标分解到各个部门，</w:t>
            </w:r>
            <w:r>
              <w:rPr>
                <w:rFonts w:hint="eastAsia" w:ascii="宋体" w:hAnsi="宋体" w:cs="新宋体"/>
                <w:color w:val="auto"/>
                <w:szCs w:val="21"/>
              </w:rPr>
              <w:t>综合部（财务部）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1、环境、职业健康安全目标        完成（</w:t>
            </w:r>
            <w:r>
              <w:rPr>
                <w:rFonts w:hint="eastAsia" w:ascii="宋体" w:hAnsi="宋体" w:cs="宋体"/>
                <w:color w:val="auto"/>
                <w:szCs w:val="21"/>
                <w:lang w:eastAsia="zh-CN"/>
              </w:rPr>
              <w:t>2021年1月-2021年4月</w:t>
            </w:r>
            <w:r>
              <w:rPr>
                <w:rFonts w:hint="eastAsia" w:ascii="宋体" w:hAnsi="宋体" w:cs="宋体"/>
                <w:color w:val="auto"/>
                <w:szCs w:val="21"/>
              </w:rPr>
              <w:t>）</w:t>
            </w:r>
          </w:p>
          <w:p>
            <w:pPr>
              <w:pStyle w:val="16"/>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olor w:val="auto"/>
                <w:szCs w:val="21"/>
              </w:rPr>
              <w:t>固废正确统一分类处理率</w:t>
            </w:r>
            <w:r>
              <w:rPr>
                <w:rFonts w:hint="eastAsia" w:ascii="宋体" w:hAnsi="宋体" w:cs="宋体"/>
                <w:color w:val="auto"/>
                <w:szCs w:val="21"/>
              </w:rPr>
              <w:t xml:space="preserve">100%；        </w:t>
            </w:r>
            <w:r>
              <w:rPr>
                <w:rFonts w:hint="eastAsia" w:ascii="宋体" w:hAnsi="宋体" w:cs="宋体"/>
                <w:color w:val="auto"/>
                <w:szCs w:val="21"/>
                <w:lang w:val="en-US" w:eastAsia="zh-CN"/>
              </w:rPr>
              <w:t xml:space="preserve"> </w:t>
            </w:r>
            <w:r>
              <w:rPr>
                <w:rFonts w:hint="eastAsia"/>
                <w:color w:val="auto"/>
                <w:szCs w:val="21"/>
              </w:rPr>
              <w:t>实测：100</w:t>
            </w:r>
            <w:r>
              <w:rPr>
                <w:rFonts w:hint="eastAsia" w:ascii="宋体" w:hAnsi="宋体" w:cs="宋体"/>
                <w:color w:val="auto"/>
                <w:szCs w:val="21"/>
              </w:rPr>
              <w:t>%</w:t>
            </w:r>
          </w:p>
          <w:p>
            <w:pPr>
              <w:tabs>
                <w:tab w:val="center" w:pos="4894"/>
              </w:tabs>
              <w:rPr>
                <w:rFonts w:hint="eastAsia" w:ascii="宋体" w:hAnsi="宋体" w:eastAsia="宋体"/>
                <w:bCs/>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bCs/>
                <w:color w:val="auto"/>
                <w:szCs w:val="21"/>
              </w:rPr>
              <w:t xml:space="preserve">杜绝重大工伤事故 </w:t>
            </w:r>
            <w:r>
              <w:rPr>
                <w:rFonts w:hint="eastAsia" w:ascii="宋体" w:hAnsi="宋体"/>
                <w:bCs/>
                <w:color w:val="auto"/>
                <w:szCs w:val="21"/>
                <w:lang w:eastAsia="zh-CN"/>
              </w:rPr>
              <w:tab/>
            </w:r>
            <w:r>
              <w:rPr>
                <w:rFonts w:hint="eastAsia" w:ascii="宋体" w:hAnsi="宋体"/>
                <w:bCs/>
                <w:color w:val="auto"/>
                <w:szCs w:val="21"/>
                <w:lang w:val="en-US" w:eastAsia="zh-CN"/>
              </w:rPr>
              <w:t xml:space="preserve">     </w:t>
            </w:r>
            <w:r>
              <w:rPr>
                <w:rFonts w:hint="eastAsia"/>
                <w:color w:val="auto"/>
                <w:szCs w:val="21"/>
              </w:rPr>
              <w:t>实测：零</w:t>
            </w:r>
          </w:p>
          <w:p>
            <w:pPr>
              <w:rPr>
                <w:color w:val="auto"/>
                <w:szCs w:val="21"/>
              </w:rPr>
            </w:pPr>
            <w:r>
              <w:rPr>
                <w:rFonts w:hint="eastAsia" w:ascii="宋体" w:hAnsi="宋体"/>
                <w:bCs/>
                <w:color w:val="auto"/>
                <w:szCs w:val="21"/>
                <w:lang w:val="en-US" w:eastAsia="zh-CN"/>
              </w:rPr>
              <w:t>3）</w:t>
            </w:r>
            <w:r>
              <w:rPr>
                <w:rFonts w:hint="eastAsia" w:ascii="宋体" w:hAnsi="宋体"/>
                <w:bCs/>
                <w:color w:val="auto"/>
                <w:szCs w:val="21"/>
              </w:rPr>
              <w:t>杜绝火灾事故</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 xml:space="preserve">  实测：零</w:t>
            </w:r>
          </w:p>
          <w:p>
            <w:pPr>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)环境、安全实际投入率100%；                 实测：100%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2021年1月-2021年4月</w:t>
            </w:r>
            <w:r>
              <w:rPr>
                <w:rFonts w:hint="eastAsia" w:ascii="宋体" w:hAnsi="宋体" w:cs="宋体"/>
                <w:color w:val="auto"/>
                <w:szCs w:val="21"/>
              </w:rPr>
              <w:t>的《公司及部门管理目标达成统计表》和考核记录，经考核均完成目标任务。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查见公司制定的环境管理方案有：</w:t>
            </w:r>
            <w:r>
              <w:rPr>
                <w:rFonts w:hint="eastAsia" w:ascii="宋体" w:hAnsi="宋体" w:cs="宋体"/>
                <w:color w:val="auto"/>
                <w:szCs w:val="21"/>
                <w:lang w:val="en-US" w:eastAsia="zh-CN"/>
              </w:rPr>
              <w:t>废气排放、</w:t>
            </w:r>
            <w:r>
              <w:rPr>
                <w:rFonts w:hint="eastAsia" w:ascii="宋体" w:hAnsi="宋体" w:cs="宋体"/>
                <w:color w:val="auto"/>
                <w:szCs w:val="21"/>
              </w:rPr>
              <w:t>噪声的排放</w:t>
            </w:r>
            <w:r>
              <w:rPr>
                <w:rFonts w:hint="eastAsia" w:ascii="宋体" w:hAnsi="宋体" w:cs="宋体"/>
                <w:color w:val="auto"/>
                <w:szCs w:val="21"/>
                <w:lang w:eastAsia="zh-CN"/>
              </w:rPr>
              <w:t>、</w:t>
            </w:r>
            <w:r>
              <w:rPr>
                <w:rFonts w:hint="eastAsia" w:ascii="宋体" w:hAnsi="宋体" w:cs="宋体"/>
                <w:color w:val="auto"/>
                <w:szCs w:val="21"/>
                <w:lang w:val="en-US" w:eastAsia="zh-CN"/>
              </w:rPr>
              <w:t>废水</w:t>
            </w:r>
            <w:r>
              <w:rPr>
                <w:rFonts w:hint="eastAsia" w:ascii="宋体" w:hAnsi="宋体" w:cs="宋体"/>
                <w:color w:val="auto"/>
                <w:szCs w:val="21"/>
              </w:rPr>
              <w:t>排放、固废排放、火灾的发生</w:t>
            </w:r>
            <w:r>
              <w:rPr>
                <w:rFonts w:hint="eastAsia" w:ascii="宋体" w:hAnsi="宋体" w:cs="宋体"/>
                <w:color w:val="auto"/>
                <w:szCs w:val="21"/>
                <w:lang w:val="en-US" w:eastAsia="zh-CN"/>
              </w:rPr>
              <w:t>等5</w:t>
            </w:r>
            <w:r>
              <w:rPr>
                <w:rFonts w:hint="eastAsia" w:ascii="宋体" w:hAnsi="宋体" w:cs="宋体"/>
                <w:color w:val="auto"/>
                <w:szCs w:val="21"/>
              </w:rPr>
              <w:t>个管理方案。管理方案内容涉及：目标/指标、管理方案、资金预算、完成日期、责任部门。</w:t>
            </w:r>
          </w:p>
          <w:p>
            <w:pPr>
              <w:spacing w:line="400" w:lineRule="exact"/>
              <w:rPr>
                <w:rFonts w:ascii="宋体" w:hAnsi="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抽查：</w:t>
            </w:r>
            <w:r>
              <w:rPr>
                <w:rFonts w:hint="eastAsia" w:ascii="宋体" w:hAnsi="宋体"/>
                <w:color w:val="auto"/>
                <w:szCs w:val="21"/>
              </w:rPr>
              <w:t>噪声的排放确定的管理方案：</w:t>
            </w:r>
          </w:p>
          <w:p>
            <w:pPr>
              <w:numPr>
                <w:ilvl w:val="0"/>
                <w:numId w:val="4"/>
              </w:numPr>
              <w:spacing w:line="360" w:lineRule="exac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高噪声设备与低噪声设备隔开；</w:t>
            </w:r>
          </w:p>
          <w:p>
            <w:pPr>
              <w:pStyle w:val="16"/>
              <w:numPr>
                <w:ilvl w:val="0"/>
                <w:numId w:val="4"/>
              </w:numPr>
              <w:rPr>
                <w:rFonts w:hint="default"/>
                <w:color w:val="auto"/>
                <w:lang w:val="en-US" w:eastAsia="zh-CN"/>
              </w:rPr>
            </w:pPr>
            <w:r>
              <w:rPr>
                <w:rFonts w:hint="eastAsia" w:ascii="宋体" w:hAnsi="宋体" w:cs="宋体"/>
                <w:color w:val="auto"/>
                <w:kern w:val="0"/>
                <w:szCs w:val="21"/>
                <w:lang w:val="en-US" w:eastAsia="zh-CN"/>
              </w:rPr>
              <w:t>噪声源于早作人员之间设置隔音、隔振防护措施。</w:t>
            </w:r>
          </w:p>
          <w:p>
            <w:pPr>
              <w:widowControl/>
              <w:jc w:val="left"/>
              <w:rPr>
                <w:rFonts w:ascii="宋体" w:hAnsi="宋体" w:cs="宋体"/>
                <w:color w:val="auto"/>
                <w:szCs w:val="21"/>
              </w:rPr>
            </w:pPr>
            <w:r>
              <w:rPr>
                <w:rFonts w:hint="eastAsia" w:ascii="宋体" w:hAnsi="宋体" w:cs="宋体"/>
                <w:color w:val="auto"/>
                <w:szCs w:val="21"/>
              </w:rPr>
              <w:t>责任部门：生产技术部；完成日期20</w:t>
            </w:r>
            <w:r>
              <w:rPr>
                <w:rFonts w:hint="eastAsia" w:ascii="宋体" w:hAnsi="宋体" w:cs="宋体"/>
                <w:color w:val="auto"/>
                <w:szCs w:val="21"/>
                <w:lang w:val="en-US" w:eastAsia="zh-CN"/>
              </w:rPr>
              <w:t>21</w:t>
            </w:r>
            <w:r>
              <w:rPr>
                <w:rFonts w:hint="eastAsia" w:ascii="宋体" w:hAnsi="宋体" w:cs="宋体"/>
                <w:color w:val="auto"/>
                <w:szCs w:val="21"/>
              </w:rPr>
              <w:t>年12月；检查部门：综合部。</w:t>
            </w:r>
          </w:p>
          <w:p>
            <w:pPr>
              <w:spacing w:line="400" w:lineRule="exact"/>
              <w:rPr>
                <w:rFonts w:ascii="宋体" w:hAnsi="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抽查：</w:t>
            </w:r>
            <w:r>
              <w:rPr>
                <w:rFonts w:hint="eastAsia" w:ascii="宋体" w:hAnsi="宋体" w:cs="宋体"/>
                <w:color w:val="auto"/>
                <w:szCs w:val="21"/>
              </w:rPr>
              <w:t>固废</w:t>
            </w:r>
            <w:r>
              <w:rPr>
                <w:rFonts w:hint="eastAsia" w:ascii="宋体" w:hAnsi="宋体"/>
                <w:color w:val="auto"/>
                <w:szCs w:val="21"/>
              </w:rPr>
              <w:t>的排放确定的管理方案：</w:t>
            </w:r>
          </w:p>
          <w:p>
            <w:pPr>
              <w:widowControl/>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1）固废收集集中处置</w:t>
            </w:r>
            <w:r>
              <w:rPr>
                <w:rFonts w:hint="eastAsia" w:ascii="宋体" w:hAnsi="宋体" w:eastAsia="宋体" w:cs="宋体"/>
                <w:color w:val="auto"/>
                <w:szCs w:val="21"/>
              </w:rPr>
              <w:t>；</w:t>
            </w:r>
          </w:p>
          <w:p>
            <w:pPr>
              <w:widowControl/>
              <w:jc w:val="left"/>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购买有盖垃圾箱/桶，分类贮存固废，集中送至有资质回收公司回收。</w:t>
            </w:r>
          </w:p>
          <w:p>
            <w:pPr>
              <w:widowControl/>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3）危废由相关资质公司回收。</w:t>
            </w:r>
          </w:p>
          <w:p>
            <w:pPr>
              <w:widowControl/>
              <w:jc w:val="left"/>
              <w:rPr>
                <w:rFonts w:ascii="宋体" w:hAnsi="宋体" w:cs="宋体"/>
                <w:color w:val="auto"/>
                <w:szCs w:val="21"/>
              </w:rPr>
            </w:pPr>
            <w:r>
              <w:rPr>
                <w:rFonts w:hint="eastAsia" w:ascii="宋体" w:hAnsi="宋体" w:eastAsia="宋体" w:cs="宋体"/>
                <w:color w:val="auto"/>
                <w:szCs w:val="21"/>
              </w:rPr>
              <w:t>责任部门：公司各部门；投入资金20000元；完成日期20</w:t>
            </w:r>
            <w:r>
              <w:rPr>
                <w:rFonts w:hint="eastAsia" w:ascii="宋体" w:hAnsi="宋体" w:eastAsia="宋体" w:cs="宋体"/>
                <w:color w:val="auto"/>
                <w:szCs w:val="21"/>
                <w:lang w:val="en-US" w:eastAsia="zh-CN"/>
              </w:rPr>
              <w:t>21</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12</w:t>
            </w:r>
            <w:r>
              <w:rPr>
                <w:rFonts w:hint="eastAsia" w:ascii="宋体" w:hAnsi="宋体" w:eastAsia="宋体" w:cs="宋体"/>
                <w:color w:val="auto"/>
                <w:szCs w:val="21"/>
              </w:rPr>
              <w:t>月；检查</w:t>
            </w:r>
            <w:r>
              <w:rPr>
                <w:rFonts w:hint="eastAsia" w:ascii="宋体" w:hAnsi="宋体" w:cs="宋体"/>
                <w:color w:val="auto"/>
                <w:szCs w:val="21"/>
              </w:rPr>
              <w:t xml:space="preserve">部门：综合部。 </w:t>
            </w:r>
          </w:p>
          <w:p>
            <w:pPr>
              <w:widowControl/>
              <w:jc w:val="left"/>
              <w:rPr>
                <w:rFonts w:ascii="宋体" w:hAnsi="宋体" w:cs="宋体"/>
                <w:color w:val="auto"/>
                <w:szCs w:val="21"/>
              </w:rPr>
            </w:pPr>
            <w:r>
              <w:rPr>
                <w:rFonts w:ascii="宋体" w:hAnsi="宋体" w:cs="宋体"/>
                <w:color w:val="auto"/>
                <w:szCs w:val="21"/>
              </w:rPr>
              <w:t>编制：</w:t>
            </w:r>
            <w:r>
              <w:rPr>
                <w:rFonts w:hint="eastAsia" w:ascii="宋体" w:hAnsi="宋体" w:cs="宋体"/>
                <w:color w:val="auto"/>
                <w:szCs w:val="21"/>
              </w:rPr>
              <w:t>综合部、审核：李欢欢</w:t>
            </w:r>
            <w:r>
              <w:rPr>
                <w:rFonts w:ascii="宋体" w:hAnsi="宋体" w:cs="宋体"/>
                <w:color w:val="auto"/>
                <w:szCs w:val="21"/>
              </w:rPr>
              <w:t xml:space="preserve">   批准：</w:t>
            </w:r>
            <w:r>
              <w:rPr>
                <w:rFonts w:hint="eastAsia" w:ascii="宋体" w:hAnsi="宋体" w:cs="宋体"/>
                <w:color w:val="auto"/>
                <w:szCs w:val="21"/>
              </w:rPr>
              <w:t xml:space="preserve">李宜骏 </w:t>
            </w:r>
            <w:r>
              <w:rPr>
                <w:rFonts w:ascii="宋体" w:hAnsi="宋体" w:cs="宋体"/>
                <w:color w:val="auto"/>
                <w:szCs w:val="21"/>
              </w:rPr>
              <w:t xml:space="preserve"> 2019.</w:t>
            </w: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10</w:t>
            </w:r>
          </w:p>
          <w:p>
            <w:pPr>
              <w:widowControl/>
              <w:jc w:val="left"/>
              <w:rPr>
                <w:rFonts w:hint="eastAsia" w:ascii="宋体" w:hAnsi="宋体" w:cs="宋体"/>
                <w:color w:val="auto"/>
                <w:szCs w:val="21"/>
              </w:rPr>
            </w:pPr>
            <w:r>
              <w:rPr>
                <w:rFonts w:hint="eastAsia" w:ascii="宋体" w:hAnsi="宋体" w:cs="宋体"/>
                <w:color w:val="auto"/>
                <w:szCs w:val="21"/>
              </w:rPr>
              <w:t>目标指标管理方案基本适宜，能够完成。</w:t>
            </w:r>
          </w:p>
          <w:p>
            <w:pPr>
              <w:pStyle w:val="16"/>
              <w:rPr>
                <w:color w:val="auto"/>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查见公司制定的职业健康安全管理方案有：</w:t>
            </w:r>
            <w:r>
              <w:rPr>
                <w:rFonts w:hint="eastAsia" w:ascii="宋体" w:hAnsi="宋体" w:cs="新宋体"/>
                <w:color w:val="auto"/>
                <w:szCs w:val="21"/>
              </w:rPr>
              <w:t>1）触电；2）火灾；3）机械伤害</w:t>
            </w:r>
            <w:r>
              <w:rPr>
                <w:rFonts w:hint="eastAsia" w:ascii="宋体" w:hAnsi="宋体" w:cs="新宋体"/>
                <w:color w:val="auto"/>
                <w:szCs w:val="21"/>
                <w:lang w:val="en-US" w:eastAsia="zh-CN"/>
              </w:rPr>
              <w:t>；4）烫伤；5）职业病等5</w:t>
            </w:r>
            <w:r>
              <w:rPr>
                <w:rFonts w:hint="eastAsia" w:ascii="宋体" w:hAnsi="宋体" w:cs="宋体"/>
                <w:color w:val="auto"/>
                <w:szCs w:val="21"/>
              </w:rPr>
              <w:t>项。</w:t>
            </w:r>
          </w:p>
          <w:p>
            <w:pPr>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抽查：预防火灾管理方案：</w:t>
            </w:r>
          </w:p>
          <w:p>
            <w:pPr>
              <w:spacing w:line="400" w:lineRule="exact"/>
              <w:jc w:val="left"/>
              <w:rPr>
                <w:rFonts w:hint="eastAsia" w:ascii="宋体" w:hAnsi="宋体" w:cs="宋体"/>
                <w:color w:val="auto"/>
                <w:szCs w:val="21"/>
              </w:rPr>
            </w:pPr>
            <w:r>
              <w:rPr>
                <w:rFonts w:hint="eastAsia" w:ascii="宋体" w:hAnsi="宋体" w:cs="宋体"/>
                <w:color w:val="auto"/>
                <w:szCs w:val="21"/>
              </w:rPr>
              <w:t>目标：防范火灾的发生，指标：火灾事故为零；</w:t>
            </w:r>
          </w:p>
          <w:p>
            <w:pPr>
              <w:numPr>
                <w:ilvl w:val="0"/>
                <w:numId w:val="5"/>
              </w:numPr>
              <w:spacing w:line="360" w:lineRule="exact"/>
              <w:rPr>
                <w:rFonts w:hint="eastAsia" w:ascii="宋体" w:hAnsi="宋体" w:eastAsia="宋体" w:cs="宋体"/>
                <w:color w:val="auto"/>
                <w:sz w:val="21"/>
                <w:szCs w:val="21"/>
              </w:rPr>
            </w:pPr>
            <w:r>
              <w:rPr>
                <w:rFonts w:hint="eastAsia" w:ascii="宋体" w:hAnsi="宋体" w:cs="宋体"/>
                <w:color w:val="auto"/>
                <w:szCs w:val="21"/>
              </w:rPr>
              <w:t>管理措施：</w:t>
            </w:r>
            <w:r>
              <w:rPr>
                <w:rFonts w:hint="eastAsia" w:ascii="宋体" w:hAnsi="宋体" w:eastAsia="宋体" w:cs="宋体"/>
                <w:color w:val="auto"/>
                <w:sz w:val="21"/>
                <w:szCs w:val="21"/>
              </w:rPr>
              <w:t>安全、消防、救援知识培训、学习；</w:t>
            </w:r>
          </w:p>
          <w:p>
            <w:pPr>
              <w:numPr>
                <w:ilvl w:val="0"/>
                <w:numId w:val="5"/>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严禁购买和使用三无电器产品；</w:t>
            </w:r>
          </w:p>
          <w:p>
            <w:pPr>
              <w:numPr>
                <w:ilvl w:val="0"/>
                <w:numId w:val="5"/>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加强日常安全用电检查和电器设备维保；</w:t>
            </w:r>
          </w:p>
          <w:p>
            <w:pPr>
              <w:numPr>
                <w:ilvl w:val="0"/>
                <w:numId w:val="5"/>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每年至少进行一次消防演习。</w:t>
            </w:r>
          </w:p>
          <w:p>
            <w:pPr>
              <w:numPr>
                <w:ilvl w:val="0"/>
                <w:numId w:val="5"/>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制定《安全用电管理规定》</w:t>
            </w:r>
          </w:p>
          <w:p>
            <w:pPr>
              <w:numPr>
                <w:ilvl w:val="0"/>
                <w:numId w:val="5"/>
              </w:num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配置充分的消防器材</w:t>
            </w:r>
          </w:p>
          <w:p>
            <w:pPr>
              <w:numPr>
                <w:ilvl w:val="0"/>
                <w:numId w:val="5"/>
              </w:numPr>
              <w:spacing w:line="360" w:lineRule="exact"/>
              <w:rPr>
                <w:rFonts w:ascii="宋体" w:hAnsi="宋体" w:cs="宋体"/>
                <w:color w:val="auto"/>
                <w:szCs w:val="21"/>
              </w:rPr>
            </w:pPr>
            <w:r>
              <w:rPr>
                <w:rFonts w:hint="eastAsia" w:ascii="宋体" w:hAnsi="宋体" w:eastAsia="宋体" w:cs="宋体"/>
                <w:color w:val="auto"/>
                <w:sz w:val="21"/>
                <w:szCs w:val="21"/>
              </w:rPr>
              <w:t>现场增加安全、防火标识</w:t>
            </w:r>
            <w:r>
              <w:rPr>
                <w:rFonts w:hint="eastAsia" w:ascii="宋体" w:hAnsi="宋体"/>
                <w:color w:val="auto"/>
                <w:szCs w:val="21"/>
              </w:rPr>
              <w:t>。</w:t>
            </w:r>
          </w:p>
          <w:p>
            <w:pPr>
              <w:numPr>
                <w:ilvl w:val="0"/>
                <w:numId w:val="0"/>
              </w:numPr>
              <w:spacing w:line="360" w:lineRule="exact"/>
              <w:ind w:leftChars="0"/>
              <w:rPr>
                <w:rFonts w:hint="eastAsia" w:ascii="宋体" w:hAnsi="宋体" w:cs="宋体"/>
                <w:color w:val="auto"/>
                <w:szCs w:val="21"/>
              </w:rPr>
            </w:pPr>
            <w:r>
              <w:rPr>
                <w:rFonts w:hint="eastAsia" w:ascii="宋体" w:hAnsi="宋体" w:cs="宋体"/>
                <w:color w:val="auto"/>
                <w:szCs w:val="21"/>
              </w:rPr>
              <w:t>责任部门：全体部门；投入资金：30000元；完成日期20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月；检查部门：综合部。</w:t>
            </w:r>
          </w:p>
          <w:p>
            <w:pPr>
              <w:pStyle w:val="16"/>
              <w:rPr>
                <w:color w:val="auto"/>
              </w:rPr>
            </w:pPr>
          </w:p>
          <w:p>
            <w:pPr>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抽查：防止机械伤害管理方案：</w:t>
            </w:r>
          </w:p>
          <w:p>
            <w:pPr>
              <w:spacing w:line="400" w:lineRule="exact"/>
              <w:jc w:val="left"/>
              <w:rPr>
                <w:rFonts w:hint="eastAsia" w:ascii="宋体" w:hAnsi="宋体"/>
                <w:color w:val="auto"/>
                <w:szCs w:val="21"/>
              </w:rPr>
            </w:pPr>
            <w:r>
              <w:rPr>
                <w:rFonts w:hint="eastAsia" w:ascii="宋体" w:hAnsi="宋体" w:cs="宋体"/>
                <w:color w:val="auto"/>
                <w:szCs w:val="21"/>
              </w:rPr>
              <w:t>目标：</w:t>
            </w:r>
            <w:r>
              <w:rPr>
                <w:rFonts w:hint="eastAsia" w:ascii="宋体" w:hAnsi="宋体" w:eastAsia="宋体" w:cs="宋体"/>
                <w:color w:val="auto"/>
                <w:sz w:val="21"/>
                <w:szCs w:val="21"/>
              </w:rPr>
              <w:t>无重大人员伤亡事故发生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轻伤事故的发生每年小于3次</w:t>
            </w:r>
            <w:r>
              <w:rPr>
                <w:rFonts w:hint="eastAsia" w:ascii="宋体" w:hAnsi="宋体" w:cs="宋体"/>
                <w:color w:val="auto"/>
                <w:szCs w:val="21"/>
              </w:rPr>
              <w:t>，指标：</w:t>
            </w:r>
            <w:r>
              <w:rPr>
                <w:rFonts w:hint="eastAsia" w:ascii="宋体" w:hAnsi="宋体" w:eastAsia="宋体" w:cs="宋体"/>
                <w:color w:val="auto"/>
                <w:sz w:val="21"/>
                <w:szCs w:val="21"/>
              </w:rPr>
              <w:t>重大人员伤亡事故</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轻伤事故的发生每年小于3次</w:t>
            </w:r>
            <w:r>
              <w:rPr>
                <w:rFonts w:hint="eastAsia" w:ascii="宋体" w:hAnsi="宋体" w:cs="宋体"/>
                <w:color w:val="auto"/>
                <w:szCs w:val="21"/>
              </w:rPr>
              <w:t>；管理措施：1）</w:t>
            </w:r>
            <w:r>
              <w:rPr>
                <w:rFonts w:hint="eastAsia" w:ascii="宋体" w:hAnsi="宋体" w:eastAsia="宋体" w:cs="宋体"/>
                <w:color w:val="auto"/>
                <w:sz w:val="21"/>
                <w:szCs w:val="21"/>
                <w:lang w:val="en-US" w:eastAsia="zh-CN"/>
              </w:rPr>
              <w:t>定期进行安全意识培训</w:t>
            </w:r>
            <w:r>
              <w:rPr>
                <w:rFonts w:hint="eastAsia" w:ascii="宋体" w:hAnsi="宋体" w:cs="宋体"/>
                <w:color w:val="auto"/>
                <w:szCs w:val="21"/>
              </w:rPr>
              <w:t>；2）</w:t>
            </w:r>
            <w:r>
              <w:rPr>
                <w:rFonts w:hint="eastAsia" w:ascii="宋体" w:hAnsi="宋体" w:eastAsia="宋体" w:cs="宋体"/>
                <w:color w:val="auto"/>
                <w:sz w:val="21"/>
                <w:szCs w:val="21"/>
                <w:lang w:val="en-US" w:eastAsia="zh-CN"/>
              </w:rPr>
              <w:t>制定作业指导书及管理制度</w:t>
            </w:r>
            <w:r>
              <w:rPr>
                <w:rFonts w:hint="eastAsia" w:ascii="宋体" w:hAnsi="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责任部门：全体部门；投入资金：30000元；完成日期20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月；检查部门：综合部。</w:t>
            </w:r>
          </w:p>
          <w:p>
            <w:pPr>
              <w:widowControl/>
              <w:jc w:val="left"/>
              <w:rPr>
                <w:rFonts w:ascii="宋体" w:hAnsi="宋体" w:cs="宋体"/>
                <w:color w:val="auto"/>
                <w:szCs w:val="21"/>
              </w:rPr>
            </w:pPr>
            <w:r>
              <w:rPr>
                <w:rFonts w:ascii="宋体" w:hAnsi="宋体" w:cs="宋体"/>
                <w:color w:val="auto"/>
                <w:szCs w:val="21"/>
              </w:rPr>
              <w:t>编制：</w:t>
            </w:r>
            <w:r>
              <w:rPr>
                <w:rFonts w:hint="eastAsia" w:ascii="宋体" w:hAnsi="宋体" w:cs="宋体"/>
                <w:color w:val="auto"/>
                <w:szCs w:val="21"/>
              </w:rPr>
              <w:t>综合部、审核：李欢欢</w:t>
            </w:r>
            <w:r>
              <w:rPr>
                <w:rFonts w:ascii="宋体" w:hAnsi="宋体" w:cs="宋体"/>
                <w:color w:val="auto"/>
                <w:szCs w:val="21"/>
              </w:rPr>
              <w:t xml:space="preserve">   批准：</w:t>
            </w:r>
            <w:r>
              <w:rPr>
                <w:rFonts w:hint="eastAsia" w:ascii="宋体" w:hAnsi="宋体" w:cs="宋体"/>
                <w:color w:val="auto"/>
                <w:szCs w:val="21"/>
              </w:rPr>
              <w:t>李宜骏</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2021.1.10</w:t>
            </w:r>
          </w:p>
          <w:p>
            <w:pPr>
              <w:spacing w:line="400" w:lineRule="exact"/>
              <w:rPr>
                <w:rFonts w:ascii="宋体" w:hAnsi="宋体" w:cs="宋体"/>
                <w:color w:val="auto"/>
                <w:szCs w:val="21"/>
              </w:rPr>
            </w:pPr>
            <w:r>
              <w:rPr>
                <w:rFonts w:hint="eastAsia"/>
                <w:color w:val="auto"/>
                <w:szCs w:val="21"/>
              </w:rPr>
              <w:t>制定的指标和管理方案基本可行。</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查见：《环境因素识别与评价程序》，上述文件对识别和评价方法、程序、职责、记录作了规定。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综合部</w:t>
            </w:r>
            <w:r>
              <w:rPr>
                <w:rFonts w:hint="eastAsia" w:ascii="宋体" w:hAnsi="宋体" w:cs="宋体"/>
                <w:color w:val="auto"/>
                <w:szCs w:val="21"/>
                <w:lang w:eastAsia="zh-CN"/>
              </w:rPr>
              <w:t>2021年3月10日</w:t>
            </w:r>
            <w:r>
              <w:rPr>
                <w:rFonts w:hint="eastAsia" w:ascii="宋体" w:hAnsi="宋体" w:cs="宋体"/>
                <w:color w:val="auto"/>
                <w:szCs w:val="21"/>
              </w:rPr>
              <w:t>组织了各个部门开展了环境因素的识别工作</w:t>
            </w:r>
            <w:r>
              <w:rPr>
                <w:rFonts w:hint="eastAsia" w:ascii="宋体" w:hAnsi="宋体" w:cs="宋体"/>
                <w:color w:val="auto"/>
                <w:szCs w:val="21"/>
                <w:lang w:eastAsia="zh-CN"/>
              </w:rPr>
              <w:t>，</w:t>
            </w:r>
            <w:r>
              <w:rPr>
                <w:rFonts w:hint="eastAsia" w:ascii="宋体" w:hAnsi="宋体" w:cs="宋体"/>
                <w:color w:val="auto"/>
                <w:szCs w:val="21"/>
                <w:lang w:val="en-US" w:eastAsia="zh-CN"/>
              </w:rPr>
              <w:t>对重要环境因素清单进行了修订</w:t>
            </w:r>
            <w:r>
              <w:rPr>
                <w:rFonts w:hint="eastAsia" w:ascii="宋体" w:hAnsi="宋体" w:cs="宋体"/>
                <w:color w:val="auto"/>
                <w:szCs w:val="21"/>
              </w:rPr>
              <w:t>。</w:t>
            </w:r>
          </w:p>
          <w:p>
            <w:pPr>
              <w:jc w:val="left"/>
              <w:rPr>
                <w:rFonts w:ascii="宋体" w:hAnsi="宋体" w:cs="宋体"/>
                <w:color w:val="auto"/>
                <w:szCs w:val="21"/>
              </w:rPr>
            </w:pPr>
            <w:r>
              <w:rPr>
                <w:rFonts w:hint="eastAsia" w:ascii="宋体" w:hAnsi="宋体" w:cs="宋体"/>
                <w:color w:val="auto"/>
                <w:szCs w:val="21"/>
              </w:rPr>
              <w:t>查见：《环境因素调查表》和《重要环境因素清单》，按照部门和经营过程进行识别并评价出公司重要环境因素有：1）</w:t>
            </w:r>
            <w:r>
              <w:rPr>
                <w:rFonts w:hint="eastAsia"/>
                <w:color w:val="auto"/>
                <w:lang w:val="en-US" w:eastAsia="zh-CN"/>
              </w:rPr>
              <w:t>固废（含危废）的排放</w:t>
            </w:r>
            <w:r>
              <w:rPr>
                <w:rFonts w:hint="eastAsia" w:ascii="宋体" w:hAnsi="宋体" w:cs="宋体"/>
                <w:color w:val="auto"/>
                <w:szCs w:val="21"/>
              </w:rPr>
              <w:t>；2）</w:t>
            </w:r>
            <w:r>
              <w:rPr>
                <w:rFonts w:hint="eastAsia"/>
                <w:color w:val="auto"/>
              </w:rPr>
              <w:t>潜在火灾</w:t>
            </w:r>
            <w:r>
              <w:rPr>
                <w:rFonts w:hint="eastAsia" w:ascii="宋体" w:hAnsi="宋体" w:cs="宋体"/>
                <w:color w:val="auto"/>
                <w:szCs w:val="21"/>
              </w:rPr>
              <w:t>；3）噪声的排放；4）废水排放</w:t>
            </w:r>
            <w:r>
              <w:rPr>
                <w:rFonts w:hint="eastAsia" w:ascii="宋体" w:hAnsi="宋体" w:cs="宋体"/>
                <w:color w:val="auto"/>
                <w:szCs w:val="21"/>
                <w:lang w:val="en-US" w:eastAsia="zh-CN"/>
              </w:rPr>
              <w:t>；5</w:t>
            </w:r>
            <w:r>
              <w:rPr>
                <w:rFonts w:hint="eastAsia" w:ascii="宋体" w:hAnsi="宋体" w:cs="宋体"/>
                <w:color w:val="auto"/>
                <w:kern w:val="0"/>
                <w:szCs w:val="21"/>
              </w:rPr>
              <w:t>废</w:t>
            </w:r>
            <w:r>
              <w:rPr>
                <w:rFonts w:hint="eastAsia" w:ascii="宋体" w:hAnsi="宋体" w:cs="宋体"/>
                <w:color w:val="auto"/>
                <w:kern w:val="0"/>
                <w:szCs w:val="21"/>
                <w:lang w:val="en-US" w:eastAsia="zh-CN"/>
              </w:rPr>
              <w:t>气</w:t>
            </w:r>
            <w:r>
              <w:rPr>
                <w:rFonts w:hint="eastAsia" w:ascii="宋体" w:hAnsi="宋体" w:cs="宋体"/>
                <w:color w:val="auto"/>
                <w:kern w:val="0"/>
                <w:szCs w:val="21"/>
              </w:rPr>
              <w:t>排放</w:t>
            </w:r>
            <w:r>
              <w:rPr>
                <w:rFonts w:hint="eastAsia" w:ascii="宋体" w:hAnsi="宋体" w:cs="宋体"/>
                <w:color w:val="auto"/>
                <w:szCs w:val="21"/>
                <w:lang w:val="en-US" w:eastAsia="zh-CN"/>
              </w:rPr>
              <w:t>5</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C.电池的丢弃；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d.办公垃圾的丢放；</w:t>
            </w:r>
          </w:p>
          <w:p>
            <w:pPr>
              <w:tabs>
                <w:tab w:val="center" w:pos="3169"/>
              </w:tabs>
              <w:spacing w:line="400" w:lineRule="exact"/>
              <w:jc w:val="left"/>
              <w:rPr>
                <w:color w:val="auto"/>
                <w:szCs w:val="21"/>
              </w:rPr>
            </w:pPr>
            <w:r>
              <w:rPr>
                <w:rFonts w:hint="eastAsia" w:ascii="宋体" w:hAnsi="宋体" w:cs="宋体"/>
                <w:color w:val="auto"/>
                <w:szCs w:val="21"/>
              </w:rPr>
              <w:t>e.</w:t>
            </w:r>
            <w:r>
              <w:rPr>
                <w:rFonts w:hint="eastAsia"/>
                <w:color w:val="auto"/>
                <w:szCs w:val="21"/>
              </w:rPr>
              <w:t>设备运转噪声的排放；</w:t>
            </w:r>
          </w:p>
          <w:p>
            <w:pPr>
              <w:tabs>
                <w:tab w:val="center" w:pos="3169"/>
              </w:tabs>
              <w:spacing w:line="400" w:lineRule="exact"/>
              <w:jc w:val="left"/>
              <w:rPr>
                <w:color w:val="auto"/>
                <w:szCs w:val="21"/>
              </w:rPr>
            </w:pPr>
            <w:r>
              <w:rPr>
                <w:rFonts w:hint="eastAsia" w:ascii="宋体" w:hAnsi="宋体" w:cs="宋体"/>
                <w:color w:val="auto"/>
                <w:szCs w:val="21"/>
              </w:rPr>
              <w:t>f.</w:t>
            </w:r>
            <w:r>
              <w:rPr>
                <w:rFonts w:hint="eastAsia"/>
                <w:color w:val="auto"/>
                <w:szCs w:val="21"/>
              </w:rPr>
              <w:t>包装物废弃等。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查：综合部及办公区域的《环境因素识别评价表》，涉及以下内容：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识别基本清楚、全面。</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S6.1.2</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Ansi="宋体"/>
                <w:color w:val="auto"/>
                <w:szCs w:val="21"/>
              </w:rPr>
              <w:t>危险源识别与评价程序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exact"/>
              <w:jc w:val="left"/>
              <w:rPr>
                <w:rFonts w:ascii="宋体" w:hAnsi="宋体" w:cs="宋体"/>
                <w:color w:val="auto"/>
                <w:szCs w:val="21"/>
              </w:rPr>
            </w:pPr>
            <w:r>
              <w:rPr>
                <w:rFonts w:hint="eastAsia" w:ascii="宋体" w:hAnsi="宋体" w:cs="宋体"/>
                <w:color w:val="auto"/>
                <w:szCs w:val="21"/>
              </w:rPr>
              <w:t>查见：《危险源识别和评价表》，危险源过打分和小组评议共评价出公司不可接受风险：</w:t>
            </w:r>
            <w:r>
              <w:rPr>
                <w:rFonts w:hint="eastAsia" w:ascii="宋体" w:hAnsi="宋体" w:cs="宋体"/>
                <w:color w:val="auto"/>
                <w:szCs w:val="21"/>
                <w:lang w:val="en-US" w:eastAsia="zh-CN"/>
              </w:rPr>
              <w:t>5</w:t>
            </w:r>
            <w:r>
              <w:rPr>
                <w:rFonts w:hint="eastAsia" w:ascii="宋体" w:hAnsi="宋体" w:cs="宋体"/>
                <w:color w:val="auto"/>
                <w:szCs w:val="21"/>
              </w:rPr>
              <w:t>项，分别是：</w:t>
            </w:r>
            <w:r>
              <w:rPr>
                <w:rFonts w:hint="eastAsia" w:ascii="宋体" w:hAnsi="宋体" w:cs="新宋体"/>
                <w:color w:val="auto"/>
                <w:szCs w:val="21"/>
              </w:rPr>
              <w:t>1）触电；2）火灾；3）机械伤害</w:t>
            </w:r>
            <w:r>
              <w:rPr>
                <w:rFonts w:hint="eastAsia" w:ascii="宋体" w:hAnsi="宋体" w:cs="新宋体"/>
                <w:color w:val="auto"/>
                <w:szCs w:val="21"/>
                <w:lang w:val="en-US" w:eastAsia="zh-CN"/>
              </w:rPr>
              <w:t>；4）烫伤；5）职业病</w:t>
            </w:r>
            <w:r>
              <w:rPr>
                <w:rFonts w:hint="eastAsia"/>
                <w:color w:val="auto"/>
                <w:szCs w:val="21"/>
              </w:rPr>
              <w:t>。</w:t>
            </w: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抽查确定的预防</w:t>
            </w:r>
            <w:r>
              <w:rPr>
                <w:rFonts w:hint="eastAsia" w:ascii="宋体" w:hAnsi="宋体" w:cs="宋体"/>
                <w:color w:val="auto"/>
                <w:szCs w:val="21"/>
                <w:lang w:val="en-US" w:eastAsia="zh-CN"/>
              </w:rPr>
              <w:t>机械</w:t>
            </w:r>
            <w:r>
              <w:rPr>
                <w:rFonts w:hint="eastAsia" w:ascii="宋体" w:hAnsi="宋体" w:cs="宋体"/>
                <w:color w:val="auto"/>
                <w:szCs w:val="21"/>
              </w:rPr>
              <w:t>伤害控制措施的策划：</w:t>
            </w:r>
          </w:p>
          <w:p>
            <w:pPr>
              <w:numPr>
                <w:ilvl w:val="0"/>
                <w:numId w:val="0"/>
              </w:numPr>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1）定期进行安全意识培训；</w:t>
            </w:r>
          </w:p>
          <w:p>
            <w:pPr>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2）制定作业指导书及管理制度。</w:t>
            </w:r>
          </w:p>
          <w:p>
            <w:pPr>
              <w:spacing w:line="400" w:lineRule="exact"/>
              <w:jc w:val="left"/>
              <w:rPr>
                <w:rFonts w:ascii="宋体" w:hAnsi="宋体" w:cs="宋体"/>
                <w:color w:val="auto"/>
                <w:szCs w:val="21"/>
              </w:rPr>
            </w:pPr>
            <w:r>
              <w:rPr>
                <w:rFonts w:hint="eastAsia" w:ascii="宋体" w:hAnsi="宋体" w:cs="宋体"/>
                <w:color w:val="auto"/>
                <w:szCs w:val="21"/>
              </w:rPr>
              <w:t>查见：综合部及办公区域《危险辨识及风险评价表》</w:t>
            </w:r>
          </w:p>
          <w:p>
            <w:pPr>
              <w:spacing w:line="400" w:lineRule="exact"/>
              <w:jc w:val="left"/>
              <w:rPr>
                <w:rFonts w:ascii="宋体" w:hAnsi="宋体" w:cs="宋体"/>
                <w:color w:val="auto"/>
                <w:szCs w:val="21"/>
              </w:rPr>
            </w:pPr>
            <w:r>
              <w:rPr>
                <w:rFonts w:hint="eastAsia" w:ascii="宋体" w:hAnsi="宋体" w:cs="宋体"/>
                <w:color w:val="auto"/>
                <w:szCs w:val="21"/>
                <w:lang w:eastAsia="zh-CN"/>
              </w:rPr>
              <w:t>2021年3月10日</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rPr>
              <w:t>综合部及办公区域共识别出包括: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查见，综合部</w:t>
            </w:r>
            <w:r>
              <w:rPr>
                <w:rFonts w:hint="eastAsia" w:ascii="宋体" w:hAnsi="宋体" w:cs="新宋体"/>
                <w:color w:val="auto"/>
                <w:szCs w:val="21"/>
              </w:rPr>
              <w:t>（财务部）</w:t>
            </w:r>
            <w:r>
              <w:rPr>
                <w:rFonts w:hint="eastAsia" w:ascii="宋体" w:hAnsi="宋体" w:cs="宋体"/>
                <w:color w:val="auto"/>
                <w:szCs w:val="21"/>
              </w:rPr>
              <w:t>及办公区域打分法确定了2项不可接受风险：1）办公设备发生故障，漏电导致的触电；2）线路短路、吸烟引发火灾。</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ascii="宋体" w:hAnsi="宋体" w:cs="宋体"/>
                <w:color w:val="auto"/>
                <w:szCs w:val="21"/>
              </w:rPr>
            </w:pPr>
            <w:r>
              <w:rPr>
                <w:rFonts w:hint="eastAsia" w:ascii="宋体" w:hAnsi="宋体" w:cs="宋体"/>
                <w:color w:val="auto"/>
                <w:szCs w:val="21"/>
              </w:rPr>
              <w:t>每年参与公司组织的消防演练</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ES6.1.3</w:t>
            </w:r>
          </w:p>
          <w:p>
            <w:pPr>
              <w:rPr>
                <w:rFonts w:ascii="宋体" w:hAnsi="宋体" w:cs="新宋体"/>
                <w:color w:val="auto"/>
                <w:szCs w:val="21"/>
              </w:rPr>
            </w:pPr>
          </w:p>
        </w:tc>
        <w:tc>
          <w:tcPr>
            <w:tcW w:w="10004"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法律法规和其他要求获取识别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21</w:t>
            </w:r>
            <w:r>
              <w:rPr>
                <w:rFonts w:hint="eastAsia" w:ascii="宋体" w:hAnsi="宋体" w:cs="宋体"/>
                <w:color w:val="auto"/>
                <w:szCs w:val="21"/>
              </w:rPr>
              <w:t>年《适用法律法规清单》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2）重庆市等地方法规；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中华人民共和国循环经济促进法</w:t>
            </w:r>
          </w:p>
          <w:p>
            <w:pPr>
              <w:spacing w:line="400" w:lineRule="exact"/>
              <w:ind w:firstLine="630" w:firstLineChars="300"/>
              <w:rPr>
                <w:rFonts w:ascii="Arial" w:cs="Arial"/>
                <w:bCs/>
                <w:color w:val="auto"/>
                <w:szCs w:val="21"/>
              </w:rPr>
            </w:pPr>
            <w:r>
              <w:rPr>
                <w:rFonts w:ascii="Arial" w:cs="Arial"/>
                <w:bCs/>
                <w:color w:val="auto"/>
                <w:szCs w:val="21"/>
              </w:rPr>
              <w:t>建设项目环境保护管理条例</w:t>
            </w:r>
          </w:p>
          <w:p>
            <w:pPr>
              <w:spacing w:line="400" w:lineRule="exact"/>
              <w:ind w:firstLine="630" w:firstLineChars="300"/>
              <w:rPr>
                <w:rFonts w:ascii="Arial" w:cs="Arial"/>
                <w:b/>
                <w:bCs/>
                <w:color w:val="auto"/>
                <w:szCs w:val="21"/>
              </w:rPr>
            </w:pPr>
            <w:r>
              <w:rPr>
                <w:rFonts w:ascii="Arial" w:cs="Arial"/>
                <w:bCs/>
                <w:color w:val="auto"/>
                <w:szCs w:val="21"/>
              </w:rPr>
              <w:t>建设项目竣工环境保护验收管理办法</w:t>
            </w:r>
          </w:p>
          <w:p>
            <w:pPr>
              <w:pStyle w:val="16"/>
              <w:ind w:firstLine="690" w:firstLineChars="300"/>
              <w:rPr>
                <w:rFonts w:ascii="宋体" w:hAnsi="宋体" w:cs="宋体"/>
                <w:color w:val="auto"/>
                <w:szCs w:val="21"/>
              </w:rPr>
            </w:pPr>
            <w:r>
              <w:rPr>
                <w:rFonts w:hint="eastAsia" w:ascii="Arial" w:hAnsi="Arial" w:cs="Arial"/>
                <w:color w:val="auto"/>
                <w:szCs w:val="21"/>
              </w:rPr>
              <w:t>劳动防护用品配备标准（试行）</w:t>
            </w:r>
            <w:r>
              <w:rPr>
                <w:rFonts w:hint="eastAsia" w:ascii="宋体" w:hAnsi="宋体" w:cs="宋体"/>
                <w:color w:val="auto"/>
                <w:szCs w:val="21"/>
              </w:rPr>
              <w:t>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 w:val="21"/>
                <w:szCs w:val="21"/>
              </w:rPr>
            </w:pPr>
            <w:r>
              <w:rPr>
                <w:rFonts w:hint="eastAsia" w:ascii="Arial" w:hAnsi="Arial" w:cs="Arial"/>
                <w:color w:val="auto"/>
                <w:sz w:val="21"/>
                <w:szCs w:val="21"/>
              </w:rPr>
              <w:t>1）</w:t>
            </w:r>
            <w:r>
              <w:rPr>
                <w:rFonts w:ascii="宋体" w:hAnsi="宋体"/>
                <w:color w:val="auto"/>
                <w:sz w:val="21"/>
                <w:szCs w:val="21"/>
              </w:rPr>
              <w:t>固体废弃物排放的管控</w:t>
            </w:r>
            <w:r>
              <w:rPr>
                <w:rFonts w:hint="eastAsia" w:ascii="宋体" w:hAnsi="宋体"/>
                <w:color w:val="auto"/>
                <w:sz w:val="21"/>
                <w:szCs w:val="21"/>
              </w:rPr>
              <w:t>：</w:t>
            </w:r>
          </w:p>
          <w:p>
            <w:pPr>
              <w:pStyle w:val="17"/>
              <w:ind w:firstLine="0" w:firstLineChars="0"/>
              <w:rPr>
                <w:rFonts w:ascii="宋体" w:hAnsi="宋体"/>
                <w:color w:val="auto"/>
                <w:szCs w:val="21"/>
              </w:rPr>
            </w:pPr>
            <w:r>
              <w:rPr>
                <w:rFonts w:hint="eastAsia" w:ascii="宋体" w:hAnsi="宋体"/>
                <w:color w:val="auto"/>
                <w:szCs w:val="21"/>
              </w:rPr>
              <w:t xml:space="preserve">   制定并实施</w:t>
            </w:r>
            <w:r>
              <w:rPr>
                <w:rFonts w:hint="eastAsia" w:ascii="宋体" w:hAnsi="宋体"/>
                <w:bCs/>
                <w:color w:val="auto"/>
                <w:szCs w:val="21"/>
              </w:rPr>
              <w:t>《环境与职业健康安全运行控制程序》中固体废弃物控制要求</w:t>
            </w:r>
            <w:r>
              <w:rPr>
                <w:rFonts w:hint="eastAsia" w:ascii="宋体" w:hAnsi="宋体"/>
                <w:color w:val="auto"/>
                <w:szCs w:val="21"/>
              </w:rPr>
              <w:t>。行政部负责废弃物的分类、收集、保管、由物业管理公司交付有资质的环保公司合法拉运、处置。现场分设：可回收一般废弃物、不可回收一般废弃物、危险废弃物收集容器，员工能按要求分类放置固体废弃物。</w:t>
            </w:r>
          </w:p>
          <w:p>
            <w:pPr>
              <w:pStyle w:val="17"/>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olor w:val="auto"/>
                <w:sz w:val="21"/>
                <w:szCs w:val="21"/>
              </w:rPr>
            </w:pPr>
            <w:r>
              <w:rPr>
                <w:rFonts w:hint="eastAsia" w:ascii="宋体" w:hAnsi="宋体"/>
                <w:color w:val="auto"/>
                <w:sz w:val="21"/>
                <w:szCs w:val="21"/>
              </w:rPr>
              <w:t>3）火灾预防</w:t>
            </w:r>
          </w:p>
          <w:p>
            <w:pPr>
              <w:rPr>
                <w:rFonts w:ascii="宋体" w:hAnsi="宋体"/>
                <w:color w:val="auto"/>
                <w:sz w:val="21"/>
                <w:szCs w:val="21"/>
              </w:rPr>
            </w:pPr>
            <w:r>
              <w:rPr>
                <w:rFonts w:hint="eastAsia" w:ascii="宋体" w:hAnsi="宋体"/>
                <w:color w:val="auto"/>
                <w:sz w:val="21"/>
                <w:szCs w:val="21"/>
              </w:rPr>
              <w:t xml:space="preserve">  </w:t>
            </w:r>
            <w:r>
              <w:rPr>
                <w:rFonts w:ascii="宋体" w:hAnsi="宋体"/>
                <w:color w:val="auto"/>
                <w:sz w:val="21"/>
                <w:szCs w:val="21"/>
              </w:rPr>
              <w:t>制定并实施</w:t>
            </w:r>
            <w:r>
              <w:rPr>
                <w:rFonts w:hint="eastAsia" w:ascii="宋体" w:hAnsi="宋体"/>
                <w:bCs/>
                <w:color w:val="auto"/>
                <w:sz w:val="21"/>
                <w:szCs w:val="21"/>
              </w:rPr>
              <w:t>《应急准备与响应控制程序》</w:t>
            </w:r>
            <w:r>
              <w:rPr>
                <w:rFonts w:hint="eastAsia" w:ascii="宋体" w:hAnsi="宋体"/>
                <w:color w:val="auto"/>
                <w:sz w:val="21"/>
                <w:szCs w:val="21"/>
              </w:rPr>
              <w:t>。</w:t>
            </w:r>
          </w:p>
          <w:p>
            <w:pPr>
              <w:rPr>
                <w:color w:val="auto"/>
              </w:rPr>
            </w:pPr>
            <w:r>
              <w:rPr>
                <w:rFonts w:hint="eastAsia" w:ascii="宋体" w:hAnsi="宋体"/>
                <w:b/>
                <w:color w:val="auto"/>
                <w:sz w:val="21"/>
                <w:szCs w:val="21"/>
              </w:rPr>
              <w:t xml:space="preserve">  </w:t>
            </w:r>
            <w:r>
              <w:rPr>
                <w:rFonts w:hint="eastAsia" w:ascii="宋体" w:hAnsi="宋体"/>
                <w:color w:val="auto"/>
                <w:sz w:val="21"/>
                <w:szCs w:val="21"/>
              </w:rPr>
              <w:t>组织</w:t>
            </w:r>
            <w:r>
              <w:rPr>
                <w:rFonts w:ascii="宋体" w:hAnsi="宋体"/>
                <w:color w:val="auto"/>
                <w:sz w:val="21"/>
                <w:szCs w:val="21"/>
              </w:rPr>
              <w:t>管辖的区域</w:t>
            </w:r>
            <w:r>
              <w:rPr>
                <w:rFonts w:hint="eastAsia" w:ascii="宋体" w:hAnsi="宋体"/>
                <w:color w:val="auto"/>
                <w:sz w:val="21"/>
                <w:szCs w:val="21"/>
              </w:rPr>
              <w:t>内，</w:t>
            </w:r>
            <w:r>
              <w:rPr>
                <w:rFonts w:ascii="宋体" w:hAnsi="宋体"/>
                <w:color w:val="auto"/>
                <w:sz w:val="21"/>
                <w:szCs w:val="21"/>
              </w:rPr>
              <w:t>均按要求配备</w:t>
            </w:r>
            <w:r>
              <w:rPr>
                <w:rFonts w:ascii="宋体" w:hAnsi="宋体"/>
                <w:bCs/>
                <w:color w:val="auto"/>
                <w:sz w:val="21"/>
                <w:szCs w:val="21"/>
              </w:rPr>
              <w:t>灭火器</w:t>
            </w:r>
            <w:r>
              <w:rPr>
                <w:rFonts w:hint="eastAsia" w:ascii="宋体" w:hAnsi="宋体"/>
                <w:bCs/>
                <w:color w:val="auto"/>
                <w:sz w:val="21"/>
                <w:szCs w:val="21"/>
              </w:rPr>
              <w:t>、</w:t>
            </w:r>
            <w:r>
              <w:rPr>
                <w:rFonts w:ascii="宋体" w:hAnsi="宋体"/>
                <w:bCs/>
                <w:color w:val="auto"/>
                <w:sz w:val="21"/>
                <w:szCs w:val="21"/>
              </w:rPr>
              <w:t>消防栓</w:t>
            </w:r>
            <w:r>
              <w:rPr>
                <w:rFonts w:hint="eastAsia" w:ascii="宋体" w:hAnsi="宋体"/>
                <w:bCs/>
                <w:color w:val="auto"/>
                <w:sz w:val="21"/>
                <w:szCs w:val="21"/>
              </w:rPr>
              <w:t>、</w:t>
            </w:r>
            <w:r>
              <w:rPr>
                <w:rFonts w:ascii="宋体" w:hAnsi="宋体"/>
                <w:bCs/>
                <w:color w:val="auto"/>
                <w:sz w:val="21"/>
                <w:szCs w:val="21"/>
              </w:rPr>
              <w:t>应急灯及安全出口标识</w:t>
            </w:r>
            <w:r>
              <w:rPr>
                <w:rFonts w:ascii="宋体" w:hAnsi="宋体"/>
                <w:color w:val="auto"/>
                <w:sz w:val="21"/>
                <w:szCs w:val="21"/>
              </w:rPr>
              <w:t>并每月点检记录</w:t>
            </w:r>
            <w:r>
              <w:rPr>
                <w:rFonts w:hint="eastAsia" w:ascii="宋体" w:hAnsi="宋体"/>
                <w:color w:val="auto"/>
                <w:sz w:val="21"/>
                <w:szCs w:val="21"/>
              </w:rPr>
              <w:t>；</w:t>
            </w:r>
            <w:r>
              <w:rPr>
                <w:rFonts w:ascii="宋体" w:hAnsi="宋体"/>
                <w:color w:val="auto"/>
                <w:sz w:val="21"/>
                <w:szCs w:val="21"/>
              </w:rPr>
              <w:t>对可能产生火灾隐患的区域予以重点排查</w:t>
            </w:r>
            <w:r>
              <w:rPr>
                <w:rFonts w:hint="eastAsia" w:ascii="宋体" w:hAnsi="宋体"/>
                <w:color w:val="auto"/>
                <w:sz w:val="21"/>
                <w:szCs w:val="21"/>
              </w:rPr>
              <w:t>，若</w:t>
            </w:r>
            <w:r>
              <w:rPr>
                <w:rFonts w:ascii="宋体" w:hAnsi="宋体"/>
                <w:color w:val="auto"/>
                <w:sz w:val="21"/>
                <w:szCs w:val="21"/>
              </w:rPr>
              <w:t>发现问题及时上报</w:t>
            </w:r>
            <w:r>
              <w:rPr>
                <w:rFonts w:hint="eastAsia" w:ascii="宋体" w:hAnsi="宋体"/>
                <w:color w:val="auto"/>
                <w:sz w:val="21"/>
                <w:szCs w:val="21"/>
              </w:rPr>
              <w:t>、</w:t>
            </w:r>
            <w:r>
              <w:rPr>
                <w:rFonts w:ascii="宋体" w:hAnsi="宋体"/>
                <w:color w:val="auto"/>
                <w:sz w:val="21"/>
                <w:szCs w:val="21"/>
              </w:rPr>
              <w:t>整改</w:t>
            </w:r>
            <w:r>
              <w:rPr>
                <w:rFonts w:hint="eastAsia" w:ascii="宋体" w:hAnsi="宋体"/>
                <w:color w:val="auto"/>
                <w:sz w:val="21"/>
                <w:szCs w:val="21"/>
              </w:rPr>
              <w:t>。经现场确认：实物及其状态、人员行为及相关记录均符合要求。</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olor w:val="auto"/>
                <w:sz w:val="21"/>
                <w:szCs w:val="21"/>
              </w:rPr>
            </w:pPr>
            <w:r>
              <w:rPr>
                <w:rFonts w:hint="eastAsia" w:ascii="宋体" w:hAnsi="宋体" w:cs="宋体"/>
                <w:color w:val="auto"/>
                <w:szCs w:val="21"/>
              </w:rPr>
              <w:t xml:space="preserve"> </w:t>
            </w:r>
            <w:r>
              <w:rPr>
                <w:rFonts w:hint="eastAsia" w:ascii="宋体" w:hAnsi="宋体"/>
                <w:color w:val="auto"/>
                <w:sz w:val="21"/>
                <w:szCs w:val="21"/>
              </w:rPr>
              <w:t>1）意外火灾控制</w:t>
            </w:r>
          </w:p>
          <w:p>
            <w:pPr>
              <w:rPr>
                <w:rFonts w:hint="eastAsia" w:ascii="宋体" w:hAnsi="宋体"/>
                <w:color w:val="auto"/>
                <w:sz w:val="21"/>
                <w:szCs w:val="21"/>
              </w:rPr>
            </w:pPr>
            <w:r>
              <w:rPr>
                <w:rFonts w:hint="eastAsia" w:ascii="宋体" w:hAnsi="宋体"/>
                <w:color w:val="auto"/>
                <w:sz w:val="21"/>
                <w:szCs w:val="21"/>
              </w:rPr>
              <w:t xml:space="preserve">  公司在生产工序和办公区域消防器材配置合理，有灭火器等灭火器材，现场确认正常，《消防设施检查表》按规定实施检查；各部门不定期的对本部门防火工作进行消防安全检查，对查出的问题和隐患，及时进行整改解决，确保安全；定期对员工进行火灾安全意识培训，参加公司组织的消防火灾演习；</w:t>
            </w:r>
          </w:p>
          <w:p>
            <w:pPr>
              <w:rPr>
                <w:rFonts w:ascii="宋体" w:hAnsi="宋体"/>
                <w:color w:val="auto"/>
                <w:sz w:val="21"/>
                <w:szCs w:val="21"/>
              </w:rPr>
            </w:pPr>
            <w:r>
              <w:rPr>
                <w:rFonts w:hint="eastAsia" w:ascii="宋体" w:hAnsi="宋体"/>
                <w:color w:val="auto"/>
                <w:sz w:val="21"/>
                <w:szCs w:val="21"/>
              </w:rPr>
              <w:t xml:space="preserve">  2）意外触电防控</w:t>
            </w:r>
          </w:p>
          <w:p>
            <w:pPr>
              <w:rPr>
                <w:rFonts w:ascii="宋体" w:hAnsi="宋体"/>
                <w:color w:val="auto"/>
                <w:sz w:val="21"/>
                <w:szCs w:val="21"/>
              </w:rPr>
            </w:pPr>
            <w:r>
              <w:rPr>
                <w:rFonts w:hint="eastAsia" w:ascii="宋体" w:hAnsi="宋体"/>
                <w:color w:val="auto"/>
                <w:sz w:val="21"/>
                <w:szCs w:val="21"/>
              </w:rPr>
              <w:t xml:space="preserve">  各部门经常检查电气设备和线路的安全状况，发现问题及时维修或更换，防止因短路、超负荷等，下班前对用电器具进行检查，防止电源没有切断的情况，</w:t>
            </w:r>
            <w:r>
              <w:rPr>
                <w:rFonts w:ascii="宋体" w:hAnsi="宋体"/>
                <w:color w:val="auto"/>
                <w:spacing w:val="-4"/>
                <w:sz w:val="21"/>
                <w:szCs w:val="21"/>
              </w:rPr>
              <w:t>配电及用电场所均张贴有明显的警示标志—</w:t>
            </w:r>
            <w:r>
              <w:rPr>
                <w:rFonts w:hint="eastAsia" w:ascii="宋体" w:hAnsi="宋体"/>
                <w:color w:val="auto"/>
                <w:spacing w:val="-4"/>
                <w:sz w:val="21"/>
                <w:szCs w:val="21"/>
              </w:rPr>
              <w:t>“禁止触摸，有电危险，</w:t>
            </w:r>
            <w:r>
              <w:rPr>
                <w:rFonts w:ascii="宋体" w:hAnsi="宋体"/>
                <w:color w:val="auto"/>
                <w:spacing w:val="-4"/>
                <w:sz w:val="21"/>
                <w:szCs w:val="21"/>
              </w:rPr>
              <w:t>当心触电</w:t>
            </w:r>
            <w:r>
              <w:rPr>
                <w:rFonts w:hint="eastAsia" w:ascii="宋体" w:hAnsi="宋体"/>
                <w:color w:val="auto"/>
                <w:spacing w:val="-4"/>
                <w:sz w:val="21"/>
                <w:szCs w:val="21"/>
              </w:rPr>
              <w:t>”，并配有绝缘装置</w:t>
            </w:r>
            <w:r>
              <w:rPr>
                <w:rFonts w:hint="eastAsia" w:ascii="宋体" w:hAnsi="宋体"/>
                <w:color w:val="auto"/>
                <w:sz w:val="21"/>
                <w:szCs w:val="21"/>
              </w:rPr>
              <w:t>。</w:t>
            </w:r>
          </w:p>
          <w:p>
            <w:pPr>
              <w:tabs>
                <w:tab w:val="center" w:pos="2589"/>
              </w:tabs>
              <w:rPr>
                <w:color w:val="auto"/>
                <w:sz w:val="21"/>
                <w:szCs w:val="21"/>
              </w:rPr>
            </w:pPr>
            <w:r>
              <w:rPr>
                <w:rFonts w:hint="eastAsia" w:ascii="宋体" w:hAnsi="宋体"/>
                <w:bCs/>
                <w:color w:val="auto"/>
                <w:sz w:val="21"/>
                <w:szCs w:val="21"/>
              </w:rPr>
              <w:t xml:space="preserve">  3</w:t>
            </w:r>
            <w:r>
              <w:rPr>
                <w:rFonts w:hint="eastAsia"/>
                <w:color w:val="auto"/>
                <w:sz w:val="21"/>
                <w:szCs w:val="21"/>
              </w:rPr>
              <w:t>）急救应对</w:t>
            </w:r>
            <w:r>
              <w:rPr>
                <w:color w:val="auto"/>
                <w:sz w:val="21"/>
                <w:szCs w:val="21"/>
              </w:rPr>
              <w:tab/>
            </w:r>
          </w:p>
          <w:p>
            <w:pPr>
              <w:rPr>
                <w:color w:val="auto"/>
                <w:sz w:val="21"/>
                <w:szCs w:val="21"/>
              </w:rPr>
            </w:pPr>
            <w:r>
              <w:rPr>
                <w:rFonts w:hint="eastAsia"/>
                <w:color w:val="auto"/>
                <w:sz w:val="21"/>
                <w:szCs w:val="21"/>
              </w:rPr>
              <w:t>--</w:t>
            </w:r>
            <w:r>
              <w:rPr>
                <w:color w:val="auto"/>
                <w:sz w:val="21"/>
                <w:szCs w:val="21"/>
              </w:rPr>
              <w:t>公司现场配备有创口贴</w:t>
            </w:r>
            <w:r>
              <w:rPr>
                <w:rFonts w:hint="eastAsia"/>
                <w:color w:val="auto"/>
                <w:sz w:val="21"/>
                <w:szCs w:val="21"/>
              </w:rPr>
              <w:t>、</w:t>
            </w:r>
            <w:r>
              <w:rPr>
                <w:color w:val="auto"/>
                <w:sz w:val="21"/>
                <w:szCs w:val="21"/>
              </w:rPr>
              <w:t>消暑</w:t>
            </w:r>
            <w:r>
              <w:rPr>
                <w:rFonts w:hint="eastAsia"/>
                <w:color w:val="auto"/>
                <w:sz w:val="21"/>
                <w:szCs w:val="21"/>
              </w:rPr>
              <w:t>、</w:t>
            </w:r>
            <w:r>
              <w:rPr>
                <w:color w:val="auto"/>
                <w:sz w:val="21"/>
                <w:szCs w:val="21"/>
              </w:rPr>
              <w:t>止痛及纱布等急救用品</w:t>
            </w:r>
            <w:r>
              <w:rPr>
                <w:rFonts w:hint="eastAsia"/>
                <w:color w:val="auto"/>
                <w:sz w:val="21"/>
                <w:szCs w:val="21"/>
              </w:rPr>
              <w:t>，</w:t>
            </w:r>
            <w:r>
              <w:rPr>
                <w:color w:val="auto"/>
                <w:sz w:val="21"/>
                <w:szCs w:val="21"/>
              </w:rPr>
              <w:t>并对其数量</w:t>
            </w:r>
            <w:r>
              <w:rPr>
                <w:rFonts w:hint="eastAsia"/>
                <w:color w:val="auto"/>
                <w:sz w:val="21"/>
                <w:szCs w:val="21"/>
              </w:rPr>
              <w:t>、</w:t>
            </w:r>
            <w:r>
              <w:rPr>
                <w:color w:val="auto"/>
                <w:sz w:val="21"/>
                <w:szCs w:val="21"/>
              </w:rPr>
              <w:t>保质期等予以跟进管控</w:t>
            </w:r>
            <w:r>
              <w:rPr>
                <w:rFonts w:hint="eastAsia"/>
                <w:color w:val="auto"/>
                <w:sz w:val="21"/>
                <w:szCs w:val="21"/>
              </w:rPr>
              <w:t>。</w:t>
            </w:r>
          </w:p>
          <w:p>
            <w:pPr>
              <w:rPr>
                <w:rFonts w:ascii="宋体" w:hAnsi="宋体" w:cs="宋体"/>
                <w:color w:val="auto"/>
                <w:sz w:val="21"/>
                <w:szCs w:val="21"/>
              </w:rPr>
            </w:pPr>
            <w:r>
              <w:rPr>
                <w:rFonts w:hint="eastAsia" w:ascii="宋体" w:hAnsi="宋体" w:cs="宋体"/>
                <w:color w:val="auto"/>
                <w:sz w:val="21"/>
                <w:szCs w:val="21"/>
              </w:rPr>
              <w:t xml:space="preserve">  4）</w:t>
            </w:r>
            <w:r>
              <w:rPr>
                <w:rFonts w:hint="eastAsia"/>
                <w:color w:val="auto"/>
                <w:sz w:val="21"/>
                <w:szCs w:val="21"/>
              </w:rPr>
              <w:t>对相关方施加影响</w:t>
            </w:r>
          </w:p>
          <w:p>
            <w:pPr>
              <w:rPr>
                <w:color w:val="auto"/>
              </w:rPr>
            </w:pPr>
            <w:r>
              <w:rPr>
                <w:rFonts w:hint="eastAsia" w:ascii="宋体" w:hAnsi="宋体" w:cs="宋体"/>
                <w:color w:val="auto"/>
                <w:sz w:val="21"/>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查见：《应急准备与响应程序》、《火灾应急预案》、《高温中暑应急预案》等。</w:t>
            </w:r>
          </w:p>
          <w:p>
            <w:pPr>
              <w:spacing w:line="400" w:lineRule="exact"/>
              <w:rPr>
                <w:rFonts w:hint="eastAsia" w:ascii="宋体" w:hAnsi="宋体" w:eastAsia="宋体" w:cs="宋体"/>
                <w:color w:val="auto"/>
                <w:szCs w:val="21"/>
                <w:lang w:eastAsia="zh-CN"/>
              </w:rPr>
            </w:pPr>
            <w:r>
              <w:rPr>
                <w:rFonts w:hint="eastAsia" w:ascii="宋体" w:hAnsi="宋体" w:cs="宋体"/>
                <w:color w:val="auto"/>
                <w:szCs w:val="21"/>
              </w:rPr>
              <w:t>查见：</w:t>
            </w:r>
            <w:r>
              <w:rPr>
                <w:rFonts w:hint="eastAsia" w:ascii="宋体" w:hAnsi="宋体" w:cs="宋体"/>
                <w:color w:val="auto"/>
                <w:szCs w:val="21"/>
                <w:lang w:val="en-US" w:eastAsia="zh-CN"/>
              </w:rPr>
              <w:t>中暑</w:t>
            </w:r>
            <w:r>
              <w:rPr>
                <w:rFonts w:hint="eastAsia" w:ascii="宋体" w:hAnsi="宋体" w:cs="宋体"/>
                <w:color w:val="auto"/>
                <w:szCs w:val="21"/>
              </w:rPr>
              <w:t>应</w:t>
            </w:r>
            <w:r>
              <w:rPr>
                <w:rFonts w:hint="eastAsia" w:ascii="宋体" w:hAnsi="宋体" w:eastAsia="宋体" w:cs="宋体"/>
                <w:color w:val="auto"/>
                <w:szCs w:val="21"/>
              </w:rPr>
              <w:t>急演练记录：公司全体人员参加了20</w:t>
            </w:r>
            <w:r>
              <w:rPr>
                <w:rFonts w:hint="eastAsia" w:ascii="宋体" w:hAnsi="宋体" w:eastAsia="宋体" w:cs="宋体"/>
                <w:color w:val="auto"/>
                <w:szCs w:val="21"/>
                <w:lang w:val="en-US" w:eastAsia="zh-CN"/>
              </w:rPr>
              <w:t>20</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31</w:t>
            </w:r>
            <w:r>
              <w:rPr>
                <w:rFonts w:hint="eastAsia" w:ascii="宋体" w:hAnsi="宋体" w:eastAsia="宋体" w:cs="宋体"/>
                <w:color w:val="auto"/>
                <w:szCs w:val="21"/>
              </w:rPr>
              <w:t>日进行的高温中暑应急预案演练</w:t>
            </w:r>
            <w:r>
              <w:rPr>
                <w:rFonts w:hint="eastAsia" w:ascii="宋体" w:hAnsi="宋体" w:eastAsia="宋体" w:cs="宋体"/>
                <w:color w:val="auto"/>
                <w:szCs w:val="21"/>
                <w:lang w:eastAsia="zh-CN"/>
              </w:rPr>
              <w:t>，</w:t>
            </w:r>
            <w:r>
              <w:rPr>
                <w:rFonts w:hint="eastAsia" w:ascii="宋体" w:hAnsi="宋体" w:eastAsia="宋体" w:cs="宋体"/>
                <w:color w:val="auto"/>
                <w:szCs w:val="21"/>
              </w:rPr>
              <w:t>通过本次中暑演习，熟悉整个抢救流程，真正做到分工明确，责任到人，在遇事不慌乱，冷静处理，在中暑的第一时间进行抢救，员工能够自救。充分体现了本小组员工的精神面貌，加深了员工对中暑急救的认识，使员工清醒的认识到如何面对突发的紧急情况，为安全生产工作的开展，起到积极作用</w:t>
            </w:r>
            <w:r>
              <w:rPr>
                <w:rFonts w:hint="eastAsia" w:ascii="宋体" w:hAnsi="宋体" w:eastAsia="宋体" w:cs="宋体"/>
                <w:color w:val="auto"/>
                <w:szCs w:val="21"/>
                <w:lang w:eastAsia="zh-CN"/>
              </w:rPr>
              <w:t>。</w:t>
            </w:r>
          </w:p>
          <w:p>
            <w:pPr>
              <w:spacing w:line="40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查见：</w:t>
            </w:r>
            <w:r>
              <w:rPr>
                <w:rFonts w:hint="eastAsia" w:ascii="宋体" w:hAnsi="宋体" w:eastAsia="宋体" w:cs="宋体"/>
                <w:color w:val="auto"/>
                <w:szCs w:val="21"/>
                <w:lang w:eastAsia="zh-CN"/>
              </w:rPr>
              <w:t>2020</w:t>
            </w:r>
            <w:r>
              <w:rPr>
                <w:rFonts w:hint="eastAsia" w:ascii="宋体" w:hAnsi="宋体" w:eastAsia="宋体" w:cs="宋体"/>
                <w:color w:val="auto"/>
                <w:szCs w:val="21"/>
              </w:rPr>
              <w:t>年11月2</w:t>
            </w:r>
            <w:r>
              <w:rPr>
                <w:rFonts w:hint="eastAsia" w:ascii="宋体" w:hAnsi="宋体" w:eastAsia="宋体" w:cs="宋体"/>
                <w:color w:val="auto"/>
                <w:szCs w:val="21"/>
                <w:lang w:val="en-US" w:eastAsia="zh-CN"/>
              </w:rPr>
              <w:t>0</w:t>
            </w:r>
            <w:r>
              <w:rPr>
                <w:rFonts w:hint="eastAsia" w:ascii="宋体" w:hAnsi="宋体" w:eastAsia="宋体" w:cs="宋体"/>
                <w:color w:val="auto"/>
                <w:szCs w:val="21"/>
              </w:rPr>
              <w:t>日进行</w:t>
            </w:r>
            <w:r>
              <w:rPr>
                <w:rFonts w:hint="eastAsia" w:ascii="宋体" w:hAnsi="宋体" w:eastAsia="宋体" w:cs="宋体"/>
                <w:color w:val="auto"/>
                <w:szCs w:val="21"/>
                <w:lang w:val="en-US" w:eastAsia="zh-CN"/>
              </w:rPr>
              <w:t>了</w:t>
            </w:r>
            <w:r>
              <w:rPr>
                <w:rFonts w:hint="eastAsia" w:ascii="宋体" w:hAnsi="宋体" w:eastAsia="宋体" w:cs="宋体"/>
                <w:color w:val="auto"/>
                <w:szCs w:val="21"/>
              </w:rPr>
              <w:t>火灾应急预案演练。</w:t>
            </w:r>
            <w:r>
              <w:rPr>
                <w:rFonts w:hint="eastAsia" w:ascii="宋体" w:hAnsi="宋体" w:eastAsia="宋体" w:cs="宋体"/>
                <w:color w:val="auto"/>
                <w:szCs w:val="21"/>
                <w:lang w:val="en-US" w:eastAsia="zh-CN"/>
              </w:rPr>
              <w:t>本次演练</w:t>
            </w:r>
            <w:r>
              <w:rPr>
                <w:rFonts w:hint="eastAsia" w:ascii="宋体" w:hAnsi="宋体" w:eastAsia="宋体" w:cs="宋体"/>
                <w:color w:val="auto"/>
                <w:szCs w:val="21"/>
              </w:rPr>
              <w:t>检验公司应对生产突发事件的应急能力，和应急预案的可操作性，进一步完善应急救援体系，预防或减少事件所造成的人员伤亡和财产损失</w:t>
            </w:r>
            <w:r>
              <w:rPr>
                <w:rFonts w:hint="eastAsia" w:ascii="宋体" w:hAnsi="宋体" w:eastAsia="宋体" w:cs="宋体"/>
                <w:color w:val="auto"/>
                <w:szCs w:val="21"/>
                <w:lang w:eastAsia="zh-CN"/>
              </w:rPr>
              <w:t>。</w:t>
            </w:r>
          </w:p>
          <w:p>
            <w:pPr>
              <w:spacing w:line="400" w:lineRule="exact"/>
              <w:rPr>
                <w:rFonts w:ascii="宋体" w:hAnsi="宋体" w:cs="宋体"/>
                <w:color w:val="auto"/>
                <w:szCs w:val="21"/>
              </w:rPr>
            </w:pPr>
            <w:r>
              <w:rPr>
                <w:rFonts w:hint="eastAsia" w:ascii="宋体" w:hAnsi="宋体" w:cs="宋体"/>
                <w:color w:val="auto"/>
                <w:szCs w:val="21"/>
              </w:rPr>
              <w:t>现场能提供以上演练记录及高温中暑、火灾演习总结报告。通过演练，检验了公司应对突发事件的能力、以及公司高温中暑、火灾事故应急预案的可操作性。有效降低事故危害，减少事故损失，确保员工人身安全和公司安全、健康、有序的发展等。</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004" w:type="dxa"/>
          </w:tcPr>
          <w:p>
            <w:pPr>
              <w:spacing w:line="400" w:lineRule="exact"/>
              <w:rPr>
                <w:rFonts w:ascii="宋体" w:hAnsi="宋体" w:cs="宋体"/>
                <w:color w:val="auto"/>
                <w:szCs w:val="21"/>
              </w:rPr>
            </w:pPr>
            <w:r>
              <w:rPr>
                <w:rFonts w:hint="eastAsia" w:ascii="宋体" w:hAnsi="宋体" w:cs="宋体"/>
                <w:color w:val="auto"/>
                <w:szCs w:val="21"/>
              </w:rPr>
              <w:t>----有《</w:t>
            </w:r>
            <w:r>
              <w:rPr>
                <w:rFonts w:hAnsi="宋体"/>
                <w:color w:val="auto"/>
                <w:szCs w:val="21"/>
              </w:rPr>
              <w:t>绩效监测和测量程序</w:t>
            </w:r>
            <w:r>
              <w:rPr>
                <w:rFonts w:hint="eastAsia" w:ascii="宋体" w:hAnsi="宋体" w:cs="宋体"/>
                <w:color w:val="auto"/>
                <w:szCs w:val="21"/>
              </w:rPr>
              <w:t>》和管理文件。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程序文件规定公司每月由综合部组织人员对公司办公场所和生产场所的水电管理、消防安全管理、固体废弃物管理、噪声控制、相关方管理等进行检查，检查结论：合格、检查人：李欢欢。提供有20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月至202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月份环境安全运行检查记录表。</w:t>
            </w:r>
          </w:p>
          <w:p>
            <w:pPr>
              <w:spacing w:line="400" w:lineRule="exact"/>
              <w:ind w:firstLine="210" w:firstLineChars="100"/>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月份消防安全检查记录表</w:t>
            </w:r>
          </w:p>
          <w:p>
            <w:pPr>
              <w:spacing w:line="400" w:lineRule="exact"/>
              <w:rPr>
                <w:rFonts w:ascii="宋体" w:hAnsi="宋体" w:cs="宋体"/>
                <w:color w:val="auto"/>
                <w:szCs w:val="21"/>
              </w:rPr>
            </w:pPr>
            <w:r>
              <w:rPr>
                <w:rFonts w:hint="eastAsia" w:ascii="宋体" w:hAnsi="宋体" w:cs="宋体"/>
                <w:color w:val="auto"/>
                <w:szCs w:val="21"/>
              </w:rPr>
              <w:t>文件规定公司每月由综合部组织人员对公司办公场所灭火器材、电力线路、办公室空调的使用等进行检查。检查结果：符合要求、检查人：李欢欢。</w:t>
            </w:r>
          </w:p>
          <w:p>
            <w:pPr>
              <w:spacing w:line="400" w:lineRule="exact"/>
              <w:ind w:firstLine="210" w:firstLineChars="100"/>
              <w:rPr>
                <w:rFonts w:ascii="宋体" w:hAnsi="宋体" w:cs="宋体"/>
                <w:color w:val="auto"/>
                <w:szCs w:val="21"/>
              </w:rPr>
            </w:pPr>
          </w:p>
          <w:p>
            <w:pPr>
              <w:spacing w:line="360" w:lineRule="auto"/>
              <w:rPr>
                <w:rFonts w:ascii="宋体" w:hAnsi="宋体" w:cs="宋体"/>
                <w:color w:val="auto"/>
                <w:kern w:val="0"/>
                <w:szCs w:val="21"/>
                <w:highlight w:val="none"/>
              </w:rPr>
            </w:pPr>
            <w:r>
              <w:rPr>
                <w:rFonts w:hint="eastAsia" w:ascii="宋体" w:hAnsi="宋体" w:cs="宋体"/>
                <w:color w:val="auto"/>
                <w:szCs w:val="21"/>
              </w:rPr>
              <w:t xml:space="preserve">◆ </w:t>
            </w:r>
            <w:r>
              <w:rPr>
                <w:rFonts w:hint="eastAsia" w:ascii="宋体" w:hAnsi="宋体" w:cs="宋体"/>
                <w:color w:val="auto"/>
                <w:kern w:val="0"/>
                <w:szCs w:val="21"/>
              </w:rPr>
              <w:t>提供有从业人员</w:t>
            </w:r>
            <w:r>
              <w:rPr>
                <w:rFonts w:hint="eastAsia" w:ascii="宋体" w:hAnsi="宋体" w:cs="宋体"/>
                <w:color w:val="auto"/>
                <w:kern w:val="0"/>
                <w:szCs w:val="21"/>
                <w:highlight w:val="none"/>
              </w:rPr>
              <w:t>职业健康检查表</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姓名       体检日期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检查机构  </w:t>
            </w:r>
            <w:r>
              <w:rPr>
                <w:rFonts w:hint="eastAsia" w:ascii="宋体" w:hAnsi="宋体" w:cs="宋体"/>
                <w:color w:val="auto"/>
                <w:szCs w:val="21"/>
                <w:highlight w:val="none"/>
                <w:lang w:val="en-US" w:eastAsia="zh-CN"/>
              </w:rPr>
              <w:t xml:space="preserve">                 毒害种类          </w:t>
            </w:r>
            <w:r>
              <w:rPr>
                <w:rFonts w:hint="eastAsia" w:ascii="宋体" w:hAnsi="宋体" w:cs="宋体"/>
                <w:color w:val="auto"/>
                <w:szCs w:val="21"/>
                <w:highlight w:val="none"/>
              </w:rPr>
              <w:t>结论</w:t>
            </w:r>
          </w:p>
          <w:p>
            <w:pPr>
              <w:spacing w:line="400" w:lineRule="exact"/>
              <w:ind w:left="8190" w:leftChars="100" w:hanging="7980" w:hangingChars="38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刘厚洪     2020.07.07    重庆朕尔职业病康复医院有限公司      噪声、粉尘   其它疾病或异常，可继续原岗位工作</w:t>
            </w:r>
          </w:p>
          <w:p>
            <w:pPr>
              <w:spacing w:line="400" w:lineRule="exact"/>
              <w:ind w:firstLine="210"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张雪琴     2020.07.07    重庆朕尔职业病康复医院有限公司      噪声、粉尘     未见异常</w:t>
            </w:r>
          </w:p>
          <w:p>
            <w:pPr>
              <w:spacing w:line="400" w:lineRule="exact"/>
              <w:ind w:firstLine="210"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李平安     2020.07.07    重庆朕尔职业病康复医院有限公司      噪声、粉尘     未见异常</w:t>
            </w:r>
          </w:p>
          <w:p>
            <w:pPr>
              <w:spacing w:line="400" w:lineRule="exact"/>
              <w:ind w:firstLine="210" w:firstLineChars="1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杜永英     2020.07.07    重庆朕尔职业病康复医院有限公司      噪声、粉尘     未见异常</w:t>
            </w:r>
          </w:p>
          <w:p>
            <w:pPr>
              <w:spacing w:line="400" w:lineRule="exact"/>
              <w:ind w:firstLine="210"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p>
            <w:pPr>
              <w:spacing w:line="400" w:lineRule="exact"/>
              <w:ind w:firstLine="210" w:firstLineChars="1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提供有职业健康检查报告书，编号：渝朕职检字（2020）万州第5007号，详情见附件。</w:t>
            </w:r>
          </w:p>
          <w:p>
            <w:pPr>
              <w:pStyle w:val="2"/>
              <w:rPr>
                <w:rFonts w:hint="default"/>
                <w:color w:val="auto"/>
                <w:highlight w:val="none"/>
                <w:lang w:val="en-US" w:eastAsia="zh-CN"/>
              </w:rPr>
            </w:pPr>
          </w:p>
          <w:p>
            <w:pPr>
              <w:spacing w:line="400" w:lineRule="exact"/>
              <w:ind w:firstLine="210"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自体系建立以来没有发生过安全事故。</w:t>
            </w:r>
          </w:p>
          <w:p>
            <w:pPr>
              <w:spacing w:line="400" w:lineRule="exact"/>
              <w:ind w:firstLine="210" w:firstLineChars="100"/>
              <w:rPr>
                <w:rFonts w:ascii="宋体" w:hAnsi="宋体" w:cs="宋体"/>
                <w:color w:val="auto"/>
                <w:szCs w:val="21"/>
              </w:rPr>
            </w:pPr>
            <w:r>
              <w:rPr>
                <w:rFonts w:hint="eastAsia" w:ascii="宋体" w:hAnsi="宋体" w:cs="宋体"/>
                <w:color w:val="auto"/>
                <w:szCs w:val="21"/>
                <w:highlight w:val="none"/>
              </w:rPr>
              <w:t>监测设备：公司暂无环境、职业健康安全监测设备。</w:t>
            </w: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004" w:type="dxa"/>
          </w:tcPr>
          <w:p>
            <w:pPr>
              <w:widowControl/>
              <w:spacing w:line="400" w:lineRule="exact"/>
              <w:jc w:val="left"/>
              <w:rPr>
                <w:rFonts w:hint="eastAsia" w:ascii="宋体" w:hAnsi="宋体" w:eastAsia="宋体" w:cs="Times New Roman"/>
                <w:color w:val="auto"/>
                <w:szCs w:val="21"/>
              </w:rPr>
            </w:pPr>
            <w:r>
              <w:rPr>
                <w:rFonts w:hint="eastAsia" w:ascii="宋体" w:hAnsi="宋体"/>
                <w:color w:val="auto"/>
                <w:szCs w:val="21"/>
              </w:rPr>
              <w:t>----有《法律法规和其他要求合规性评价控制程序》，规定明确基本合理。综合部组织对公司环境安全健康管理活动，遵守相关法律法规和其</w:t>
            </w:r>
            <w:r>
              <w:rPr>
                <w:rFonts w:hint="eastAsia" w:ascii="宋体" w:hAnsi="宋体" w:eastAsia="宋体" w:cs="Times New Roman"/>
                <w:color w:val="auto"/>
                <w:szCs w:val="21"/>
              </w:rPr>
              <w:t>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查由综合部组织各部门于</w:t>
            </w:r>
            <w:r>
              <w:rPr>
                <w:rFonts w:hint="eastAsia" w:ascii="宋体" w:hAnsi="宋体" w:eastAsia="宋体" w:cs="Times New Roman"/>
                <w:color w:val="auto"/>
                <w:szCs w:val="21"/>
                <w:lang w:eastAsia="zh-CN"/>
              </w:rPr>
              <w:t>20</w:t>
            </w:r>
            <w:r>
              <w:rPr>
                <w:rFonts w:hint="eastAsia" w:ascii="宋体" w:hAnsi="宋体" w:eastAsia="宋体" w:cs="Times New Roman"/>
                <w:color w:val="auto"/>
                <w:szCs w:val="21"/>
                <w:lang w:val="en-US" w:eastAsia="zh-CN"/>
              </w:rPr>
              <w:t>21</w:t>
            </w:r>
            <w:r>
              <w:rPr>
                <w:rFonts w:hint="eastAsia" w:ascii="宋体" w:hAnsi="宋体" w:eastAsia="宋体" w:cs="Times New Roman"/>
                <w:color w:val="auto"/>
                <w:szCs w:val="21"/>
                <w:lang w:eastAsia="zh-CN"/>
              </w:rPr>
              <w:t>年</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lang w:eastAsia="zh-CN"/>
              </w:rPr>
              <w:t>月</w:t>
            </w:r>
            <w:r>
              <w:rPr>
                <w:rFonts w:hint="eastAsia" w:ascii="宋体" w:hAnsi="宋体" w:eastAsia="宋体" w:cs="Times New Roman"/>
                <w:color w:val="auto"/>
                <w:szCs w:val="21"/>
                <w:lang w:val="en-US" w:eastAsia="zh-CN"/>
              </w:rPr>
              <w:t>30</w:t>
            </w:r>
            <w:r>
              <w:rPr>
                <w:rFonts w:hint="eastAsia" w:ascii="宋体" w:hAnsi="宋体" w:eastAsia="宋体" w:cs="Times New Roman"/>
                <w:color w:val="auto"/>
                <w:szCs w:val="21"/>
                <w:lang w:eastAsia="zh-CN"/>
              </w:rPr>
              <w:t>日</w:t>
            </w:r>
            <w:r>
              <w:rPr>
                <w:rFonts w:hint="eastAsia" w:ascii="宋体" w:hAnsi="宋体" w:eastAsia="宋体" w:cs="Times New Roman"/>
                <w:color w:val="auto"/>
                <w:szCs w:val="21"/>
              </w:rPr>
              <w:t>对公司管理和经</w:t>
            </w:r>
            <w:r>
              <w:rPr>
                <w:rFonts w:hint="eastAsia" w:ascii="宋体" w:hAnsi="宋体"/>
                <w:color w:val="auto"/>
                <w:szCs w:val="21"/>
              </w:rPr>
              <w:t>营活动中涉及的重要环境因素、危险源、法律法规进行了评价。</w:t>
            </w:r>
          </w:p>
          <w:p>
            <w:pPr>
              <w:widowControl/>
              <w:spacing w:line="400" w:lineRule="exact"/>
              <w:jc w:val="left"/>
              <w:rPr>
                <w:rFonts w:hint="default" w:ascii="宋体" w:hAnsi="宋体" w:eastAsia="宋体" w:cs="Times New Roman"/>
                <w:b/>
                <w:bCs/>
                <w:color w:val="auto"/>
                <w:szCs w:val="21"/>
                <w:lang w:val="en-US" w:eastAsia="zh-CN"/>
              </w:rPr>
            </w:pPr>
            <w:r>
              <w:rPr>
                <w:rFonts w:hint="eastAsia" w:ascii="宋体" w:hAnsi="宋体" w:eastAsia="宋体" w:cs="Times New Roman"/>
                <w:b/>
                <w:bCs/>
                <w:color w:val="auto"/>
                <w:szCs w:val="21"/>
              </w:rPr>
              <w:t>查见</w:t>
            </w:r>
            <w:r>
              <w:rPr>
                <w:rFonts w:hint="eastAsia" w:ascii="宋体" w:hAnsi="宋体" w:eastAsia="宋体" w:cs="Times New Roman"/>
                <w:b/>
                <w:bCs/>
                <w:color w:val="auto"/>
                <w:szCs w:val="21"/>
                <w:lang w:eastAsia="zh-CN"/>
              </w:rPr>
              <w:t>20</w:t>
            </w:r>
            <w:r>
              <w:rPr>
                <w:rFonts w:hint="eastAsia" w:ascii="宋体" w:hAnsi="宋体" w:eastAsia="宋体" w:cs="Times New Roman"/>
                <w:b/>
                <w:bCs/>
                <w:color w:val="auto"/>
                <w:szCs w:val="21"/>
                <w:lang w:val="en-US" w:eastAsia="zh-CN"/>
              </w:rPr>
              <w:t>21</w:t>
            </w:r>
            <w:r>
              <w:rPr>
                <w:rFonts w:hint="eastAsia" w:ascii="宋体" w:hAnsi="宋体" w:eastAsia="宋体" w:cs="Times New Roman"/>
                <w:b/>
                <w:bCs/>
                <w:color w:val="auto"/>
                <w:szCs w:val="21"/>
                <w:lang w:eastAsia="zh-CN"/>
              </w:rPr>
              <w:t>年</w:t>
            </w:r>
            <w:r>
              <w:rPr>
                <w:rFonts w:hint="eastAsia" w:ascii="宋体" w:hAnsi="宋体" w:eastAsia="宋体" w:cs="Times New Roman"/>
                <w:b/>
                <w:bCs/>
                <w:color w:val="auto"/>
                <w:szCs w:val="21"/>
                <w:lang w:val="en-US" w:eastAsia="zh-CN"/>
              </w:rPr>
              <w:t>2</w:t>
            </w:r>
            <w:r>
              <w:rPr>
                <w:rFonts w:hint="eastAsia" w:ascii="宋体" w:hAnsi="宋体" w:eastAsia="宋体" w:cs="Times New Roman"/>
                <w:b/>
                <w:bCs/>
                <w:color w:val="auto"/>
                <w:szCs w:val="21"/>
                <w:lang w:eastAsia="zh-CN"/>
              </w:rPr>
              <w:t>月</w:t>
            </w:r>
            <w:r>
              <w:rPr>
                <w:rFonts w:hint="eastAsia" w:ascii="宋体" w:hAnsi="宋体" w:eastAsia="宋体" w:cs="Times New Roman"/>
                <w:b/>
                <w:bCs/>
                <w:color w:val="auto"/>
                <w:szCs w:val="21"/>
              </w:rPr>
              <w:t>合规性评价记录，未提供合规性评价结论及报告。</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Pr>
          <w:p>
            <w:pPr>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default"/>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内部审核</w:t>
            </w:r>
          </w:p>
        </w:tc>
        <w:tc>
          <w:tcPr>
            <w:tcW w:w="960" w:type="dxa"/>
            <w:vAlign w:val="top"/>
          </w:tcPr>
          <w:p>
            <w:pPr>
              <w:rPr>
                <w:rFonts w:ascii="宋体" w:hAnsi="宋体" w:cs="宋体"/>
                <w:color w:val="auto"/>
                <w:szCs w:val="21"/>
                <w:highlight w:val="none"/>
              </w:rPr>
            </w:pPr>
            <w:r>
              <w:rPr>
                <w:rFonts w:hint="eastAsia" w:ascii="宋体" w:hAnsi="宋体" w:cs="宋体"/>
                <w:color w:val="auto"/>
                <w:szCs w:val="21"/>
                <w:highlight w:val="none"/>
              </w:rPr>
              <w:t xml:space="preserve">ES9.2 </w:t>
            </w:r>
          </w:p>
          <w:p>
            <w:pPr>
              <w:rPr>
                <w:rFonts w:ascii="宋体" w:hAnsi="宋体" w:eastAsia="宋体" w:cs="Times New Roman"/>
                <w:color w:val="auto"/>
                <w:kern w:val="2"/>
                <w:sz w:val="21"/>
                <w:szCs w:val="21"/>
                <w:highlight w:val="none"/>
                <w:lang w:val="en-US" w:eastAsia="zh-CN" w:bidi="ar-SA"/>
              </w:rPr>
            </w:pPr>
          </w:p>
        </w:tc>
        <w:tc>
          <w:tcPr>
            <w:tcW w:w="10004" w:type="dxa"/>
            <w:vAlign w:val="top"/>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年《体系审核实施计划》</w:t>
            </w:r>
          </w:p>
          <w:p>
            <w:pPr>
              <w:spacing w:line="400" w:lineRule="exact"/>
              <w:rPr>
                <w:rFonts w:hint="eastAsia" w:eastAsia="宋体"/>
                <w:color w:val="auto"/>
                <w:szCs w:val="21"/>
                <w:highlight w:val="none"/>
                <w:lang w:eastAsia="zh-CN"/>
              </w:rPr>
            </w:pPr>
            <w:r>
              <w:rPr>
                <w:rFonts w:hint="eastAsia" w:ascii="宋体" w:hAnsi="宋体" w:cs="宋体"/>
                <w:color w:val="auto"/>
                <w:szCs w:val="21"/>
                <w:highlight w:val="none"/>
              </w:rPr>
              <w:t>审核时间：</w:t>
            </w:r>
            <w:r>
              <w:rPr>
                <w:rFonts w:hint="eastAsia" w:ascii="宋体" w:hAnsi="宋体" w:eastAsia="宋体" w:cs="宋体"/>
                <w:color w:val="auto"/>
                <w:szCs w:val="21"/>
                <w:highlight w:val="none"/>
                <w:lang w:val="en-US" w:eastAsia="zh-CN"/>
              </w:rPr>
              <w:t>2020年10月10日（</w:t>
            </w:r>
            <w:r>
              <w:rPr>
                <w:rFonts w:hint="eastAsia" w:ascii="宋体" w:hAnsi="宋体" w:cs="宋体"/>
                <w:color w:val="auto"/>
                <w:szCs w:val="21"/>
                <w:highlight w:val="none"/>
                <w:lang w:val="en-US" w:eastAsia="zh-CN"/>
              </w:rPr>
              <w:t>上次内审时间为：</w:t>
            </w:r>
            <w:r>
              <w:rPr>
                <w:rFonts w:hint="eastAsia" w:ascii="宋体" w:hAnsi="宋体"/>
                <w:color w:val="auto"/>
                <w:szCs w:val="21"/>
                <w:highlight w:val="none"/>
              </w:rPr>
              <w:t>2019年11月10日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未超过12个月，符合相关策划及要求</w:t>
            </w:r>
            <w:r>
              <w:rPr>
                <w:rFonts w:hint="eastAsia" w:ascii="宋体" w:hAnsi="宋体"/>
                <w:color w:val="auto"/>
                <w:szCs w:val="21"/>
                <w:highlight w:val="none"/>
                <w:lang w:eastAsia="zh-CN"/>
              </w:rPr>
              <w:t>）</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范围：管理手册覆盖的所有部门、过程和要素。</w:t>
            </w:r>
          </w:p>
          <w:p>
            <w:pPr>
              <w:spacing w:line="400" w:lineRule="exact"/>
              <w:rPr>
                <w:color w:val="auto"/>
                <w:szCs w:val="21"/>
                <w:highlight w:val="none"/>
              </w:rPr>
            </w:pPr>
            <w:r>
              <w:rPr>
                <w:rFonts w:hint="eastAsia"/>
                <w:color w:val="auto"/>
                <w:szCs w:val="21"/>
                <w:highlight w:val="none"/>
              </w:rPr>
              <w:t>审核组：</w:t>
            </w:r>
            <w:r>
              <w:rPr>
                <w:rFonts w:hint="eastAsia" w:ascii="宋体" w:hAnsi="宋体"/>
                <w:color w:val="auto"/>
                <w:szCs w:val="21"/>
                <w:highlight w:val="none"/>
              </w:rPr>
              <w:t>李欢欢（ 组长）、</w:t>
            </w:r>
            <w:r>
              <w:rPr>
                <w:rFonts w:hint="eastAsia" w:ascii="宋体" w:hAnsi="宋体" w:cs="宋体"/>
                <w:color w:val="auto"/>
                <w:szCs w:val="21"/>
                <w:highlight w:val="none"/>
              </w:rPr>
              <w:t xml:space="preserve"> 王丹 </w:t>
            </w:r>
            <w:r>
              <w:rPr>
                <w:rFonts w:hint="eastAsia" w:ascii="宋体" w:hAnsi="宋体"/>
                <w:color w:val="auto"/>
                <w:szCs w:val="21"/>
                <w:highlight w:val="none"/>
              </w:rPr>
              <w:t>（组员）</w:t>
            </w:r>
            <w:r>
              <w:rPr>
                <w:rFonts w:hint="eastAsia"/>
                <w:color w:val="auto"/>
                <w:szCs w:val="21"/>
                <w:highlight w:val="none"/>
              </w:rPr>
              <w:t>。</w:t>
            </w:r>
          </w:p>
          <w:p>
            <w:pPr>
              <w:spacing w:line="520" w:lineRule="exact"/>
              <w:rPr>
                <w:rFonts w:hint="eastAsia" w:ascii="宋体" w:hAnsi="宋体" w:eastAsia="宋体" w:cs="宋体"/>
                <w:color w:val="auto"/>
                <w:szCs w:val="21"/>
                <w:highlight w:val="none"/>
              </w:rPr>
            </w:pPr>
            <w:r>
              <w:rPr>
                <w:rFonts w:hint="eastAsia" w:ascii="宋体" w:hAnsi="宋体" w:cs="宋体"/>
                <w:color w:val="auto"/>
                <w:szCs w:val="21"/>
                <w:highlight w:val="none"/>
              </w:rPr>
              <w:t xml:space="preserve">抽查《综合部审核检查表》、《生产技术部审核检查表》等审核记录，审核过程及条款基本齐全，不存在审核自己部门的情况。 </w:t>
            </w:r>
          </w:p>
          <w:p>
            <w:pPr>
              <w:spacing w:line="520" w:lineRule="exact"/>
              <w:rPr>
                <w:rFonts w:ascii="宋体" w:hAnsi="宋体" w:cs="宋体"/>
                <w:color w:val="auto"/>
                <w:szCs w:val="21"/>
                <w:highlight w:val="none"/>
              </w:rPr>
            </w:pPr>
            <w:r>
              <w:rPr>
                <w:rFonts w:hint="eastAsia" w:ascii="宋体" w:hAnsi="宋体" w:eastAsia="宋体" w:cs="宋体"/>
                <w:color w:val="auto"/>
                <w:szCs w:val="21"/>
                <w:highlight w:val="none"/>
              </w:rPr>
              <w:t>查本次内审共发现不合格项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个，属一般不符合。涉及</w:t>
            </w:r>
            <w:r>
              <w:rPr>
                <w:rFonts w:hint="eastAsia" w:ascii="宋体" w:hAnsi="宋体" w:eastAsia="宋体" w:cs="宋体"/>
                <w:color w:val="auto"/>
                <w:szCs w:val="21"/>
                <w:highlight w:val="none"/>
                <w:lang w:val="en-US" w:eastAsia="zh-CN"/>
              </w:rPr>
              <w:t>供销</w:t>
            </w:r>
            <w:r>
              <w:rPr>
                <w:rFonts w:hint="eastAsia" w:ascii="宋体" w:hAnsi="宋体" w:eastAsia="宋体" w:cs="宋体"/>
                <w:color w:val="auto"/>
                <w:szCs w:val="21"/>
                <w:highlight w:val="none"/>
              </w:rPr>
              <w:t>部</w:t>
            </w:r>
            <w:r>
              <w:rPr>
                <w:rFonts w:hint="eastAsia" w:ascii="宋体" w:hAnsi="宋体" w:eastAsia="宋体" w:cs="宋体"/>
                <w:color w:val="auto"/>
                <w:szCs w:val="21"/>
                <w:highlight w:val="none"/>
                <w:lang w:val="en-US" w:eastAsia="zh-CN"/>
              </w:rPr>
              <w:t>Q8.4</w:t>
            </w:r>
            <w:r>
              <w:rPr>
                <w:rFonts w:hint="eastAsia" w:ascii="宋体" w:hAnsi="宋体" w:eastAsia="宋体" w:cs="宋体"/>
                <w:color w:val="auto"/>
                <w:szCs w:val="21"/>
                <w:highlight w:val="none"/>
              </w:rPr>
              <w:t>条款审核中发现</w:t>
            </w:r>
            <w:r>
              <w:rPr>
                <w:rFonts w:hint="eastAsia" w:ascii="宋体" w:hAnsi="宋体" w:eastAsia="宋体" w:cs="宋体"/>
                <w:color w:val="auto"/>
                <w:szCs w:val="21"/>
                <w:highlight w:val="none"/>
                <w:lang w:val="en-US" w:eastAsia="zh-CN"/>
              </w:rPr>
              <w:t>9月10日采购材料未见验收记录</w:t>
            </w:r>
            <w:r>
              <w:rPr>
                <w:rFonts w:hint="eastAsia" w:ascii="宋体" w:hAnsi="宋体" w:eastAsia="宋体" w:cs="宋体"/>
                <w:color w:val="auto"/>
                <w:szCs w:val="21"/>
                <w:highlight w:val="none"/>
              </w:rPr>
              <w:t>，已经对不合格原因进行了</w:t>
            </w:r>
            <w:r>
              <w:rPr>
                <w:rFonts w:hint="eastAsia" w:ascii="宋体" w:hAnsi="宋体" w:cs="宋体"/>
                <w:color w:val="auto"/>
                <w:szCs w:val="21"/>
                <w:highlight w:val="none"/>
              </w:rPr>
              <w:t>分析，制订了纠正措施，并对结果进行了验证。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查，审核结论：公司质量、环境和职业健康安全管理体系的建立符合标准要求、实施有效。</w:t>
            </w:r>
          </w:p>
          <w:p>
            <w:pPr>
              <w:spacing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通过内部审核，公司质量、环境和职业健康安全管理体系的建立实施是有效的，符合标准要求。</w:t>
            </w:r>
          </w:p>
        </w:tc>
        <w:tc>
          <w:tcPr>
            <w:tcW w:w="1585" w:type="dxa"/>
            <w:vAlign w:val="top"/>
          </w:tcPr>
          <w:p>
            <w:pPr>
              <w:rPr>
                <w:rFonts w:ascii="Times New Roman" w:hAnsi="Times New Roman" w:eastAsia="宋体" w:cs="Times New Roman"/>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QE10.2;10.3；</w:t>
            </w:r>
          </w:p>
          <w:p>
            <w:pPr>
              <w:rPr>
                <w:rFonts w:ascii="宋体" w:hAnsi="宋体" w:cs="新宋体"/>
                <w:color w:val="auto"/>
                <w:szCs w:val="21"/>
              </w:rPr>
            </w:pPr>
          </w:p>
        </w:tc>
        <w:tc>
          <w:tcPr>
            <w:tcW w:w="10004" w:type="dxa"/>
          </w:tcPr>
          <w:p>
            <w:pPr>
              <w:widowControl/>
              <w:spacing w:line="400" w:lineRule="exact"/>
              <w:ind w:firstLine="420" w:firstLineChars="200"/>
              <w:jc w:val="left"/>
              <w:rPr>
                <w:rFonts w:hint="eastAsia" w:ascii="宋体" w:hAnsi="宋体" w:eastAsia="宋体" w:cs="Times New Roman"/>
                <w:color w:val="auto"/>
                <w:szCs w:val="21"/>
              </w:rPr>
            </w:pPr>
            <w:r>
              <w:rPr>
                <w:rFonts w:hint="eastAsia" w:ascii="宋体" w:hAnsi="宋体"/>
                <w:color w:val="auto"/>
                <w:szCs w:val="21"/>
              </w:rPr>
              <w:t>公司制定系列程序文件《管理评审程序》、《纠正与预防措施程序》及《内部审核程序》等，对持续改进的过程予以规定，以实现环境和职业健康安全管理体系及产品符合性的持续改进。持续改进的过程包含持续改进的提出、立项、不合格的原因</w:t>
            </w:r>
            <w:r>
              <w:rPr>
                <w:rFonts w:hint="eastAsia" w:ascii="宋体" w:hAnsi="宋体" w:eastAsia="宋体" w:cs="Times New Roman"/>
                <w:color w:val="auto"/>
                <w:szCs w:val="21"/>
              </w:rPr>
              <w:t>的分析、纠正措施的确定、跟踪和评价及负责部门和人员职责等。</w:t>
            </w:r>
          </w:p>
          <w:p>
            <w:pPr>
              <w:widowControl/>
              <w:spacing w:line="400" w:lineRule="exact"/>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宋体" w:hAnsi="宋体"/>
                <w:color w:val="auto"/>
                <w:szCs w:val="21"/>
              </w:rPr>
            </w:pPr>
            <w:r>
              <w:rPr>
                <w:rFonts w:hint="eastAsia" w:ascii="宋体" w:hAnsi="宋体" w:eastAsia="宋体" w:cs="Times New Roman"/>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提供20</w:t>
            </w:r>
            <w:r>
              <w:rPr>
                <w:rFonts w:hint="eastAsia" w:ascii="宋体" w:hAnsi="宋体"/>
                <w:color w:val="auto"/>
                <w:szCs w:val="21"/>
                <w:lang w:val="en-US" w:eastAsia="zh-CN"/>
              </w:rPr>
              <w:t>21</w:t>
            </w:r>
            <w:r>
              <w:rPr>
                <w:rFonts w:hint="eastAsia" w:ascii="宋体" w:hAnsi="宋体"/>
                <w:color w:val="auto"/>
                <w:szCs w:val="21"/>
              </w:rPr>
              <w:t>年度安全环保投入清单：支出项目有固废处置、灭火器等消防器材、员工劳保用品、职业健康体检费等共计3</w:t>
            </w:r>
            <w:r>
              <w:rPr>
                <w:rFonts w:hint="eastAsia" w:ascii="宋体" w:hAnsi="宋体"/>
                <w:color w:val="auto"/>
                <w:szCs w:val="21"/>
                <w:lang w:val="en-US" w:eastAsia="zh-CN"/>
              </w:rPr>
              <w:t>6</w:t>
            </w:r>
            <w:r>
              <w:rPr>
                <w:rFonts w:hint="eastAsia" w:ascii="宋体" w:hAnsi="宋体"/>
                <w:color w:val="auto"/>
                <w:szCs w:val="21"/>
              </w:rPr>
              <w:t>000元左右。</w:t>
            </w:r>
          </w:p>
        </w:tc>
        <w:tc>
          <w:tcPr>
            <w:tcW w:w="1585" w:type="dxa"/>
          </w:tcPr>
          <w:p>
            <w:pPr>
              <w:rPr>
                <w:color w:val="auto"/>
              </w:rPr>
            </w:pPr>
          </w:p>
        </w:tc>
      </w:tr>
    </w:tbl>
    <w:p>
      <w:pPr>
        <w:pStyle w:val="7"/>
        <w:rPr>
          <w:color w:val="auto"/>
        </w:rPr>
      </w:pPr>
      <w:r>
        <w:rPr>
          <w:rFonts w:hint="eastAsia"/>
          <w:color w:val="auto"/>
        </w:rPr>
        <w:t>说明：不符合标注N</w:t>
      </w:r>
    </w:p>
    <w:p>
      <w:pPr>
        <w:pStyle w:val="7"/>
        <w:rPr>
          <w:color w:val="auto"/>
        </w:rPr>
      </w:pPr>
    </w:p>
    <w:p>
      <w:pPr>
        <w:pStyle w:val="7"/>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受审核部门：供销部   主管领导：王丹，  陪同人员</w:t>
            </w:r>
            <w:r>
              <w:rPr>
                <w:rFonts w:hint="eastAsia"/>
                <w:sz w:val="24"/>
                <w:szCs w:val="24"/>
                <w:lang w:val="en-US" w:eastAsia="zh-CN"/>
              </w:rPr>
              <w:t>:李欢欢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pPr>
            <w:r>
              <w:rPr>
                <w:rFonts w:hint="eastAsia"/>
                <w:sz w:val="24"/>
                <w:szCs w:val="24"/>
              </w:rPr>
              <w:t>审核员：张心，   审核时间：</w:t>
            </w:r>
            <w:r>
              <w:rPr>
                <w:rFonts w:hint="eastAsia"/>
                <w:sz w:val="24"/>
                <w:szCs w:val="24"/>
                <w:lang w:eastAsia="zh-CN"/>
              </w:rPr>
              <w:t>2021年05月07日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审核条款：</w:t>
            </w:r>
            <w:r>
              <w:rPr>
                <w:rFonts w:hint="eastAsia"/>
                <w:sz w:val="24"/>
                <w:szCs w:val="24"/>
                <w:lang w:eastAsia="zh-CN"/>
              </w:rPr>
              <w:t>见下</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查，供销部的岗位职责和权限如下：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spacing w:line="40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）负责合格供方的评价及对采购物资的评价。</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供销部负责人对部门职责清楚。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查供销部质量目标：        考核情况（20</w:t>
            </w:r>
            <w:r>
              <w:rPr>
                <w:rFonts w:hint="eastAsia" w:ascii="宋体" w:hAnsi="宋体" w:cs="宋体"/>
                <w:szCs w:val="21"/>
                <w:lang w:val="en-US" w:eastAsia="zh-CN"/>
              </w:rPr>
              <w:t>21</w:t>
            </w:r>
            <w:r>
              <w:rPr>
                <w:rFonts w:hint="eastAsia" w:ascii="宋体" w:hAnsi="宋体" w:cs="宋体"/>
                <w:szCs w:val="21"/>
              </w:rPr>
              <w:t>年1月-202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p>
          <w:p>
            <w:pPr>
              <w:spacing w:line="400" w:lineRule="exact"/>
              <w:rPr>
                <w:rFonts w:ascii="宋体" w:hAnsi="宋体" w:cs="宋体"/>
                <w:szCs w:val="21"/>
              </w:rPr>
            </w:pPr>
            <w:r>
              <w:rPr>
                <w:rFonts w:hint="eastAsia" w:ascii="宋体" w:hAnsi="宋体" w:cs="宋体"/>
                <w:szCs w:val="21"/>
              </w:rPr>
              <w:t>1、</w:t>
            </w:r>
            <w:r>
              <w:rPr>
                <w:rFonts w:hint="eastAsia" w:ascii="宋体" w:hAnsi="宋体"/>
                <w:bCs/>
                <w:szCs w:val="21"/>
              </w:rPr>
              <w:t>顾客满意率达到≥90分</w:t>
            </w:r>
            <w:r>
              <w:rPr>
                <w:rFonts w:hint="eastAsia" w:ascii="宋体" w:hAnsi="宋体" w:cs="宋体"/>
                <w:szCs w:val="21"/>
              </w:rPr>
              <w:t xml:space="preserve">           实测：98分</w:t>
            </w:r>
          </w:p>
          <w:p>
            <w:pPr>
              <w:spacing w:line="400" w:lineRule="exact"/>
              <w:rPr>
                <w:rFonts w:ascii="宋体" w:hAnsi="宋体" w:cs="宋体"/>
                <w:szCs w:val="21"/>
              </w:rPr>
            </w:pPr>
            <w:r>
              <w:rPr>
                <w:rFonts w:hint="eastAsia" w:ascii="宋体" w:hAnsi="宋体" w:cs="宋体"/>
                <w:szCs w:val="21"/>
              </w:rPr>
              <w:t>2、合同评审率100% ；</w:t>
            </w:r>
            <w:r>
              <w:rPr>
                <w:rFonts w:hint="eastAsia" w:ascii="宋体" w:hAnsi="宋体" w:cs="宋体"/>
                <w:szCs w:val="21"/>
                <w:lang w:val="en-US" w:eastAsia="zh-CN"/>
              </w:rPr>
              <w:t xml:space="preserve">              </w:t>
            </w:r>
            <w:r>
              <w:rPr>
                <w:rFonts w:hint="eastAsia" w:ascii="宋体" w:hAnsi="宋体" w:cs="宋体"/>
                <w:szCs w:val="21"/>
              </w:rPr>
              <w:t>实测：100%</w:t>
            </w:r>
          </w:p>
          <w:p>
            <w:pPr>
              <w:spacing w:line="400" w:lineRule="exact"/>
              <w:rPr>
                <w:rFonts w:ascii="宋体" w:hAnsi="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年1月-202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月供销部质量目标完成情况：均能达到要求。</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ind w:firstLine="420" w:firstLineChars="200"/>
              <w:rPr>
                <w:rFonts w:ascii="宋体" w:hAnsi="宋体" w:cs="宋体"/>
                <w:szCs w:val="21"/>
              </w:rPr>
            </w:pPr>
            <w:r>
              <w:rPr>
                <w:rFonts w:hint="eastAsia" w:ascii="宋体" w:hAnsi="宋体" w:cs="宋体"/>
                <w:szCs w:val="21"/>
              </w:rPr>
              <w:t>公司制定并实施《与顾客有关要求控制程序》，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ind w:firstLine="210" w:firstLineChars="100"/>
              <w:rPr>
                <w:rFonts w:ascii="宋体" w:hAnsi="宋体" w:cs="宋体"/>
                <w:szCs w:val="21"/>
              </w:rPr>
            </w:pPr>
            <w:r>
              <w:rPr>
                <w:rFonts w:hint="eastAsia" w:ascii="宋体" w:hAnsi="宋体" w:cs="宋体"/>
                <w:szCs w:val="21"/>
              </w:rPr>
              <w:t>顾客有产品需求时，介绍公司产品相关信息，了解顾客要求，并结合国家相关标准进行确定，且明示在合同或订单上，确定顾客对产品的具体要求。</w:t>
            </w:r>
          </w:p>
          <w:p>
            <w:pPr>
              <w:rPr>
                <w:szCs w:val="21"/>
              </w:rPr>
            </w:pPr>
            <w:r>
              <w:rPr>
                <w:rFonts w:hint="eastAsia"/>
                <w:szCs w:val="21"/>
              </w:rPr>
              <w:t>查见《合同/订单登记表》，内容包括：顾客名称、服务名称、联系人、交付日期、订单日期。</w:t>
            </w:r>
          </w:p>
          <w:p>
            <w:pPr>
              <w:rPr>
                <w:rFonts w:hint="default" w:eastAsia="宋体"/>
                <w:szCs w:val="21"/>
                <w:lang w:val="en-US" w:eastAsia="zh-CN"/>
              </w:rPr>
            </w:pPr>
            <w:r>
              <w:rPr>
                <w:rFonts w:hint="eastAsia"/>
                <w:szCs w:val="21"/>
                <w:lang w:val="en-US" w:eastAsia="zh-CN"/>
              </w:rPr>
              <w:t>1）</w:t>
            </w:r>
            <w:r>
              <w:rPr>
                <w:rFonts w:hint="eastAsia"/>
                <w:szCs w:val="21"/>
              </w:rPr>
              <w:t>顾客名称</w:t>
            </w:r>
            <w:r>
              <w:rPr>
                <w:rFonts w:hint="eastAsia"/>
                <w:szCs w:val="21"/>
                <w:lang w:eastAsia="zh-CN"/>
              </w:rPr>
              <w:t>：重庆金晟源建设工程有限公司</w:t>
            </w:r>
            <w:r>
              <w:rPr>
                <w:rFonts w:hint="eastAsia"/>
                <w:szCs w:val="21"/>
                <w:lang w:val="en-US" w:eastAsia="zh-CN"/>
              </w:rPr>
              <w:t xml:space="preserve">  合同编号：JSY-NBSY(F2)GCHT-2-014   </w:t>
            </w:r>
          </w:p>
          <w:p>
            <w:pPr>
              <w:rPr>
                <w:rFonts w:hint="eastAsia"/>
                <w:szCs w:val="21"/>
              </w:rPr>
            </w:pPr>
            <w:r>
              <w:rPr>
                <w:rFonts w:hint="eastAsia"/>
                <w:szCs w:val="21"/>
                <w:lang w:eastAsia="zh-CN"/>
              </w:rPr>
              <w:t>产品：</w:t>
            </w:r>
            <w:r>
              <w:rPr>
                <w:rFonts w:hint="eastAsia"/>
                <w:szCs w:val="21"/>
              </w:rPr>
              <w:t>钢化玻璃、夹层玻璃、中空玻璃</w:t>
            </w:r>
          </w:p>
          <w:p>
            <w:pPr>
              <w:pStyle w:val="2"/>
              <w:rPr>
                <w:rFonts w:hint="eastAsia"/>
              </w:rPr>
            </w:pPr>
            <w:r>
              <w:rPr>
                <w:rFonts w:hint="eastAsia"/>
                <w:szCs w:val="21"/>
              </w:rPr>
              <w:t>日期</w:t>
            </w:r>
            <w:r>
              <w:rPr>
                <w:rFonts w:hint="eastAsia"/>
                <w:szCs w:val="21"/>
                <w:lang w:eastAsia="zh-CN"/>
              </w:rPr>
              <w:t>：</w:t>
            </w:r>
            <w:r>
              <w:rPr>
                <w:rFonts w:hint="eastAsia"/>
                <w:szCs w:val="21"/>
                <w:lang w:val="en-US" w:eastAsia="zh-CN"/>
              </w:rPr>
              <w:t>2020年12月24日</w:t>
            </w:r>
          </w:p>
          <w:p>
            <w:pPr>
              <w:rPr>
                <w:rFonts w:hint="eastAsia"/>
                <w:szCs w:val="21"/>
              </w:rPr>
            </w:pPr>
            <w:r>
              <w:rPr>
                <w:rFonts w:hint="eastAsia"/>
                <w:szCs w:val="21"/>
                <w:lang w:eastAsia="zh-CN"/>
              </w:rPr>
              <w:t>合同明示了产品名称、产品质量要求、数量、价格、交付、运输、违约、双方责任等。</w:t>
            </w:r>
            <w:r>
              <w:rPr>
                <w:rFonts w:hint="eastAsia"/>
                <w:szCs w:val="21"/>
              </w:rPr>
              <w:t xml:space="preserve"> </w:t>
            </w:r>
          </w:p>
          <w:p>
            <w:pPr>
              <w:rPr>
                <w:szCs w:val="21"/>
              </w:rPr>
            </w:pPr>
            <w:r>
              <w:rPr>
                <w:rFonts w:hint="eastAsia"/>
                <w:szCs w:val="21"/>
              </w:rPr>
              <w:t xml:space="preserve"> </w:t>
            </w:r>
          </w:p>
          <w:p>
            <w:pPr>
              <w:rPr>
                <w:rFonts w:hint="default" w:eastAsia="宋体"/>
                <w:szCs w:val="21"/>
                <w:lang w:val="en-US" w:eastAsia="zh-CN"/>
              </w:rPr>
            </w:pPr>
            <w:r>
              <w:rPr>
                <w:rFonts w:hint="eastAsia"/>
                <w:szCs w:val="21"/>
                <w:lang w:val="en-US" w:eastAsia="zh-CN"/>
              </w:rPr>
              <w:t>2）</w:t>
            </w:r>
            <w:r>
              <w:rPr>
                <w:rFonts w:hint="eastAsia"/>
                <w:szCs w:val="21"/>
              </w:rPr>
              <w:t>顾客名称</w:t>
            </w:r>
            <w:r>
              <w:rPr>
                <w:rFonts w:hint="eastAsia"/>
                <w:szCs w:val="21"/>
                <w:lang w:eastAsia="zh-CN"/>
              </w:rPr>
              <w:t>：重庆市华洲建设有限公司</w:t>
            </w:r>
            <w:r>
              <w:rPr>
                <w:rFonts w:hint="eastAsia"/>
                <w:szCs w:val="21"/>
                <w:lang w:val="en-US" w:eastAsia="zh-CN"/>
              </w:rPr>
              <w:t xml:space="preserve">    </w:t>
            </w:r>
          </w:p>
          <w:p>
            <w:pPr>
              <w:rPr>
                <w:rFonts w:hint="eastAsia"/>
                <w:szCs w:val="21"/>
              </w:rPr>
            </w:pPr>
            <w:r>
              <w:rPr>
                <w:rFonts w:hint="eastAsia"/>
                <w:szCs w:val="21"/>
                <w:lang w:eastAsia="zh-CN"/>
              </w:rPr>
              <w:t>产品：</w:t>
            </w:r>
            <w:r>
              <w:rPr>
                <w:rFonts w:hint="eastAsia"/>
                <w:szCs w:val="21"/>
              </w:rPr>
              <w:t>钢化玻璃、夹层玻璃、中空玻璃</w:t>
            </w:r>
          </w:p>
          <w:p>
            <w:pPr>
              <w:pStyle w:val="2"/>
              <w:rPr>
                <w:rFonts w:hint="eastAsia"/>
              </w:rPr>
            </w:pPr>
            <w:r>
              <w:rPr>
                <w:rFonts w:hint="eastAsia"/>
                <w:szCs w:val="21"/>
              </w:rPr>
              <w:t>日期</w:t>
            </w:r>
            <w:r>
              <w:rPr>
                <w:rFonts w:hint="eastAsia"/>
                <w:szCs w:val="21"/>
                <w:lang w:eastAsia="zh-CN"/>
              </w:rPr>
              <w:t>：</w:t>
            </w:r>
            <w:r>
              <w:rPr>
                <w:rFonts w:hint="eastAsia"/>
                <w:szCs w:val="21"/>
                <w:lang w:val="en-US" w:eastAsia="zh-CN"/>
              </w:rPr>
              <w:t>2020年10月14日</w:t>
            </w:r>
          </w:p>
          <w:p>
            <w:pPr>
              <w:rPr>
                <w:rFonts w:hint="eastAsia"/>
                <w:szCs w:val="21"/>
              </w:rPr>
            </w:pPr>
            <w:r>
              <w:rPr>
                <w:rFonts w:hint="eastAsia"/>
                <w:szCs w:val="21"/>
                <w:lang w:eastAsia="zh-CN"/>
              </w:rPr>
              <w:t>合同明示了产品名称、产品质量要求、数量、价格、交付、运输、违约、双方责任等。</w:t>
            </w:r>
            <w:r>
              <w:rPr>
                <w:rFonts w:hint="eastAsia"/>
                <w:szCs w:val="21"/>
              </w:rPr>
              <w:t xml:space="preserve"> </w:t>
            </w:r>
          </w:p>
          <w:p>
            <w:pPr>
              <w:pStyle w:val="2"/>
              <w:rPr>
                <w:rFonts w:hint="eastAsia"/>
                <w:szCs w:val="21"/>
              </w:rPr>
            </w:pPr>
          </w:p>
          <w:p>
            <w:pPr>
              <w:rPr>
                <w:rFonts w:hint="default" w:eastAsia="宋体"/>
                <w:szCs w:val="21"/>
                <w:lang w:val="en-US" w:eastAsia="zh-CN"/>
              </w:rPr>
            </w:pPr>
            <w:r>
              <w:rPr>
                <w:rFonts w:hint="eastAsia"/>
                <w:szCs w:val="21"/>
                <w:lang w:val="en-US" w:eastAsia="zh-CN"/>
              </w:rPr>
              <w:t>3）</w:t>
            </w:r>
            <w:r>
              <w:rPr>
                <w:rFonts w:hint="eastAsia"/>
                <w:szCs w:val="21"/>
              </w:rPr>
              <w:t>顾客名称</w:t>
            </w:r>
            <w:r>
              <w:rPr>
                <w:rFonts w:hint="eastAsia"/>
                <w:szCs w:val="21"/>
                <w:lang w:eastAsia="zh-CN"/>
              </w:rPr>
              <w:t>：重庆金晟源建设工程有限公司巫溪分公司</w:t>
            </w:r>
            <w:r>
              <w:rPr>
                <w:rFonts w:hint="eastAsia"/>
                <w:szCs w:val="21"/>
                <w:lang w:val="en-US" w:eastAsia="zh-CN"/>
              </w:rPr>
              <w:t xml:space="preserve">     </w:t>
            </w:r>
          </w:p>
          <w:p>
            <w:pPr>
              <w:rPr>
                <w:rFonts w:hint="eastAsia"/>
                <w:szCs w:val="21"/>
              </w:rPr>
            </w:pPr>
            <w:r>
              <w:rPr>
                <w:rFonts w:hint="eastAsia"/>
                <w:szCs w:val="21"/>
                <w:lang w:eastAsia="zh-CN"/>
              </w:rPr>
              <w:t>产品：</w:t>
            </w:r>
            <w:r>
              <w:rPr>
                <w:rFonts w:hint="eastAsia"/>
                <w:szCs w:val="21"/>
              </w:rPr>
              <w:t>钢化玻璃、夹层玻璃、中空玻璃</w:t>
            </w:r>
          </w:p>
          <w:p>
            <w:pPr>
              <w:pStyle w:val="2"/>
              <w:rPr>
                <w:rFonts w:hint="eastAsia"/>
              </w:rPr>
            </w:pPr>
            <w:r>
              <w:rPr>
                <w:rFonts w:hint="eastAsia"/>
                <w:szCs w:val="21"/>
              </w:rPr>
              <w:t>日期</w:t>
            </w:r>
            <w:r>
              <w:rPr>
                <w:rFonts w:hint="eastAsia"/>
                <w:szCs w:val="21"/>
                <w:lang w:eastAsia="zh-CN"/>
              </w:rPr>
              <w:t>：</w:t>
            </w:r>
            <w:r>
              <w:rPr>
                <w:rFonts w:hint="eastAsia"/>
                <w:szCs w:val="21"/>
                <w:lang w:val="en-US" w:eastAsia="zh-CN"/>
              </w:rPr>
              <w:t>2020年08月18日</w:t>
            </w:r>
          </w:p>
          <w:p>
            <w:pPr>
              <w:rPr>
                <w:rFonts w:hint="eastAsia"/>
                <w:szCs w:val="21"/>
              </w:rPr>
            </w:pPr>
            <w:r>
              <w:rPr>
                <w:rFonts w:hint="eastAsia"/>
                <w:szCs w:val="21"/>
                <w:lang w:eastAsia="zh-CN"/>
              </w:rPr>
              <w:t>合同明示了产品名称、产品质量要求、数量、价格、交付、运输、违约、双方责任等。</w:t>
            </w:r>
            <w:r>
              <w:rPr>
                <w:rFonts w:hint="eastAsia"/>
                <w:szCs w:val="21"/>
              </w:rPr>
              <w:t xml:space="preserve"> </w:t>
            </w:r>
          </w:p>
          <w:p>
            <w:pPr>
              <w:pStyle w:val="2"/>
              <w:rPr>
                <w:rFonts w:hint="default" w:eastAsia="宋体"/>
                <w:szCs w:val="21"/>
                <w:lang w:val="en-US" w:eastAsia="zh-CN"/>
              </w:rPr>
            </w:pPr>
          </w:p>
          <w:p>
            <w:pPr>
              <w:rPr>
                <w:rFonts w:ascii="宋体" w:hAnsi="宋体" w:cs="宋体"/>
                <w:szCs w:val="21"/>
              </w:rPr>
            </w:pPr>
            <w:r>
              <w:rPr>
                <w:rFonts w:hint="eastAsia" w:ascii="宋体" w:hAnsi="宋体" w:cs="宋体"/>
                <w:szCs w:val="21"/>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highlight w:val="magenta"/>
              </w:rPr>
            </w:pPr>
          </w:p>
          <w:p>
            <w:pPr>
              <w:rPr>
                <w:rFonts w:ascii="宋体" w:hAnsi="宋体" w:cs="宋体"/>
                <w:szCs w:val="21"/>
              </w:rPr>
            </w:pPr>
            <w:r>
              <w:rPr>
                <w:rFonts w:hint="eastAsia" w:ascii="宋体" w:hAnsi="宋体" w:cs="宋体"/>
                <w:szCs w:val="21"/>
              </w:rPr>
              <w:t>顾客：</w:t>
            </w:r>
            <w:r>
              <w:rPr>
                <w:rFonts w:hint="eastAsia"/>
                <w:szCs w:val="21"/>
                <w:lang w:eastAsia="zh-CN"/>
              </w:rPr>
              <w:t>重庆金晟源建设工程有限公司</w:t>
            </w:r>
            <w:r>
              <w:rPr>
                <w:rFonts w:hint="eastAsia"/>
                <w:szCs w:val="21"/>
                <w:lang w:val="en-US" w:eastAsia="zh-CN"/>
              </w:rPr>
              <w:t xml:space="preserve">   </w:t>
            </w:r>
            <w:r>
              <w:rPr>
                <w:rFonts w:hint="eastAsia" w:ascii="宋体" w:hAnsi="宋体" w:cs="宋体"/>
                <w:szCs w:val="21"/>
              </w:rPr>
              <w:t>签订时间:</w:t>
            </w:r>
            <w:r>
              <w:rPr>
                <w:rFonts w:hint="eastAsia"/>
                <w:szCs w:val="21"/>
                <w:lang w:val="en-US" w:eastAsia="zh-CN"/>
              </w:rPr>
              <w:t>2020年12月24日</w:t>
            </w:r>
          </w:p>
          <w:p>
            <w:pPr>
              <w:rPr>
                <w:rFonts w:ascii="宋体" w:hAnsi="宋体" w:cs="宋体"/>
                <w:szCs w:val="21"/>
              </w:rPr>
            </w:pPr>
            <w:r>
              <w:rPr>
                <w:rFonts w:hint="eastAsia" w:ascii="宋体" w:hAnsi="宋体" w:cs="宋体"/>
                <w:szCs w:val="21"/>
              </w:rPr>
              <w:t>产品名称：</w:t>
            </w:r>
            <w:r>
              <w:rPr>
                <w:rFonts w:hint="eastAsia"/>
                <w:szCs w:val="21"/>
              </w:rPr>
              <w:t>钢化玻璃、夹层玻璃、中空玻璃</w:t>
            </w:r>
          </w:p>
          <w:p>
            <w:pPr>
              <w:rPr>
                <w:rFonts w:ascii="宋体" w:hAnsi="宋体" w:cs="宋体"/>
                <w:szCs w:val="21"/>
              </w:rPr>
            </w:pPr>
            <w:r>
              <w:rPr>
                <w:rFonts w:hint="eastAsia" w:ascii="宋体" w:hAnsi="宋体" w:cs="宋体"/>
                <w:szCs w:val="21"/>
              </w:rPr>
              <w:t>评审内容：产品</w:t>
            </w:r>
            <w:r>
              <w:rPr>
                <w:rFonts w:hint="eastAsia"/>
                <w:szCs w:val="21"/>
              </w:rPr>
              <w:t>质量要求、设备及生产能力、客户货款支付能力等。</w:t>
            </w:r>
          </w:p>
          <w:p>
            <w:pPr>
              <w:rPr>
                <w:rFonts w:hint="eastAsia" w:ascii="宋体" w:hAnsi="宋体" w:eastAsia="宋体" w:cs="宋体"/>
                <w:szCs w:val="21"/>
                <w:lang w:eastAsia="zh-CN"/>
              </w:rPr>
            </w:pPr>
            <w:r>
              <w:rPr>
                <w:rFonts w:hint="eastAsia" w:ascii="宋体" w:hAnsi="宋体" w:cs="宋体"/>
                <w:szCs w:val="21"/>
              </w:rPr>
              <w:t>评审负责人：</w:t>
            </w:r>
            <w:r>
              <w:rPr>
                <w:rFonts w:hint="eastAsia" w:ascii="宋体" w:hAnsi="宋体" w:cs="宋体"/>
                <w:szCs w:val="21"/>
                <w:lang w:eastAsia="zh-CN"/>
              </w:rPr>
              <w:t>王丹、段明成</w:t>
            </w:r>
          </w:p>
          <w:p>
            <w:pPr>
              <w:rPr>
                <w:rFonts w:ascii="宋体" w:hAnsi="宋体" w:cs="宋体"/>
                <w:szCs w:val="21"/>
              </w:rPr>
            </w:pPr>
            <w:r>
              <w:rPr>
                <w:rFonts w:hint="eastAsia" w:ascii="宋体" w:hAnsi="宋体" w:cs="宋体"/>
                <w:szCs w:val="21"/>
              </w:rPr>
              <w:t>评审结论：符合要求，同意签订    批准人：李欢欢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2</w:t>
            </w:r>
            <w:r>
              <w:rPr>
                <w:rFonts w:hint="eastAsia" w:ascii="宋体" w:hAnsi="宋体" w:cs="宋体"/>
                <w:szCs w:val="21"/>
              </w:rPr>
              <w:t>月2</w:t>
            </w:r>
            <w:r>
              <w:rPr>
                <w:rFonts w:hint="eastAsia" w:ascii="宋体" w:hAnsi="宋体" w:cs="宋体"/>
                <w:szCs w:val="21"/>
                <w:lang w:val="en-US" w:eastAsia="zh-CN"/>
              </w:rPr>
              <w:t>2</w:t>
            </w:r>
            <w:r>
              <w:rPr>
                <w:rFonts w:hint="eastAsia" w:ascii="宋体" w:hAnsi="宋体" w:cs="宋体"/>
                <w:szCs w:val="21"/>
              </w:rPr>
              <w:t>日（合同签定前）</w:t>
            </w:r>
          </w:p>
          <w:p>
            <w:pPr>
              <w:rPr>
                <w:rFonts w:ascii="宋体" w:hAnsi="宋体" w:cs="宋体"/>
                <w:szCs w:val="21"/>
                <w:highlight w:val="magenta"/>
              </w:rPr>
            </w:pPr>
          </w:p>
          <w:p>
            <w:pPr>
              <w:pStyle w:val="2"/>
              <w:rPr>
                <w:rFonts w:ascii="宋体" w:hAnsi="宋体" w:cs="宋体"/>
                <w:szCs w:val="21"/>
              </w:rPr>
            </w:pPr>
            <w:r>
              <w:rPr>
                <w:rFonts w:hint="eastAsia" w:ascii="宋体" w:hAnsi="宋体" w:cs="宋体"/>
                <w:szCs w:val="21"/>
              </w:rPr>
              <w:t>顾客：</w:t>
            </w:r>
            <w:r>
              <w:rPr>
                <w:rFonts w:hint="eastAsia"/>
                <w:szCs w:val="21"/>
                <w:lang w:eastAsia="zh-CN"/>
              </w:rPr>
              <w:t>重庆市华洲建设有限公司</w:t>
            </w:r>
            <w:r>
              <w:rPr>
                <w:rFonts w:hint="eastAsia"/>
                <w:szCs w:val="21"/>
                <w:lang w:val="en-US" w:eastAsia="zh-CN"/>
              </w:rPr>
              <w:t xml:space="preserve">   </w:t>
            </w:r>
            <w:r>
              <w:rPr>
                <w:rFonts w:hint="eastAsia" w:ascii="宋体" w:hAnsi="宋体" w:cs="宋体"/>
                <w:szCs w:val="21"/>
              </w:rPr>
              <w:t>签订时间:</w:t>
            </w:r>
            <w:r>
              <w:rPr>
                <w:rFonts w:hint="eastAsia"/>
                <w:szCs w:val="21"/>
                <w:lang w:val="en-US" w:eastAsia="zh-CN"/>
              </w:rPr>
              <w:t>2020年10月14日</w:t>
            </w:r>
          </w:p>
          <w:p>
            <w:pPr>
              <w:rPr>
                <w:rFonts w:ascii="宋体" w:hAnsi="宋体" w:cs="宋体"/>
                <w:szCs w:val="21"/>
              </w:rPr>
            </w:pPr>
            <w:r>
              <w:rPr>
                <w:rFonts w:hint="eastAsia" w:ascii="宋体" w:hAnsi="宋体" w:cs="宋体"/>
                <w:szCs w:val="21"/>
              </w:rPr>
              <w:t>产品名称：</w:t>
            </w:r>
            <w:r>
              <w:rPr>
                <w:rFonts w:hint="eastAsia"/>
                <w:szCs w:val="21"/>
              </w:rPr>
              <w:t>钢化玻璃、夹层玻璃、中空玻璃。</w:t>
            </w:r>
          </w:p>
          <w:p>
            <w:pPr>
              <w:rPr>
                <w:rFonts w:ascii="宋体" w:hAnsi="宋体" w:cs="宋体"/>
                <w:szCs w:val="21"/>
              </w:rPr>
            </w:pPr>
            <w:r>
              <w:rPr>
                <w:rFonts w:hint="eastAsia" w:ascii="宋体" w:hAnsi="宋体" w:cs="宋体"/>
                <w:szCs w:val="21"/>
              </w:rPr>
              <w:t>评审内容：产品</w:t>
            </w:r>
            <w:r>
              <w:rPr>
                <w:rFonts w:hint="eastAsia"/>
                <w:szCs w:val="21"/>
              </w:rPr>
              <w:t>质量要求、设备及生产能力、客户货款支付能力等。</w:t>
            </w:r>
          </w:p>
          <w:p>
            <w:pPr>
              <w:rPr>
                <w:rFonts w:hint="eastAsia" w:ascii="宋体" w:hAnsi="宋体" w:cs="宋体"/>
                <w:szCs w:val="21"/>
                <w:lang w:eastAsia="zh-CN"/>
              </w:rPr>
            </w:pPr>
            <w:r>
              <w:rPr>
                <w:rFonts w:hint="eastAsia" w:ascii="宋体" w:hAnsi="宋体" w:cs="宋体"/>
                <w:szCs w:val="21"/>
              </w:rPr>
              <w:t>评审负责人：</w:t>
            </w:r>
            <w:r>
              <w:rPr>
                <w:rFonts w:hint="eastAsia" w:ascii="宋体" w:hAnsi="宋体" w:cs="宋体"/>
                <w:szCs w:val="21"/>
                <w:lang w:eastAsia="zh-CN"/>
              </w:rPr>
              <w:t>王丹、段明成</w:t>
            </w:r>
          </w:p>
          <w:p>
            <w:pPr>
              <w:rPr>
                <w:rFonts w:ascii="宋体" w:hAnsi="宋体" w:cs="宋体"/>
                <w:szCs w:val="21"/>
              </w:rPr>
            </w:pPr>
            <w:r>
              <w:rPr>
                <w:rFonts w:hint="eastAsia" w:ascii="宋体" w:hAnsi="宋体" w:cs="宋体"/>
                <w:szCs w:val="21"/>
              </w:rPr>
              <w:t>评审结论：符合要求，同意签订    批准人：李欢欢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年10月</w:t>
            </w:r>
            <w:r>
              <w:rPr>
                <w:rFonts w:hint="eastAsia" w:ascii="宋体" w:hAnsi="宋体" w:cs="宋体"/>
                <w:szCs w:val="21"/>
                <w:lang w:val="en-US" w:eastAsia="zh-CN"/>
              </w:rPr>
              <w:t>12</w:t>
            </w:r>
            <w:r>
              <w:rPr>
                <w:rFonts w:hint="eastAsia" w:ascii="宋体" w:hAnsi="宋体" w:cs="宋体"/>
                <w:szCs w:val="21"/>
              </w:rPr>
              <w:t>日（合同签定前）</w:t>
            </w:r>
          </w:p>
          <w:p>
            <w:pPr>
              <w:rPr>
                <w:rFonts w:ascii="宋体" w:hAnsi="宋体" w:cs="宋体"/>
                <w:szCs w:val="21"/>
              </w:rPr>
            </w:pPr>
            <w:r>
              <w:rPr>
                <w:rFonts w:hint="eastAsia" w:ascii="宋体" w:hAnsi="宋体" w:cs="宋体"/>
                <w:szCs w:val="21"/>
              </w:rPr>
              <w:t>..........</w:t>
            </w:r>
          </w:p>
          <w:p>
            <w:pPr>
              <w:rPr>
                <w:rFonts w:ascii="宋体" w:hAnsi="宋体" w:cs="宋体"/>
                <w:szCs w:val="21"/>
              </w:rPr>
            </w:pPr>
          </w:p>
          <w:p>
            <w:pPr>
              <w:rPr>
                <w:rFonts w:ascii="宋体" w:hAnsi="宋体" w:cs="宋体"/>
                <w:szCs w:val="21"/>
              </w:rPr>
            </w:pPr>
            <w:r>
              <w:rPr>
                <w:rFonts w:hint="eastAsia" w:ascii="宋体" w:hAnsi="宋体" w:cs="宋体"/>
                <w:szCs w:val="21"/>
                <w:lang w:eastAsia="zh-CN"/>
              </w:rPr>
              <w:t>其他合同均在签订前进行了评审并保留相关记录。</w:t>
            </w:r>
          </w:p>
          <w:p>
            <w:pPr>
              <w:rPr>
                <w:rFonts w:ascii="宋体" w:hAnsi="宋体" w:cs="宋体"/>
                <w:szCs w:val="21"/>
                <w:highlight w:val="magenta"/>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000000" w:themeColor="text1"/>
                <w:szCs w:val="21"/>
              </w:rPr>
            </w:pPr>
            <w:r>
              <w:rPr>
                <w:rFonts w:hint="eastAsia" w:ascii="宋体" w:hAnsi="宋体" w:cs="宋体"/>
                <w:color w:val="000000" w:themeColor="text1"/>
                <w:szCs w:val="21"/>
              </w:rPr>
              <w:t>顾客满意</w:t>
            </w:r>
          </w:p>
        </w:tc>
        <w:tc>
          <w:tcPr>
            <w:tcW w:w="960" w:type="dxa"/>
          </w:tcPr>
          <w:p>
            <w:pPr>
              <w:rPr>
                <w:rFonts w:ascii="宋体" w:hAnsi="宋体" w:cs="宋体"/>
                <w:color w:val="000000" w:themeColor="text1"/>
                <w:szCs w:val="21"/>
              </w:rPr>
            </w:pPr>
            <w:r>
              <w:rPr>
                <w:rFonts w:hint="eastAsia" w:ascii="宋体" w:hAnsi="宋体" w:cs="宋体"/>
                <w:color w:val="000000" w:themeColor="text1"/>
                <w:szCs w:val="21"/>
              </w:rPr>
              <w:t>Q9.1.2</w:t>
            </w:r>
          </w:p>
        </w:tc>
        <w:tc>
          <w:tcPr>
            <w:tcW w:w="10004" w:type="dxa"/>
          </w:tcPr>
          <w:p>
            <w:pPr>
              <w:rPr>
                <w:rFonts w:ascii="宋体" w:hAnsi="宋体" w:cs="宋体"/>
                <w:color w:val="000000" w:themeColor="text1"/>
                <w:szCs w:val="21"/>
              </w:rPr>
            </w:pPr>
            <w:r>
              <w:rPr>
                <w:rFonts w:hint="eastAsia" w:ascii="宋体" w:hAnsi="宋体" w:cs="宋体"/>
                <w:color w:val="000000" w:themeColor="text1"/>
                <w:szCs w:val="21"/>
              </w:rPr>
              <w:t>公司主要通过日常口头交流、电话回访、登门拜访、定期发放《顾客满意度调查表》等形式来收集了解顾客是</w:t>
            </w:r>
            <w:r>
              <w:rPr>
                <w:rFonts w:hint="eastAsia"/>
                <w:color w:val="000000" w:themeColor="text1"/>
                <w:szCs w:val="21"/>
              </w:rPr>
              <w:t>否满意的信息。提供有202</w:t>
            </w:r>
            <w:r>
              <w:rPr>
                <w:rFonts w:hint="eastAsia"/>
                <w:color w:val="000000" w:themeColor="text1"/>
                <w:szCs w:val="21"/>
                <w:lang w:val="en-US" w:eastAsia="zh-CN"/>
              </w:rPr>
              <w:t>1</w:t>
            </w:r>
            <w:r>
              <w:rPr>
                <w:rFonts w:hint="eastAsia"/>
                <w:color w:val="000000" w:themeColor="text1"/>
                <w:szCs w:val="21"/>
              </w:rPr>
              <w:t>年</w:t>
            </w:r>
            <w:r>
              <w:rPr>
                <w:rFonts w:hint="eastAsia"/>
                <w:color w:val="000000" w:themeColor="text1"/>
                <w:szCs w:val="21"/>
                <w:lang w:val="en-US" w:eastAsia="zh-CN"/>
              </w:rPr>
              <w:t>3</w:t>
            </w:r>
            <w:r>
              <w:rPr>
                <w:rFonts w:hint="eastAsia" w:ascii="宋体" w:hAnsi="宋体" w:cs="宋体"/>
                <w:color w:val="000000" w:themeColor="text1"/>
                <w:szCs w:val="21"/>
              </w:rPr>
              <w:t>月《顾客满意度调查表》调查表共4份 。</w:t>
            </w:r>
          </w:p>
          <w:p>
            <w:pPr>
              <w:rPr>
                <w:rFonts w:ascii="宋体" w:hAnsi="宋体" w:cs="宋体"/>
                <w:color w:val="000000" w:themeColor="text1"/>
                <w:szCs w:val="21"/>
              </w:rPr>
            </w:pPr>
            <w:r>
              <w:rPr>
                <w:rFonts w:hint="eastAsia" w:ascii="宋体" w:hAnsi="宋体" w:cs="宋体"/>
                <w:color w:val="000000" w:themeColor="text1"/>
                <w:szCs w:val="21"/>
              </w:rPr>
              <w:t>--调查内容包括：产品质量、服务质量、交期、价格等</w:t>
            </w:r>
          </w:p>
          <w:p>
            <w:pPr>
              <w:rPr>
                <w:rFonts w:ascii="宋体" w:hAnsi="宋体" w:cs="宋体"/>
                <w:color w:val="000000" w:themeColor="text1"/>
                <w:szCs w:val="21"/>
              </w:rPr>
            </w:pPr>
            <w:r>
              <w:rPr>
                <w:rFonts w:hint="eastAsia" w:ascii="宋体" w:hAnsi="宋体" w:cs="宋体"/>
                <w:color w:val="000000" w:themeColor="text1"/>
                <w:szCs w:val="21"/>
              </w:rPr>
              <w:t>--统计分析结果</w:t>
            </w:r>
            <w:r>
              <w:rPr>
                <w:rFonts w:hint="eastAsia"/>
                <w:color w:val="000000" w:themeColor="text1"/>
                <w:szCs w:val="21"/>
                <w:lang w:val="zh-CN"/>
              </w:rPr>
              <w:t>顾客满意度</w:t>
            </w:r>
            <w:r>
              <w:rPr>
                <w:rFonts w:hint="eastAsia" w:ascii="宋体" w:hAnsi="宋体" w:cs="宋体"/>
                <w:color w:val="000000" w:themeColor="text1"/>
                <w:szCs w:val="21"/>
              </w:rPr>
              <w:t>：98分</w:t>
            </w:r>
          </w:p>
          <w:p>
            <w:pPr>
              <w:rPr>
                <w:rFonts w:ascii="宋体" w:hAnsi="宋体" w:cs="宋体"/>
                <w:color w:val="000000" w:themeColor="text1"/>
                <w:szCs w:val="21"/>
              </w:rPr>
            </w:pPr>
            <w:r>
              <w:rPr>
                <w:rFonts w:hint="eastAsia" w:ascii="宋体" w:hAnsi="宋体" w:cs="宋体"/>
                <w:color w:val="000000" w:themeColor="text1"/>
                <w:szCs w:val="21"/>
              </w:rPr>
              <w:t>--暂无明显需实施纠正措施的改进事项。</w:t>
            </w:r>
          </w:p>
          <w:p>
            <w:pPr>
              <w:rPr>
                <w:rFonts w:ascii="宋体" w:hAnsi="宋体" w:cs="宋体"/>
                <w:color w:val="000000" w:themeColor="text1"/>
                <w:szCs w:val="21"/>
              </w:rPr>
            </w:pPr>
            <w:r>
              <w:rPr>
                <w:rFonts w:hint="eastAsia" w:ascii="宋体" w:hAnsi="宋体" w:cs="宋体"/>
                <w:color w:val="000000" w:themeColor="text1"/>
                <w:szCs w:val="21"/>
              </w:rPr>
              <w:t>--</w:t>
            </w:r>
            <w:r>
              <w:rPr>
                <w:rFonts w:hint="eastAsia"/>
                <w:color w:val="000000" w:themeColor="text1"/>
                <w:szCs w:val="21"/>
              </w:rPr>
              <w:t>提供顾客满意调查分析报告，报告显示：公司产品在交期、产品、服务质量等其他方面都得到了顾客的认可。公司的产品还需进一步提高和改进，在</w:t>
            </w:r>
            <w:r>
              <w:rPr>
                <w:rFonts w:hint="eastAsia"/>
                <w:color w:val="000000" w:themeColor="text1"/>
                <w:szCs w:val="21"/>
                <w:lang w:eastAsia="zh-CN"/>
              </w:rPr>
              <w:t>售后服务</w:t>
            </w:r>
            <w:r>
              <w:rPr>
                <w:rFonts w:hint="eastAsia"/>
                <w:color w:val="000000" w:themeColor="text1"/>
                <w:szCs w:val="21"/>
              </w:rPr>
              <w:t>上要</w:t>
            </w:r>
            <w:r>
              <w:rPr>
                <w:rFonts w:hint="eastAsia"/>
                <w:color w:val="000000" w:themeColor="text1"/>
                <w:szCs w:val="21"/>
                <w:lang w:eastAsia="zh-CN"/>
              </w:rPr>
              <w:t>积极响应</w:t>
            </w:r>
            <w:r>
              <w:rPr>
                <w:rFonts w:hint="eastAsia"/>
                <w:color w:val="000000" w:themeColor="text1"/>
                <w:szCs w:val="21"/>
              </w:rPr>
              <w:t>，提高产品</w:t>
            </w:r>
            <w:r>
              <w:rPr>
                <w:rFonts w:hint="eastAsia"/>
                <w:color w:val="000000" w:themeColor="text1"/>
                <w:szCs w:val="21"/>
                <w:lang w:eastAsia="zh-CN"/>
              </w:rPr>
              <w:t>及公司的</w:t>
            </w:r>
            <w:r>
              <w:rPr>
                <w:rFonts w:hint="eastAsia"/>
                <w:color w:val="000000" w:themeColor="text1"/>
                <w:szCs w:val="21"/>
              </w:rPr>
              <w:t>竞争力。</w:t>
            </w:r>
          </w:p>
        </w:tc>
        <w:tc>
          <w:tcPr>
            <w:tcW w:w="1585" w:type="dxa"/>
          </w:tcPr>
          <w:p>
            <w:pPr>
              <w:rPr>
                <w:highlight w:val="magenta"/>
              </w:rPr>
            </w:pPr>
          </w:p>
        </w:tc>
      </w:tr>
    </w:tbl>
    <w:p>
      <w:pPr>
        <w:pStyle w:val="7"/>
      </w:pPr>
      <w:r>
        <w:rPr>
          <w:rFonts w:hint="eastAsia"/>
        </w:rPr>
        <w:t>说明：不符合标注N</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受审核部门：供销部   主管领导：王丹，  陪同人员：</w:t>
            </w:r>
            <w:r>
              <w:rPr>
                <w:rFonts w:hint="eastAsia"/>
                <w:sz w:val="24"/>
                <w:szCs w:val="24"/>
                <w:lang w:eastAsia="zh-CN"/>
              </w:rPr>
              <w:t>李欢欢</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冉景洲</w:t>
            </w:r>
            <w:r>
              <w:rPr>
                <w:rFonts w:hint="eastAsia"/>
                <w:sz w:val="24"/>
                <w:szCs w:val="24"/>
              </w:rPr>
              <w:t>，   审核时间：</w:t>
            </w:r>
            <w:r>
              <w:rPr>
                <w:rFonts w:hint="eastAsia"/>
                <w:sz w:val="24"/>
                <w:szCs w:val="24"/>
                <w:lang w:eastAsia="zh-CN"/>
              </w:rPr>
              <w:t>2021年05月07日</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审核条款：</w:t>
            </w:r>
            <w:r>
              <w:rPr>
                <w:rFonts w:hint="eastAsia"/>
                <w:sz w:val="24"/>
                <w:szCs w:val="24"/>
                <w:lang w:eastAsia="zh-CN"/>
              </w:rPr>
              <w:t>见下</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查，供销部的岗位职责和权限如下：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spacing w:line="40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）负责合格供方的评价及对采购物资的评价。</w:t>
            </w:r>
          </w:p>
          <w:p>
            <w:pPr>
              <w:spacing w:line="400" w:lineRule="exac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)负责对本部门的</w:t>
            </w:r>
            <w:r>
              <w:rPr>
                <w:rFonts w:hint="eastAsia" w:ascii="宋体" w:hAnsi="宋体" w:cs="宋体"/>
                <w:szCs w:val="21"/>
                <w:lang w:eastAsia="zh-CN"/>
              </w:rPr>
              <w:t>环境因素</w:t>
            </w:r>
            <w:r>
              <w:rPr>
                <w:rFonts w:hint="eastAsia" w:ascii="宋体" w:hAnsi="宋体" w:cs="宋体"/>
                <w:szCs w:val="21"/>
              </w:rPr>
              <w:t>进行辨识和控制措施的确定，提出</w:t>
            </w:r>
            <w:r>
              <w:rPr>
                <w:rFonts w:hint="eastAsia" w:ascii="宋体" w:hAnsi="宋体" w:cs="宋体"/>
                <w:szCs w:val="21"/>
                <w:lang w:eastAsia="zh-CN"/>
              </w:rPr>
              <w:t>环境管理的</w:t>
            </w:r>
            <w:r>
              <w:rPr>
                <w:rFonts w:hint="eastAsia" w:ascii="宋体" w:hAnsi="宋体" w:cs="宋体"/>
                <w:szCs w:val="21"/>
              </w:rPr>
              <w:t>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供销部负责人对部门职责清楚。</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查供销部</w:t>
            </w:r>
            <w:r>
              <w:rPr>
                <w:rFonts w:hint="eastAsia" w:ascii="宋体" w:hAnsi="宋体"/>
                <w:szCs w:val="21"/>
              </w:rPr>
              <w:t>环境和职业健康安全目标：        考核情况（20</w:t>
            </w:r>
            <w:r>
              <w:rPr>
                <w:rFonts w:hint="eastAsia" w:ascii="宋体" w:hAnsi="宋体"/>
                <w:szCs w:val="21"/>
                <w:lang w:val="en-US" w:eastAsia="zh-CN"/>
              </w:rPr>
              <w:t>21</w:t>
            </w:r>
            <w:r>
              <w:rPr>
                <w:rFonts w:hint="eastAsia" w:ascii="宋体" w:hAnsi="宋体"/>
                <w:szCs w:val="21"/>
              </w:rPr>
              <w:t>年1月-202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p>
          <w:p>
            <w:pPr>
              <w:pStyle w:val="16"/>
              <w:rPr>
                <w:rFonts w:ascii="宋体" w:hAnsi="宋体" w:cs="宋体"/>
                <w:szCs w:val="21"/>
              </w:rPr>
            </w:pPr>
            <w:r>
              <w:rPr>
                <w:rFonts w:hint="eastAsia" w:ascii="宋体" w:hAnsi="宋体" w:cs="宋体"/>
                <w:szCs w:val="21"/>
              </w:rPr>
              <w:t>1）</w:t>
            </w:r>
            <w:r>
              <w:rPr>
                <w:rFonts w:hint="eastAsia" w:ascii="宋体" w:hAnsi="宋体"/>
                <w:szCs w:val="21"/>
              </w:rPr>
              <w:t>固废正确统一分类处理率</w:t>
            </w:r>
            <w:r>
              <w:rPr>
                <w:rFonts w:hint="eastAsia" w:ascii="宋体" w:hAnsi="宋体" w:cs="宋体"/>
                <w:szCs w:val="21"/>
              </w:rPr>
              <w:t xml:space="preserve">100%；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color w:val="000000"/>
                <w:szCs w:val="21"/>
              </w:rPr>
              <w:t>实测：100</w:t>
            </w:r>
            <w:r>
              <w:rPr>
                <w:rFonts w:hint="eastAsia" w:ascii="宋体" w:hAnsi="宋体" w:cs="宋体"/>
                <w:szCs w:val="21"/>
              </w:rPr>
              <w:t>%</w:t>
            </w:r>
          </w:p>
          <w:p>
            <w:pPr>
              <w:rPr>
                <w:color w:val="000000"/>
                <w:szCs w:val="21"/>
              </w:rPr>
            </w:pPr>
            <w:r>
              <w:rPr>
                <w:rFonts w:hint="eastAsia" w:ascii="宋体" w:hAnsi="宋体"/>
                <w:szCs w:val="21"/>
                <w:lang w:val="en-US" w:eastAsia="zh-CN"/>
              </w:rPr>
              <w:t>2</w:t>
            </w:r>
            <w:r>
              <w:rPr>
                <w:rFonts w:hint="eastAsia" w:ascii="宋体" w:hAnsi="宋体"/>
                <w:szCs w:val="21"/>
              </w:rPr>
              <w:t>）火灾事故</w:t>
            </w:r>
            <w:r>
              <w:rPr>
                <w:rFonts w:hint="eastAsia" w:ascii="宋体" w:hAnsi="宋体"/>
                <w:bCs/>
                <w:szCs w:val="21"/>
              </w:rPr>
              <w:t>为零</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 xml:space="preserve"> 实测：零</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年1月-202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cs="宋体"/>
                <w:szCs w:val="21"/>
              </w:rPr>
              <w:t>供销部环境目标完成情况：均能达到要求。</w:t>
            </w:r>
          </w:p>
          <w:p>
            <w:pPr>
              <w:widowControl/>
              <w:jc w:val="lef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，根据不同的时态、状态识别了环境因素，通过对其发生的可能性、危害性等进行评价，供销部确定的重要环境因素有：1）潜在火灾、2）固废排放、3）噪声排放。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lang w:eastAsia="zh-CN"/>
              </w:rPr>
              <w:t>现场</w:t>
            </w:r>
            <w:r>
              <w:rPr>
                <w:rFonts w:hint="eastAsia" w:ascii="宋体" w:cs="宋体"/>
                <w:szCs w:val="21"/>
              </w:rPr>
              <w:t>查看，部门的主要工作为产品生产原料提供物资；生产过程中有</w:t>
            </w:r>
            <w:r>
              <w:rPr>
                <w:rFonts w:hint="eastAsia" w:cs="宋体"/>
                <w:szCs w:val="21"/>
              </w:rPr>
              <w:t>办公固废、辅料、包装箱、包装袋/桶等固废，原材料入库和成品发货卸货和装车时</w:t>
            </w:r>
            <w:r>
              <w:rPr>
                <w:rFonts w:hint="eastAsia" w:ascii="宋体" w:cs="宋体"/>
                <w:szCs w:val="21"/>
              </w:rPr>
              <w:t>噪声排放</w:t>
            </w:r>
            <w:r>
              <w:rPr>
                <w:rFonts w:hint="eastAsia" w:ascii="宋体" w:cs="宋体"/>
                <w:szCs w:val="21"/>
                <w:lang w:eastAsia="zh-CN"/>
              </w:rPr>
              <w:t>；现场吸烟、电气使用、电线老化等造成的潜在火灾</w:t>
            </w:r>
            <w:r>
              <w:rPr>
                <w:rFonts w:hint="eastAsia" w:ascii="宋体" w:cs="宋体"/>
                <w:szCs w:val="21"/>
              </w:rPr>
              <w:t>。部门的环境因素识别和重要环境因素基本到位。</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cs="新宋体"/>
                <w:szCs w:val="21"/>
              </w:rPr>
            </w:pPr>
          </w:p>
        </w:tc>
        <w:tc>
          <w:tcPr>
            <w:tcW w:w="10004" w:type="dxa"/>
          </w:tcPr>
          <w:p>
            <w:pPr>
              <w:pStyle w:val="9"/>
              <w:spacing w:line="400" w:lineRule="exact"/>
              <w:rPr>
                <w:rFonts w:ascii="宋体" w:hAnsi="宋体" w:cs="宋体"/>
                <w:sz w:val="21"/>
                <w:szCs w:val="21"/>
              </w:rPr>
            </w:pPr>
            <w:r>
              <w:rPr>
                <w:rFonts w:hint="eastAsia" w:ascii="宋体" w:hAnsi="宋体" w:cs="宋体"/>
                <w:kern w:val="2"/>
                <w:sz w:val="21"/>
                <w:szCs w:val="21"/>
              </w:rPr>
              <w:t>---《信息交流程序》规</w:t>
            </w:r>
            <w:r>
              <w:rPr>
                <w:rFonts w:hint="eastAsia" w:ascii="宋体" w:hAnsi="宋体" w:cs="Arial"/>
                <w:iCs/>
                <w:kern w:val="2"/>
                <w:sz w:val="21"/>
                <w:szCs w:val="21"/>
              </w:rPr>
              <w:t>定了公司内外信息交流、协商的对象、方式、记录等。</w:t>
            </w:r>
          </w:p>
          <w:p>
            <w:pPr>
              <w:pStyle w:val="9"/>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1）告知员工：管理者代表是李欢欢及职业健康安全事务代表王丹</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w:t>
            </w:r>
            <w:r>
              <w:rPr>
                <w:rFonts w:hint="eastAsia" w:ascii="宋体" w:hAnsi="宋体" w:cs="Arial"/>
                <w:iCs/>
                <w:szCs w:val="21"/>
                <w:lang w:eastAsia="zh-CN"/>
              </w:rPr>
              <w:t>环境</w:t>
            </w:r>
            <w:r>
              <w:rPr>
                <w:rFonts w:hint="eastAsia" w:ascii="宋体" w:hAnsi="宋体" w:cs="Arial"/>
                <w:iCs/>
                <w:szCs w:val="21"/>
              </w:rPr>
              <w:t>管理体系建立的依据、标准和意义；</w:t>
            </w:r>
          </w:p>
          <w:p>
            <w:pPr>
              <w:pStyle w:val="9"/>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3）组织员工学习：与环境管理有关的法律法规，包括《中华人民共和国环境保护法》、《中华人民共和国水污染防治法》、《危险化学品安全管理条例》等关于员工权益、保险等内容；</w:t>
            </w:r>
          </w:p>
          <w:p>
            <w:pPr>
              <w:pStyle w:val="9"/>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4）将节能环保要求和意义作为新员工岗前培训内容。</w:t>
            </w:r>
          </w:p>
          <w:p>
            <w:pPr>
              <w:pStyle w:val="9"/>
              <w:spacing w:line="400" w:lineRule="exact"/>
              <w:ind w:firstLine="315" w:firstLineChars="150"/>
              <w:rPr>
                <w:rFonts w:ascii="宋体" w:hAnsi="宋体" w:cs="宋体"/>
                <w:szCs w:val="21"/>
              </w:rPr>
            </w:pPr>
            <w:r>
              <w:rPr>
                <w:rFonts w:hint="eastAsia" w:ascii="宋体" w:hAnsi="宋体" w:cs="Arial"/>
                <w:iCs/>
                <w:color w:val="auto"/>
                <w:kern w:val="2"/>
                <w:sz w:val="21"/>
                <w:szCs w:val="21"/>
              </w:rPr>
              <w:t>审核时未发现有相关方投诉和环境安全违规情况发生。</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查，供销部实施以下环境管理制度：《固体废弃物管理规定》《消防管理制度》、《火灾事故应急救援预案》、《运行</w:t>
            </w:r>
            <w:r>
              <w:rPr>
                <w:rFonts w:hint="eastAsia" w:ascii="宋体" w:hAnsi="宋体" w:cs="宋体"/>
                <w:szCs w:val="21"/>
                <w:lang w:eastAsia="zh-CN"/>
              </w:rPr>
              <w:t>控制程序</w:t>
            </w:r>
            <w:r>
              <w:rPr>
                <w:rFonts w:hint="eastAsia" w:ascii="宋体" w:hAnsi="宋体" w:cs="宋体"/>
                <w:szCs w:val="21"/>
              </w:rPr>
              <w:t>》等。</w:t>
            </w:r>
          </w:p>
          <w:p>
            <w:pPr>
              <w:rPr>
                <w:szCs w:val="21"/>
              </w:rPr>
            </w:pPr>
            <w:r>
              <w:rPr>
                <w:rFonts w:hint="eastAsia" w:ascii="宋体" w:cs="宋体"/>
                <w:szCs w:val="21"/>
              </w:rPr>
              <w:t>据介绍，公司</w:t>
            </w:r>
            <w:r>
              <w:rPr>
                <w:rFonts w:hint="eastAsia"/>
                <w:szCs w:val="21"/>
              </w:rPr>
              <w:t>销售流程图:</w:t>
            </w:r>
          </w:p>
          <w:p>
            <w:pPr>
              <w:spacing w:line="420" w:lineRule="exact"/>
              <w:rPr>
                <w:rFonts w:ascii="宋体" w:hAnsi="宋体" w:cs="宋体"/>
                <w:szCs w:val="21"/>
              </w:rPr>
            </w:pPr>
            <w:r>
              <w:rPr>
                <w:rFonts w:hint="eastAsia"/>
                <w:szCs w:val="21"/>
              </w:rPr>
              <w:t>市场调查——</w:t>
            </w:r>
            <w:r>
              <w:rPr>
                <w:rFonts w:hint="eastAsia" w:ascii="宋体" w:hAnsi="宋体"/>
                <w:color w:val="000000"/>
                <w:szCs w:val="21"/>
              </w:rPr>
              <w:t>合同洽谈---签订合同---销售---售后服务。</w:t>
            </w:r>
          </w:p>
          <w:p>
            <w:pPr>
              <w:pStyle w:val="16"/>
            </w:pPr>
            <w:r>
              <w:rPr>
                <w:rFonts w:hint="eastAsia"/>
              </w:rPr>
              <w:t>查看，公司设有300平方米库房，按原材料、包装品、成品分区存放。配置有消防栓、灭火器、配电箱等环保设施。</w:t>
            </w:r>
          </w:p>
          <w:p>
            <w:pPr>
              <w:rPr>
                <w:rFonts w:ascii="宋体" w:hAnsi="宋体" w:cs="宋体"/>
                <w:szCs w:val="21"/>
              </w:rPr>
            </w:pPr>
            <w:r>
              <w:rPr>
                <w:rFonts w:hint="eastAsia" w:ascii="宋体" w:hAnsi="宋体" w:cs="宋体"/>
                <w:szCs w:val="21"/>
              </w:rPr>
              <w:t>查重要环境因素：</w:t>
            </w:r>
          </w:p>
          <w:p>
            <w:pPr>
              <w:numPr>
                <w:ilvl w:val="0"/>
                <w:numId w:val="6"/>
              </w:numPr>
              <w:ind w:firstLine="0"/>
              <w:rPr>
                <w:rFonts w:ascii="宋体" w:hAnsi="宋体" w:cs="宋体"/>
                <w:szCs w:val="21"/>
              </w:rPr>
            </w:pPr>
            <w:r>
              <w:rPr>
                <w:rFonts w:hint="eastAsia" w:ascii="宋体" w:hAnsi="宋体" w:cs="宋体"/>
                <w:szCs w:val="21"/>
              </w:rPr>
              <w:t>潜在火灾；</w:t>
            </w:r>
          </w:p>
          <w:p>
            <w:pPr>
              <w:numPr>
                <w:ilvl w:val="0"/>
                <w:numId w:val="6"/>
              </w:numPr>
              <w:ind w:firstLine="0"/>
            </w:pPr>
            <w:r>
              <w:rPr>
                <w:rFonts w:hint="eastAsia" w:ascii="宋体" w:hAnsi="宋体" w:cs="宋体"/>
                <w:szCs w:val="21"/>
              </w:rPr>
              <w:t>固废排放；</w:t>
            </w:r>
          </w:p>
          <w:p>
            <w:pPr>
              <w:numPr>
                <w:ilvl w:val="0"/>
                <w:numId w:val="6"/>
              </w:numPr>
              <w:ind w:firstLine="0"/>
              <w:rPr>
                <w:rFonts w:ascii="宋体" w:hAnsi="宋体" w:cs="宋体"/>
                <w:szCs w:val="21"/>
              </w:rPr>
            </w:pPr>
            <w:r>
              <w:rPr>
                <w:rFonts w:hint="eastAsia" w:ascii="宋体" w:hAnsi="宋体" w:cs="宋体"/>
                <w:szCs w:val="21"/>
              </w:rPr>
              <w:t>噪声排放。</w:t>
            </w:r>
          </w:p>
          <w:p>
            <w:pPr>
              <w:ind w:firstLine="420" w:firstLineChars="200"/>
              <w:rPr>
                <w:rFonts w:ascii="宋体" w:hAnsi="宋体" w:cs="宋体"/>
                <w:color w:val="FF0000"/>
                <w:szCs w:val="21"/>
                <w:lang w:val="en-GB"/>
              </w:rPr>
            </w:pPr>
            <w:r>
              <w:rPr>
                <w:rFonts w:hint="eastAsia" w:ascii="宋体" w:hAnsi="宋体" w:cs="宋体"/>
                <w:szCs w:val="21"/>
              </w:rPr>
              <w:t>查</w:t>
            </w:r>
            <w:r>
              <w:rPr>
                <w:rFonts w:hint="eastAsia" w:ascii="宋体" w:hAnsi="宋体" w:cs="宋体"/>
                <w:szCs w:val="21"/>
                <w:lang w:eastAsia="zh-CN"/>
              </w:rPr>
              <w:t>供销部</w:t>
            </w:r>
            <w:r>
              <w:rPr>
                <w:rFonts w:hint="eastAsia" w:ascii="宋体" w:hAnsi="宋体" w:cs="宋体"/>
                <w:szCs w:val="21"/>
              </w:rPr>
              <w:t>办公区域环境和安全</w:t>
            </w:r>
            <w:r>
              <w:rPr>
                <w:rFonts w:hint="eastAsia" w:ascii="宋体" w:hAnsi="宋体" w:cs="宋体"/>
                <w:szCs w:val="21"/>
                <w:lang w:val="en-GB"/>
              </w:rPr>
              <w:t>运行控制情况：办公过程注意节约用电，做到人走灯灭，电脑长时间不用时关机，下班前要关闭电源；</w:t>
            </w:r>
          </w:p>
          <w:p>
            <w:pPr>
              <w:pStyle w:val="16"/>
            </w:pPr>
            <w:r>
              <w:rPr>
                <w:rFonts w:hint="eastAsia" w:ascii="宋体" w:hAnsi="宋体" w:cs="宋体"/>
                <w:szCs w:val="21"/>
              </w:rPr>
              <w:t>办公过程使用的电器如：空调、电脑、灯具均符合安全设计要求，使用过程注意安全，预防触电，工作时间平均每天8小时。</w:t>
            </w:r>
          </w:p>
          <w:p>
            <w:pPr>
              <w:rPr>
                <w:rFonts w:ascii="宋体" w:hAnsi="宋体" w:cs="宋体"/>
                <w:szCs w:val="21"/>
              </w:rPr>
            </w:pPr>
            <w:r>
              <w:rPr>
                <w:rFonts w:hint="eastAsia" w:ascii="宋体" w:hAnsi="宋体" w:cs="宋体"/>
                <w:szCs w:val="21"/>
                <w:lang w:eastAsia="zh-CN"/>
              </w:rPr>
              <w:t>现场</w:t>
            </w:r>
            <w:r>
              <w:rPr>
                <w:rFonts w:hint="eastAsia" w:ascii="宋体" w:hAnsi="宋体" w:cs="宋体"/>
                <w:szCs w:val="21"/>
              </w:rPr>
              <w:t>查看：现场未发现大功率电器使用；现场电线有穿管保护，固定布局、现场有禁止吸烟</w:t>
            </w:r>
            <w:r>
              <w:rPr>
                <w:rFonts w:hint="eastAsia" w:ascii="宋体" w:hAnsi="宋体" w:cs="宋体"/>
                <w:szCs w:val="21"/>
                <w:lang w:eastAsia="zh-CN"/>
              </w:rPr>
              <w:t>、节约用电、用水的标语</w:t>
            </w:r>
            <w:r>
              <w:rPr>
                <w:rFonts w:hint="eastAsia" w:ascii="宋体" w:hAnsi="宋体" w:cs="宋体"/>
                <w:szCs w:val="21"/>
              </w:rPr>
              <w:t>的提醒，办公设备均有接地保护。</w:t>
            </w:r>
          </w:p>
          <w:p>
            <w:pPr>
              <w:rPr>
                <w:rFonts w:ascii="宋体" w:hAnsi="宋体" w:cs="宋体"/>
                <w:szCs w:val="21"/>
                <w:highlight w:val="magenta"/>
              </w:rPr>
            </w:pPr>
            <w:r>
              <w:rPr>
                <w:rFonts w:hint="eastAsia" w:ascii="宋体" w:hAnsi="宋体" w:cs="宋体"/>
                <w:szCs w:val="21"/>
              </w:rPr>
              <w:t>查见办公区有一般固废分装桶，现场有处理的记录。</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400" w:lineRule="exact"/>
              <w:rPr>
                <w:rFonts w:hint="eastAsia" w:cs="宋体"/>
                <w:szCs w:val="21"/>
              </w:rPr>
            </w:pPr>
            <w:r>
              <w:rPr>
                <w:rFonts w:hint="eastAsia" w:cs="宋体"/>
                <w:szCs w:val="21"/>
                <w:lang w:eastAsia="zh-CN"/>
              </w:rPr>
              <w:t>组织策划了</w:t>
            </w:r>
            <w:r>
              <w:rPr>
                <w:rFonts w:hint="eastAsia" w:cs="宋体"/>
                <w:szCs w:val="21"/>
              </w:rPr>
              <w:t>《</w:t>
            </w:r>
            <w:r>
              <w:rPr>
                <w:rFonts w:hint="eastAsia" w:ascii="宋体" w:hAnsi="宋体" w:cs="宋体"/>
                <w:szCs w:val="21"/>
              </w:rPr>
              <w:t>应急准备和响应控制程序</w:t>
            </w:r>
            <w:r>
              <w:rPr>
                <w:rFonts w:hint="eastAsia" w:cs="宋体"/>
                <w:szCs w:val="21"/>
              </w:rPr>
              <w:t>》、《</w:t>
            </w:r>
            <w:r>
              <w:rPr>
                <w:rFonts w:hint="eastAsia" w:ascii="宋体" w:hAnsi="宋体" w:cs="宋体"/>
                <w:szCs w:val="21"/>
              </w:rPr>
              <w:t>火灾应急方案</w:t>
            </w:r>
            <w:r>
              <w:rPr>
                <w:rFonts w:hint="eastAsia" w:cs="宋体"/>
                <w:szCs w:val="21"/>
                <w:lang w:eastAsia="zh-CN"/>
              </w:rPr>
              <w:t>》</w:t>
            </w:r>
            <w:r>
              <w:rPr>
                <w:rFonts w:hint="eastAsia" w:cs="宋体"/>
                <w:szCs w:val="21"/>
              </w:rPr>
              <w:t>等</w:t>
            </w:r>
          </w:p>
          <w:p>
            <w:pPr>
              <w:spacing w:line="400" w:lineRule="exact"/>
              <w:rPr>
                <w:rFonts w:ascii="宋体" w:hAnsi="宋体" w:cs="宋体"/>
                <w:szCs w:val="21"/>
              </w:rPr>
            </w:pPr>
            <w:r>
              <w:rPr>
                <w:rFonts w:hint="eastAsia" w:cs="宋体"/>
                <w:szCs w:val="21"/>
              </w:rPr>
              <w:t>查见：火灾和</w:t>
            </w:r>
            <w:r>
              <w:rPr>
                <w:rFonts w:hint="eastAsia" w:cs="宋体"/>
                <w:szCs w:val="21"/>
                <w:lang w:eastAsia="zh-CN"/>
              </w:rPr>
              <w:t>高温中暑</w:t>
            </w:r>
            <w:r>
              <w:rPr>
                <w:rFonts w:hint="eastAsia" w:cs="宋体"/>
                <w:szCs w:val="21"/>
              </w:rPr>
              <w:t>演练实况记录：供销部相关人员</w:t>
            </w:r>
            <w:r>
              <w:rPr>
                <w:rFonts w:hint="eastAsia" w:ascii="宋体" w:hAnsi="宋体" w:cs="宋体"/>
                <w:szCs w:val="21"/>
              </w:rPr>
              <w:t>参加了20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0</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日进行的高温中暑应急预案演练和20</w:t>
            </w:r>
            <w:r>
              <w:rPr>
                <w:rFonts w:hint="eastAsia" w:ascii="宋体" w:hAnsi="宋体" w:cs="宋体"/>
                <w:szCs w:val="21"/>
                <w:lang w:val="en-US" w:eastAsia="zh-CN"/>
              </w:rPr>
              <w:t>20</w:t>
            </w:r>
            <w:r>
              <w:rPr>
                <w:rFonts w:hint="eastAsia" w:ascii="宋体" w:hAnsi="宋体" w:cs="宋体"/>
                <w:szCs w:val="21"/>
              </w:rPr>
              <w:t>年11月2</w:t>
            </w:r>
            <w:r>
              <w:rPr>
                <w:rFonts w:hint="eastAsia" w:ascii="宋体" w:hAnsi="宋体" w:cs="宋体"/>
                <w:szCs w:val="21"/>
                <w:lang w:val="en-US" w:eastAsia="zh-CN"/>
              </w:rPr>
              <w:t>0</w:t>
            </w:r>
            <w:r>
              <w:rPr>
                <w:rFonts w:hint="eastAsia" w:ascii="宋体" w:hAnsi="宋体" w:cs="宋体"/>
                <w:szCs w:val="21"/>
              </w:rPr>
              <w:t>日进行的火灾应急预案演练。</w:t>
            </w:r>
          </w:p>
          <w:p>
            <w:pPr>
              <w:spacing w:line="360" w:lineRule="auto"/>
              <w:ind w:firstLine="420" w:firstLineChars="200"/>
              <w:rPr>
                <w:rFonts w:ascii="宋体" w:cs="宋体"/>
                <w:szCs w:val="21"/>
              </w:rPr>
            </w:pPr>
            <w:r>
              <w:rPr>
                <w:rFonts w:hint="eastAsia" w:ascii="宋体" w:cs="宋体"/>
                <w:szCs w:val="21"/>
              </w:rPr>
              <w:t>查，现场对应，部门员工的安全逃生意识有明显的改善和较大提高。使员工掌握了安全逃生的方式和路径和掌握了灭火器材的使用，</w:t>
            </w:r>
            <w:r>
              <w:rPr>
                <w:rFonts w:hint="eastAsia"/>
                <w:kern w:val="32"/>
              </w:rPr>
              <w:t>提高了员工的现场急救水平，增强了安全防护的意识。</w:t>
            </w:r>
          </w:p>
          <w:p>
            <w:pPr>
              <w:rPr>
                <w:rFonts w:hint="eastAsia" w:ascii="宋体" w:hAnsi="宋体" w:eastAsia="宋体" w:cs="宋体"/>
                <w:szCs w:val="21"/>
                <w:lang w:eastAsia="zh-CN"/>
              </w:rPr>
            </w:pPr>
            <w:r>
              <w:rPr>
                <w:rFonts w:hint="eastAsia" w:ascii="宋体" w:hAnsi="宋体" w:cs="宋体"/>
                <w:szCs w:val="21"/>
              </w:rPr>
              <w:t>应急准备：在公司办公区域，按要求配置灭火器、器材良好。</w:t>
            </w:r>
            <w:r>
              <w:rPr>
                <w:rFonts w:hint="eastAsia" w:ascii="宋体" w:hAnsi="宋体" w:cs="宋体"/>
                <w:szCs w:val="21"/>
                <w:lang w:eastAsia="zh-CN"/>
              </w:rPr>
              <w:t>并定期对消防设施设备进行了</w:t>
            </w:r>
          </w:p>
        </w:tc>
        <w:tc>
          <w:tcPr>
            <w:tcW w:w="1585" w:type="dxa"/>
          </w:tcPr>
          <w:p>
            <w:pPr>
              <w:rPr>
                <w:highlight w:val="magenta"/>
              </w:rPr>
            </w:pPr>
          </w:p>
        </w:tc>
      </w:tr>
    </w:tbl>
    <w:p>
      <w:pPr>
        <w:pStyle w:val="7"/>
      </w:pPr>
      <w:r>
        <w:rPr>
          <w:rFonts w:hint="eastAsia"/>
        </w:rPr>
        <w:t>说明：不符合标注N</w:t>
      </w:r>
    </w:p>
    <w:p>
      <w:pPr>
        <w:pStyle w:val="7"/>
        <w:rPr>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受审核部门：供销部   主管领导：王丹，  陪同人员：</w:t>
            </w:r>
            <w:r>
              <w:rPr>
                <w:rFonts w:hint="eastAsia"/>
                <w:sz w:val="24"/>
                <w:szCs w:val="24"/>
                <w:lang w:eastAsia="zh-CN"/>
              </w:rPr>
              <w:t>李欢欢</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eastAsia="zh-CN"/>
              </w:rPr>
              <w:t>文平</w:t>
            </w:r>
            <w:r>
              <w:rPr>
                <w:rFonts w:hint="eastAsia"/>
                <w:sz w:val="24"/>
                <w:szCs w:val="24"/>
              </w:rPr>
              <w:t>，   审核时间：</w:t>
            </w:r>
            <w:r>
              <w:rPr>
                <w:rFonts w:hint="eastAsia"/>
                <w:sz w:val="24"/>
                <w:szCs w:val="24"/>
                <w:lang w:eastAsia="zh-CN"/>
              </w:rPr>
              <w:t>2021年05月07日</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审核条款：</w:t>
            </w:r>
            <w:r>
              <w:rPr>
                <w:rFonts w:hint="eastAsia"/>
                <w:sz w:val="24"/>
                <w:szCs w:val="24"/>
                <w:lang w:eastAsia="zh-CN"/>
              </w:rPr>
              <w:t>见下</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查，供销部的岗位职责和权限如下：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rPr>
              <w:t>3)负责对本部门的危险源进行辨识、风险评价和控制措施的确定，提出职业健康安全管理方案并实施。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供销部负责人对部门职责清楚。</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查供销部</w:t>
            </w:r>
            <w:r>
              <w:rPr>
                <w:rFonts w:hint="eastAsia" w:ascii="宋体" w:hAnsi="宋体"/>
                <w:szCs w:val="21"/>
              </w:rPr>
              <w:t>职业健康安全目标：        考核情况（20</w:t>
            </w:r>
            <w:r>
              <w:rPr>
                <w:rFonts w:hint="eastAsia" w:ascii="宋体" w:hAnsi="宋体"/>
                <w:szCs w:val="21"/>
                <w:lang w:val="en-US" w:eastAsia="zh-CN"/>
              </w:rPr>
              <w:t>21</w:t>
            </w:r>
            <w:r>
              <w:rPr>
                <w:rFonts w:hint="eastAsia" w:ascii="宋体" w:hAnsi="宋体"/>
                <w:szCs w:val="21"/>
              </w:rPr>
              <w:t>年1月-202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p>
          <w:p>
            <w:pPr>
              <w:rPr>
                <w:color w:val="000000"/>
                <w:szCs w:val="21"/>
              </w:rPr>
            </w:pPr>
            <w:r>
              <w:rPr>
                <w:rFonts w:hint="eastAsia" w:ascii="宋体" w:hAnsi="宋体" w:cs="宋体"/>
                <w:szCs w:val="21"/>
              </w:rPr>
              <w:t>2）</w:t>
            </w:r>
            <w:r>
              <w:rPr>
                <w:rFonts w:hint="eastAsia" w:ascii="宋体" w:hAnsi="宋体"/>
                <w:bCs/>
                <w:szCs w:val="21"/>
              </w:rPr>
              <w:t>重大工伤事故为零</w:t>
            </w:r>
            <w:r>
              <w:rPr>
                <w:rFonts w:hint="eastAsia"/>
                <w:color w:val="000000"/>
                <w:szCs w:val="21"/>
              </w:rPr>
              <w:t>；                        实测：</w:t>
            </w:r>
            <w:r>
              <w:rPr>
                <w:rFonts w:hint="eastAsia" w:ascii="宋体" w:hAnsi="宋体" w:cs="宋体"/>
                <w:szCs w:val="21"/>
              </w:rPr>
              <w:t>零</w:t>
            </w:r>
          </w:p>
          <w:p>
            <w:pPr>
              <w:rPr>
                <w:color w:val="000000"/>
                <w:szCs w:val="21"/>
              </w:rPr>
            </w:pPr>
            <w:r>
              <w:rPr>
                <w:rFonts w:hint="eastAsia" w:ascii="宋体" w:hAnsi="宋体"/>
                <w:szCs w:val="21"/>
              </w:rPr>
              <w:t>3）火灾事故</w:t>
            </w:r>
            <w:r>
              <w:rPr>
                <w:rFonts w:hint="eastAsia" w:ascii="宋体" w:hAnsi="宋体"/>
                <w:bCs/>
                <w:szCs w:val="21"/>
              </w:rPr>
              <w:t>为零</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 xml:space="preserve">  实测：零</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年1月-202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cs="宋体"/>
                <w:szCs w:val="21"/>
              </w:rPr>
              <w:t>供销部职业健康安全目标完成情况：均能达到要求。</w:t>
            </w:r>
          </w:p>
          <w:p>
            <w:pPr>
              <w:widowControl/>
              <w:jc w:val="lef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查，供销部经过辨识与评审形成了</w:t>
            </w:r>
            <w:r>
              <w:rPr>
                <w:rFonts w:hint="eastAsia" w:ascii="宋体" w:hAnsi="宋体" w:cs="宋体"/>
                <w:szCs w:val="21"/>
              </w:rPr>
              <w:t>《</w:t>
            </w:r>
            <w:r>
              <w:rPr>
                <w:rFonts w:hAnsi="宋体"/>
                <w:szCs w:val="21"/>
              </w:rPr>
              <w:t>危险源识别与评价程序</w:t>
            </w:r>
            <w:r>
              <w:rPr>
                <w:rFonts w:hint="eastAsia" w:ascii="宋体" w:hAnsi="宋体" w:cs="宋体"/>
                <w:szCs w:val="21"/>
              </w:rPr>
              <w:t>》，包括</w:t>
            </w:r>
            <w:r>
              <w:rPr>
                <w:rFonts w:hint="eastAsia"/>
                <w:szCs w:val="21"/>
              </w:rPr>
              <w:t>办公设备线路损坏漏电引发触电伤人、吸烟引燃纸张引发火灾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供销部采用打分法确定重大风险是：</w:t>
            </w:r>
            <w:r>
              <w:rPr>
                <w:rFonts w:hint="eastAsia" w:ascii="宋体" w:hAnsi="宋体" w:cs="宋体"/>
                <w:color w:val="000000" w:themeColor="text1"/>
                <w:szCs w:val="21"/>
              </w:rPr>
              <w:t>1）办公设备发生故障，漏电导致的触电；2）线路短路、吸烟引发火灾。</w:t>
            </w:r>
            <w:r>
              <w:rPr>
                <w:rFonts w:hint="eastAsia" w:ascii="宋体" w:hAnsi="宋体" w:cs="宋体"/>
                <w:color w:val="000000" w:themeColor="text1"/>
                <w:szCs w:val="21"/>
                <w:lang w:val="en-US" w:eastAsia="zh-CN"/>
              </w:rPr>
              <w:t>3）</w:t>
            </w:r>
            <w:r>
              <w:rPr>
                <w:rFonts w:hint="eastAsia" w:ascii="宋体" w:hAnsi="宋体" w:cs="宋体"/>
                <w:szCs w:val="21"/>
              </w:rPr>
              <w:t>高温天气下业务外出造成的的中暑、业务外出发生的交通事故</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adjustRightInd w:val="0"/>
              <w:snapToGrid w:val="0"/>
              <w:spacing w:line="360" w:lineRule="auto"/>
              <w:ind w:firstLine="420" w:firstLineChars="200"/>
              <w:rPr>
                <w:rFonts w:hint="eastAsia" w:ascii="宋体" w:hAnsi="宋体" w:cs="Times New Roman"/>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对人员进行消</w:t>
            </w:r>
            <w:r>
              <w:rPr>
                <w:rFonts w:hint="eastAsia" w:ascii="宋体" w:hAnsi="宋体" w:cs="Times New Roman"/>
                <w:color w:val="000000"/>
                <w:szCs w:val="21"/>
                <w:lang w:eastAsia="zh-CN"/>
              </w:rPr>
              <w:t>防安全培训及安全教育。经营现场配置完善的消防设备设施并定期进行维护检查。</w:t>
            </w:r>
          </w:p>
          <w:p>
            <w:pPr>
              <w:adjustRightInd w:val="0"/>
              <w:snapToGrid w:val="0"/>
              <w:spacing w:line="360" w:lineRule="auto"/>
              <w:ind w:firstLine="420" w:firstLineChars="200"/>
              <w:rPr>
                <w:rFonts w:hint="eastAsia" w:ascii="宋体" w:hAnsi="宋体" w:cs="Times New Roman"/>
                <w:color w:val="000000"/>
                <w:szCs w:val="21"/>
                <w:lang w:eastAsia="zh-CN"/>
              </w:rPr>
            </w:pPr>
            <w:r>
              <w:rPr>
                <w:rFonts w:hint="eastAsia" w:ascii="宋体" w:hAnsi="宋体" w:cs="Times New Roman"/>
                <w:color w:val="000000"/>
                <w:szCs w:val="21"/>
                <w:lang w:eastAsia="zh-CN"/>
              </w:rPr>
              <w:t>2、建立预案并定期演习，增强人员消防意识，了解消防知识和消防法规，掌握灭火器的使用，懂得如何开展灭火工作，坚持预防为主，确保火灾事故为零。</w:t>
            </w:r>
          </w:p>
          <w:p>
            <w:pPr>
              <w:adjustRightInd w:val="0"/>
              <w:snapToGrid w:val="0"/>
              <w:spacing w:line="360" w:lineRule="auto"/>
              <w:ind w:firstLine="420" w:firstLineChars="200"/>
              <w:rPr>
                <w:rFonts w:hint="eastAsia" w:ascii="宋体" w:hAnsi="宋体" w:cs="Times New Roman"/>
                <w:color w:val="000000"/>
                <w:szCs w:val="21"/>
                <w:lang w:eastAsia="zh-CN"/>
              </w:rPr>
            </w:pPr>
            <w:r>
              <w:rPr>
                <w:rFonts w:hint="eastAsia" w:ascii="宋体" w:hAnsi="宋体" w:cs="Times New Roman"/>
                <w:color w:val="000000"/>
                <w:szCs w:val="21"/>
                <w:lang w:val="en-US" w:eastAsia="zh-CN"/>
              </w:rPr>
              <w:t>3、</w:t>
            </w:r>
            <w:r>
              <w:rPr>
                <w:rFonts w:hint="eastAsia" w:ascii="宋体" w:hAnsi="宋体" w:cs="Times New Roman"/>
                <w:color w:val="000000"/>
                <w:szCs w:val="21"/>
                <w:lang w:eastAsia="zh-CN"/>
              </w:rPr>
              <w:t>定期检查经营场所内使用的电器设备，不使用大功率电器，对老化电线进行及时更换，用电作业人员需持证上岗。</w:t>
            </w:r>
          </w:p>
          <w:p>
            <w:pPr>
              <w:widowControl/>
              <w:jc w:val="left"/>
              <w:rPr>
                <w:rFonts w:ascii="宋体" w:hAnsi="宋体" w:cs="宋体"/>
                <w:szCs w:val="21"/>
              </w:rPr>
            </w:pPr>
            <w:r>
              <w:rPr>
                <w:rFonts w:hint="eastAsia" w:ascii="宋体" w:hAnsi="宋体"/>
                <w:color w:val="000000"/>
                <w:szCs w:val="21"/>
                <w:lang w:val="en-US" w:eastAsia="zh-CN"/>
              </w:rPr>
              <w:t xml:space="preserve">   4、对外出人员进行安全教育，不可带病疲劳驾驶或出差，遵守交通安全法律法规。</w:t>
            </w:r>
            <w:r>
              <w:rPr>
                <w:rFonts w:hint="eastAsia" w:ascii="宋体" w:hAnsi="宋体"/>
                <w:szCs w:val="21"/>
              </w:rPr>
              <w:t>危险源识别基本充分，控制措施需要完善。</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cs="新宋体"/>
                <w:szCs w:val="21"/>
              </w:rPr>
            </w:pPr>
          </w:p>
        </w:tc>
        <w:tc>
          <w:tcPr>
            <w:tcW w:w="10004" w:type="dxa"/>
          </w:tcPr>
          <w:p>
            <w:pPr>
              <w:pStyle w:val="9"/>
              <w:spacing w:line="400" w:lineRule="exact"/>
              <w:rPr>
                <w:rFonts w:ascii="宋体" w:hAnsi="宋体" w:cs="宋体"/>
                <w:sz w:val="21"/>
                <w:szCs w:val="21"/>
              </w:rPr>
            </w:pPr>
            <w:r>
              <w:rPr>
                <w:rFonts w:hint="eastAsia" w:ascii="宋体" w:hAnsi="宋体" w:cs="宋体"/>
                <w:kern w:val="2"/>
                <w:sz w:val="21"/>
                <w:szCs w:val="21"/>
              </w:rPr>
              <w:t>---《信息交流程序》规</w:t>
            </w:r>
            <w:r>
              <w:rPr>
                <w:rFonts w:hint="eastAsia" w:ascii="宋体" w:hAnsi="宋体" w:cs="Arial"/>
                <w:iCs/>
                <w:kern w:val="2"/>
                <w:sz w:val="21"/>
                <w:szCs w:val="21"/>
              </w:rPr>
              <w:t>定了公司内外信息交流、协商的对象、方式、记录等。</w:t>
            </w:r>
          </w:p>
          <w:p>
            <w:pPr>
              <w:pStyle w:val="9"/>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1）告知员工：管理者代表是李欢欢及职业健康安全事务代表王丹</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pStyle w:val="9"/>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3）组织员工学习：与安全健康有关的法律法规，包括《工伤保险条例》、《劳动防护用品监督管理规定》等关于员工权益、保险等内容；</w:t>
            </w:r>
          </w:p>
          <w:p>
            <w:pPr>
              <w:pStyle w:val="9"/>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4）将劳动保护要求、安全要求和意义作为新员工岗前培训内容。</w:t>
            </w:r>
          </w:p>
          <w:p>
            <w:pPr>
              <w:pStyle w:val="9"/>
              <w:spacing w:line="400" w:lineRule="exact"/>
              <w:ind w:firstLine="315" w:firstLineChars="150"/>
              <w:rPr>
                <w:rFonts w:ascii="宋体" w:hAnsi="宋体" w:cs="宋体"/>
                <w:szCs w:val="21"/>
              </w:rPr>
            </w:pPr>
            <w:r>
              <w:rPr>
                <w:rFonts w:hint="eastAsia" w:ascii="宋体" w:hAnsi="宋体" w:cs="Arial"/>
                <w:iCs/>
                <w:color w:val="auto"/>
                <w:kern w:val="2"/>
                <w:sz w:val="21"/>
                <w:szCs w:val="21"/>
              </w:rPr>
              <w:t>审核时未发现有相关方投诉和环境安全违规情况发生。</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S8.1 </w:t>
            </w:r>
          </w:p>
          <w:p>
            <w:pPr>
              <w:rPr>
                <w:rFonts w:ascii="宋体" w:hAnsi="宋体" w:cs="新宋体"/>
                <w:szCs w:val="21"/>
              </w:rPr>
            </w:pPr>
          </w:p>
        </w:tc>
        <w:tc>
          <w:tcPr>
            <w:tcW w:w="10004" w:type="dxa"/>
          </w:tcPr>
          <w:p>
            <w:r>
              <w:rPr>
                <w:rFonts w:hint="eastAsia"/>
              </w:rPr>
              <w:t>查，供销部实施以下环境安全管理制度：《固体废弃物管理规定》《消防管理制度》、《安全检查制度》、《火灾事故应急救援预案》、《运行管理制度》等。</w:t>
            </w:r>
          </w:p>
          <w:p>
            <w:r>
              <w:rPr>
                <w:rFonts w:hint="eastAsia"/>
              </w:rPr>
              <w:t>据介绍，公司销售流程图:</w:t>
            </w:r>
          </w:p>
          <w:p>
            <w:pPr>
              <w:spacing w:line="420" w:lineRule="exact"/>
            </w:pPr>
            <w:r>
              <w:rPr>
                <w:rFonts w:hint="eastAsia"/>
              </w:rPr>
              <w:t>市场调查——合同洽谈---签订合同---销售---售后服务。</w:t>
            </w:r>
          </w:p>
          <w:p>
            <w:pPr>
              <w:pStyle w:val="16"/>
            </w:pPr>
            <w:r>
              <w:rPr>
                <w:rFonts w:hint="eastAsia"/>
              </w:rPr>
              <w:t>查看，公司设有300平方米库房，按原材料、包装品、成品分区存放。配置有消防栓、灭火器、配电箱等环保、安全设施。</w:t>
            </w:r>
          </w:p>
          <w:p>
            <w:r>
              <w:rPr>
                <w:rFonts w:hint="eastAsia"/>
              </w:rPr>
              <w:t>查不可接受风险源：</w:t>
            </w:r>
          </w:p>
          <w:p>
            <w:pPr>
              <w:rPr>
                <w:rFonts w:hint="eastAsia"/>
                <w:lang w:val="en-US" w:eastAsia="zh-CN"/>
              </w:rPr>
            </w:pPr>
            <w:r>
              <w:rPr>
                <w:rFonts w:hint="eastAsia"/>
              </w:rPr>
              <w:t>1）线路短路、吸烟引发火灾；2）电线破损、线路老化引发触电。</w:t>
            </w:r>
            <w:r>
              <w:rPr>
                <w:rFonts w:hint="eastAsia"/>
                <w:lang w:val="en-US" w:eastAsia="zh-CN"/>
              </w:rPr>
              <w:t>3）人员业务外出遭受的交通意外或高温中暑。</w:t>
            </w:r>
          </w:p>
          <w:p>
            <w:pPr>
              <w:rPr>
                <w:rFonts w:hint="eastAsia"/>
              </w:rPr>
            </w:pPr>
            <w:r>
              <w:rPr>
                <w:rFonts w:hint="eastAsia"/>
              </w:rPr>
              <w:t>查</w:t>
            </w:r>
            <w:r>
              <w:rPr>
                <w:rFonts w:hint="eastAsia"/>
                <w:lang w:eastAsia="zh-CN"/>
              </w:rPr>
              <w:t>供销部</w:t>
            </w:r>
            <w:r>
              <w:rPr>
                <w:rFonts w:hint="eastAsia"/>
              </w:rPr>
              <w:t>办公区域安全</w:t>
            </w:r>
            <w:r>
              <w:rPr>
                <w:rFonts w:hint="eastAsia"/>
                <w:lang w:eastAsia="zh-CN"/>
              </w:rPr>
              <w:t>控制</w:t>
            </w:r>
            <w:r>
              <w:rPr>
                <w:rFonts w:hint="eastAsia"/>
              </w:rPr>
              <w:t>实施情况；</w:t>
            </w:r>
          </w:p>
          <w:p>
            <w:pPr>
              <w:rPr>
                <w:rFonts w:hint="eastAsia"/>
                <w:lang w:eastAsia="zh-CN"/>
              </w:rPr>
            </w:pPr>
            <w:r>
              <w:rPr>
                <w:rFonts w:hint="eastAsia"/>
              </w:rPr>
              <w:t>现场查看：现场未发现大功率电器使用</w:t>
            </w:r>
            <w:r>
              <w:rPr>
                <w:rFonts w:hint="eastAsia"/>
                <w:lang w:eastAsia="zh-CN"/>
              </w:rPr>
              <w:t>，对用电作业人员要求持证上岗。</w:t>
            </w:r>
          </w:p>
          <w:p>
            <w:pPr>
              <w:ind w:firstLine="1050" w:firstLineChars="500"/>
              <w:rPr>
                <w:rFonts w:hint="eastAsia"/>
              </w:rPr>
            </w:pPr>
            <w:r>
              <w:rPr>
                <w:rFonts w:hint="eastAsia"/>
              </w:rPr>
              <w:t>现场电线有穿管保护，固定布局、</w:t>
            </w:r>
            <w:r>
              <w:rPr>
                <w:rFonts w:hint="eastAsia"/>
                <w:lang w:eastAsia="zh-CN"/>
              </w:rPr>
              <w:t>定期对电气、线路进行检查。</w:t>
            </w:r>
            <w:r>
              <w:rPr>
                <w:rFonts w:hint="eastAsia"/>
              </w:rPr>
              <w:t>现场有禁止吸烟的提醒，办公设备均有接地保护。</w:t>
            </w:r>
          </w:p>
          <w:p>
            <w:pPr>
              <w:rPr>
                <w:rFonts w:hint="eastAsia"/>
              </w:rPr>
            </w:pPr>
            <w:r>
              <w:rPr>
                <w:rFonts w:hint="eastAsia"/>
                <w:lang w:val="en-US" w:eastAsia="zh-CN"/>
              </w:rPr>
              <w:t xml:space="preserve">          </w:t>
            </w:r>
            <w:r>
              <w:rPr>
                <w:rFonts w:hint="eastAsia"/>
                <w:lang w:eastAsia="zh-CN"/>
              </w:rPr>
              <w:t>供销部</w:t>
            </w:r>
            <w:r>
              <w:rPr>
                <w:rFonts w:hint="eastAsia"/>
              </w:rPr>
              <w:t>提供办公区域月度消防设备</w:t>
            </w:r>
            <w:r>
              <w:rPr>
                <w:rFonts w:hint="eastAsia"/>
                <w:lang w:eastAsia="zh-CN"/>
              </w:rPr>
              <w:t>设</w:t>
            </w:r>
            <w:r>
              <w:rPr>
                <w:rFonts w:hint="eastAsia"/>
              </w:rPr>
              <w:t>施检查记录，检查结果符合规定要求。</w:t>
            </w:r>
          </w:p>
          <w:p>
            <w:pPr>
              <w:pStyle w:val="16"/>
              <w:rPr>
                <w:rFonts w:hint="default" w:eastAsia="宋体"/>
                <w:lang w:val="en-US" w:eastAsia="zh-CN"/>
              </w:rPr>
            </w:pPr>
            <w:r>
              <w:rPr>
                <w:rFonts w:hint="eastAsia" w:ascii="宋体" w:hAnsi="宋体" w:cs="宋体"/>
                <w:sz w:val="21"/>
                <w:szCs w:val="21"/>
                <w:lang w:val="en-US" w:eastAsia="zh-CN"/>
              </w:rPr>
              <w:t xml:space="preserve">        对人员进行安全教育，要求外出人员不得带病、疲劳驾驶，出差。进行高温中暑应急演练，发放高温劳保防护用品等。</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S8.2</w:t>
            </w:r>
          </w:p>
          <w:p>
            <w:pPr>
              <w:rPr>
                <w:rFonts w:ascii="宋体" w:hAnsi="宋体" w:cs="新宋体"/>
                <w:szCs w:val="21"/>
              </w:rPr>
            </w:pPr>
          </w:p>
        </w:tc>
        <w:tc>
          <w:tcPr>
            <w:tcW w:w="10004" w:type="dxa"/>
          </w:tcPr>
          <w:p>
            <w:pPr>
              <w:spacing w:line="360" w:lineRule="auto"/>
              <w:rPr>
                <w:szCs w:val="21"/>
              </w:rPr>
            </w:pPr>
            <w:r>
              <w:rPr>
                <w:rFonts w:hint="eastAsia" w:cs="宋体"/>
                <w:szCs w:val="21"/>
                <w:lang w:eastAsia="zh-CN"/>
              </w:rPr>
              <w:t>组织策划了</w:t>
            </w:r>
            <w:r>
              <w:rPr>
                <w:rFonts w:hint="eastAsia" w:cs="宋体"/>
                <w:szCs w:val="21"/>
              </w:rPr>
              <w:t>《</w:t>
            </w:r>
            <w:r>
              <w:rPr>
                <w:rFonts w:hint="eastAsia" w:ascii="宋体" w:hAnsi="宋体" w:cs="宋体"/>
                <w:szCs w:val="21"/>
              </w:rPr>
              <w:t>应急准备和响应控制程序</w:t>
            </w:r>
            <w:r>
              <w:rPr>
                <w:rFonts w:hint="eastAsia" w:cs="宋体"/>
                <w:szCs w:val="21"/>
              </w:rPr>
              <w:t>》、《</w:t>
            </w:r>
            <w:r>
              <w:rPr>
                <w:rFonts w:hint="eastAsia" w:ascii="宋体" w:hAnsi="宋体" w:cs="宋体"/>
                <w:szCs w:val="21"/>
              </w:rPr>
              <w:t>火灾应急方案</w:t>
            </w:r>
            <w:r>
              <w:rPr>
                <w:rFonts w:hint="eastAsia" w:cs="宋体"/>
                <w:szCs w:val="21"/>
                <w:lang w:eastAsia="zh-CN"/>
              </w:rPr>
              <w:t>》</w:t>
            </w:r>
            <w:r>
              <w:rPr>
                <w:rFonts w:hint="eastAsia" w:cs="宋体"/>
                <w:szCs w:val="21"/>
              </w:rPr>
              <w:t>等</w:t>
            </w:r>
          </w:p>
          <w:p>
            <w:pPr>
              <w:spacing w:line="400" w:lineRule="exact"/>
              <w:rPr>
                <w:rFonts w:ascii="宋体" w:hAnsi="宋体" w:cs="宋体"/>
                <w:szCs w:val="21"/>
              </w:rPr>
            </w:pPr>
            <w:r>
              <w:rPr>
                <w:rFonts w:hint="eastAsia" w:cs="宋体"/>
                <w:szCs w:val="21"/>
              </w:rPr>
              <w:t>查见：火灾和</w:t>
            </w:r>
            <w:r>
              <w:rPr>
                <w:rFonts w:hint="eastAsia" w:cs="宋体"/>
                <w:szCs w:val="21"/>
                <w:lang w:eastAsia="zh-CN"/>
              </w:rPr>
              <w:t>高温中暑</w:t>
            </w:r>
            <w:r>
              <w:rPr>
                <w:rFonts w:hint="eastAsia" w:cs="宋体"/>
                <w:szCs w:val="21"/>
              </w:rPr>
              <w:t>演练实况记录：供销部相关人员</w:t>
            </w:r>
            <w:r>
              <w:rPr>
                <w:rFonts w:hint="eastAsia" w:ascii="宋体" w:hAnsi="宋体" w:cs="宋体"/>
                <w:szCs w:val="21"/>
              </w:rPr>
              <w:t>参加了20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0</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日进行的高温中暑应急预案演练和20</w:t>
            </w:r>
            <w:r>
              <w:rPr>
                <w:rFonts w:hint="eastAsia" w:ascii="宋体" w:hAnsi="宋体" w:cs="宋体"/>
                <w:szCs w:val="21"/>
                <w:lang w:val="en-US" w:eastAsia="zh-CN"/>
              </w:rPr>
              <w:t>20</w:t>
            </w:r>
            <w:r>
              <w:rPr>
                <w:rFonts w:hint="eastAsia" w:ascii="宋体" w:hAnsi="宋体" w:cs="宋体"/>
                <w:szCs w:val="21"/>
              </w:rPr>
              <w:t>年11月2</w:t>
            </w:r>
            <w:r>
              <w:rPr>
                <w:rFonts w:hint="eastAsia" w:ascii="宋体" w:hAnsi="宋体" w:cs="宋体"/>
                <w:szCs w:val="21"/>
                <w:lang w:val="en-US" w:eastAsia="zh-CN"/>
              </w:rPr>
              <w:t>0</w:t>
            </w:r>
            <w:r>
              <w:rPr>
                <w:rFonts w:hint="eastAsia" w:ascii="宋体" w:hAnsi="宋体" w:cs="宋体"/>
                <w:szCs w:val="21"/>
              </w:rPr>
              <w:t>日进行的火灾应急预案演练。</w:t>
            </w:r>
          </w:p>
          <w:p>
            <w:pPr>
              <w:spacing w:line="360" w:lineRule="auto"/>
              <w:ind w:firstLine="420" w:firstLineChars="200"/>
              <w:rPr>
                <w:rFonts w:ascii="宋体" w:cs="宋体"/>
                <w:szCs w:val="21"/>
              </w:rPr>
            </w:pPr>
            <w:r>
              <w:rPr>
                <w:rFonts w:hint="eastAsia" w:ascii="宋体" w:cs="宋体"/>
                <w:szCs w:val="21"/>
              </w:rPr>
              <w:t>查，现场对应，部门员工的安全逃生意识有明显的改善和较大提高。使员工掌握了安全逃生的方式和路径和掌握了灭火器材的使用，</w:t>
            </w:r>
            <w:r>
              <w:rPr>
                <w:rFonts w:hint="eastAsia"/>
                <w:kern w:val="32"/>
              </w:rPr>
              <w:t>提高了员工的现场急救水平，增强了安全防护的意识。</w:t>
            </w:r>
          </w:p>
          <w:p>
            <w:pPr>
              <w:rPr>
                <w:rFonts w:ascii="宋体" w:hAnsi="宋体" w:cs="宋体"/>
                <w:szCs w:val="21"/>
              </w:rPr>
            </w:pPr>
            <w:r>
              <w:rPr>
                <w:rFonts w:hint="eastAsia" w:ascii="宋体" w:hAnsi="宋体" w:cs="宋体"/>
                <w:szCs w:val="21"/>
              </w:rPr>
              <w:t>应急准备：在公司办公区域，按要求配置灭火器、器材良好。</w:t>
            </w:r>
            <w:r>
              <w:rPr>
                <w:rFonts w:hint="eastAsia" w:ascii="宋体" w:hAnsi="宋体" w:cs="宋体"/>
                <w:szCs w:val="21"/>
                <w:lang w:eastAsia="zh-CN"/>
              </w:rPr>
              <w:t>并定期对消防设施设备进行了</w:t>
            </w:r>
          </w:p>
        </w:tc>
        <w:tc>
          <w:tcPr>
            <w:tcW w:w="1585" w:type="dxa"/>
          </w:tcPr>
          <w:p>
            <w:pPr>
              <w:rPr>
                <w:highlight w:val="magenta"/>
              </w:rPr>
            </w:pPr>
          </w:p>
        </w:tc>
      </w:tr>
    </w:tbl>
    <w:p>
      <w:pPr>
        <w:pStyle w:val="7"/>
      </w:pPr>
      <w:r>
        <w:rPr>
          <w:rFonts w:hint="eastAsia"/>
        </w:rPr>
        <w:t>说明：不符合标注N</w:t>
      </w:r>
    </w:p>
    <w:p>
      <w:pPr>
        <w:pStyle w:val="7"/>
        <w:rPr>
          <w:highlight w:val="magenta"/>
        </w:rPr>
      </w:pPr>
    </w:p>
    <w:p>
      <w:pPr>
        <w:spacing w:line="480" w:lineRule="exact"/>
        <w:jc w:val="center"/>
        <w:rPr>
          <w:rFonts w:ascii="隶书" w:hAnsi="宋体" w:eastAsia="隶书"/>
          <w:bCs/>
          <w:color w:val="000000"/>
          <w:sz w:val="36"/>
          <w:szCs w:val="36"/>
        </w:rPr>
      </w:pPr>
    </w:p>
    <w:p>
      <w:pPr>
        <w:pStyle w:val="7"/>
      </w:pPr>
    </w:p>
    <w:p>
      <w:pPr>
        <w:pStyle w:val="7"/>
        <w:rPr>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受审核部门：生产技术部   主管领导：段明成、  陪同人员：李欢欢</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审核时间：2021年05月07日下午</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004" w:type="dxa"/>
            <w:vAlign w:val="center"/>
          </w:tcPr>
          <w:p>
            <w:pPr>
              <w:rPr>
                <w:sz w:val="24"/>
                <w:szCs w:val="24"/>
                <w:highlight w:val="magenta"/>
              </w:rPr>
            </w:pPr>
            <w:r>
              <w:rPr>
                <w:rFonts w:hint="eastAsia"/>
                <w:sz w:val="24"/>
                <w:szCs w:val="24"/>
              </w:rPr>
              <w:t>审核条款：</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查，生产技术部的岗位职责和权限如下：</w:t>
            </w:r>
          </w:p>
          <w:p>
            <w:pPr>
              <w:spacing w:line="336" w:lineRule="auto"/>
              <w:ind w:left="661" w:leftChars="168" w:hanging="308" w:hangingChars="147"/>
              <w:rPr>
                <w:rFonts w:ascii="宋体" w:hAnsi="宋体" w:cs="宋体"/>
                <w:szCs w:val="21"/>
              </w:rPr>
            </w:pPr>
            <w:r>
              <w:rPr>
                <w:rFonts w:hint="eastAsia" w:ascii="宋体" w:hAnsi="宋体" w:cs="宋体"/>
                <w:szCs w:val="21"/>
              </w:rPr>
              <w:t xml:space="preserve">1）领导建立和完善管理制度，组织实施并监督、检查生产体系的运行； </w:t>
            </w:r>
          </w:p>
          <w:p>
            <w:pPr>
              <w:spacing w:line="336" w:lineRule="auto"/>
              <w:ind w:left="661" w:leftChars="168" w:hanging="308" w:hangingChars="147"/>
              <w:rPr>
                <w:rFonts w:ascii="宋体" w:hAnsi="宋体" w:cs="宋体"/>
                <w:szCs w:val="21"/>
              </w:rPr>
            </w:pPr>
            <w:r>
              <w:rPr>
                <w:rFonts w:hint="eastAsia" w:ascii="宋体" w:hAnsi="宋体" w:cs="宋体"/>
                <w:szCs w:val="21"/>
              </w:rPr>
              <w:t xml:space="preserve">2）组织落实、监督调控生产过程各项工艺、质量、安全、成本指标等；  </w:t>
            </w:r>
          </w:p>
          <w:p>
            <w:pPr>
              <w:spacing w:line="336" w:lineRule="auto"/>
              <w:ind w:left="661" w:leftChars="168" w:hanging="308" w:hangingChars="147"/>
              <w:rPr>
                <w:rFonts w:ascii="宋体" w:hAnsi="宋体"/>
                <w:szCs w:val="21"/>
              </w:rPr>
            </w:pPr>
            <w:r>
              <w:rPr>
                <w:rFonts w:hint="eastAsia" w:ascii="宋体" w:hAnsi="宋体" w:cs="宋体"/>
                <w:szCs w:val="21"/>
              </w:rPr>
              <w:t>3）</w:t>
            </w:r>
            <w:r>
              <w:rPr>
                <w:rFonts w:hint="eastAsia" w:ascii="宋体" w:hAnsi="宋体"/>
                <w:szCs w:val="21"/>
              </w:rPr>
              <w:t xml:space="preserve">领导、管理基础设施维护，保证生产现场能够正常生产，设备处于良好状态； </w:t>
            </w:r>
          </w:p>
          <w:p>
            <w:pPr>
              <w:spacing w:line="336" w:lineRule="auto"/>
              <w:ind w:firstLine="420" w:firstLineChars="200"/>
              <w:rPr>
                <w:rFonts w:ascii="宋体" w:hAnsi="宋体" w:cs="宋体"/>
                <w:szCs w:val="21"/>
              </w:rPr>
            </w:pPr>
            <w:r>
              <w:rPr>
                <w:rFonts w:hint="eastAsia" w:ascii="宋体" w:hAnsi="宋体" w:cs="宋体"/>
                <w:szCs w:val="21"/>
              </w:rPr>
              <w:t xml:space="preserve">4）负责原材料进货检验的控制； </w:t>
            </w:r>
          </w:p>
          <w:p>
            <w:pPr>
              <w:spacing w:line="336" w:lineRule="auto"/>
              <w:ind w:left="661" w:leftChars="168" w:hanging="308" w:hangingChars="147"/>
              <w:rPr>
                <w:rFonts w:ascii="宋体" w:hAnsi="宋体" w:cs="宋体"/>
                <w:snapToGrid w:val="0"/>
                <w:kern w:val="0"/>
                <w:szCs w:val="21"/>
              </w:rPr>
            </w:pPr>
            <w:r>
              <w:rPr>
                <w:rFonts w:hint="eastAsia" w:ascii="宋体" w:hAnsi="宋体" w:cs="宋体"/>
                <w:szCs w:val="21"/>
              </w:rPr>
              <w:t>5）负责产品生产过程检验的控制；</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6) </w:t>
            </w:r>
            <w:r>
              <w:rPr>
                <w:rFonts w:hint="eastAsia" w:ascii="宋体" w:hAnsi="宋体" w:cs="宋体"/>
                <w:szCs w:val="21"/>
              </w:rPr>
              <w:t>负责产品出厂检验的控制</w:t>
            </w:r>
            <w:r>
              <w:rPr>
                <w:rFonts w:hint="eastAsia" w:ascii="宋体" w:hAnsi="宋体" w:cs="宋体"/>
                <w:snapToGrid w:val="0"/>
                <w:kern w:val="0"/>
                <w:szCs w:val="21"/>
              </w:rPr>
              <w:t>；</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7) </w:t>
            </w:r>
            <w:r>
              <w:rPr>
                <w:rFonts w:hint="eastAsia" w:ascii="宋体" w:hAnsi="宋体" w:cs="宋体"/>
                <w:szCs w:val="21"/>
              </w:rPr>
              <w:t>负责不合格品的控制</w:t>
            </w:r>
            <w:r>
              <w:rPr>
                <w:rFonts w:hint="eastAsia" w:ascii="宋体" w:hAnsi="宋体" w:cs="宋体"/>
                <w:snapToGrid w:val="0"/>
                <w:kern w:val="0"/>
                <w:szCs w:val="21"/>
              </w:rPr>
              <w:t>；</w:t>
            </w:r>
          </w:p>
          <w:p>
            <w:pPr>
              <w:spacing w:line="400" w:lineRule="exact"/>
              <w:ind w:left="1297" w:leftChars="174" w:hanging="932" w:hangingChars="444"/>
              <w:rPr>
                <w:rFonts w:ascii="宋体" w:hAnsi="宋体" w:cs="宋体"/>
                <w:szCs w:val="21"/>
              </w:rPr>
            </w:pPr>
            <w:r>
              <w:rPr>
                <w:rFonts w:hint="eastAsia" w:ascii="宋体" w:hAnsi="宋体" w:cs="宋体"/>
                <w:szCs w:val="21"/>
              </w:rPr>
              <w:t>8）</w:t>
            </w:r>
            <w:r>
              <w:rPr>
                <w:rFonts w:hint="eastAsia" w:ascii="宋体" w:hAnsi="宋体" w:cs="宋体"/>
                <w:snapToGrid w:val="0"/>
                <w:kern w:val="0"/>
                <w:szCs w:val="21"/>
              </w:rPr>
              <w:t>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生产技术部</w:t>
            </w:r>
            <w:r>
              <w:rPr>
                <w:rFonts w:hint="eastAsia" w:ascii="宋体"/>
                <w:szCs w:val="21"/>
              </w:rPr>
              <w:t>负责人对部门职责清楚。</w:t>
            </w:r>
          </w:p>
        </w:tc>
        <w:tc>
          <w:tcPr>
            <w:tcW w:w="1585" w:type="dxa"/>
          </w:tcPr>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tc>
        <w:tc>
          <w:tcPr>
            <w:tcW w:w="10004" w:type="dxa"/>
          </w:tcPr>
          <w:p>
            <w:pPr>
              <w:spacing w:line="400" w:lineRule="exact"/>
              <w:rPr>
                <w:rFonts w:ascii="宋体" w:hAnsi="宋体"/>
                <w:szCs w:val="21"/>
              </w:rPr>
            </w:pPr>
            <w:r>
              <w:rPr>
                <w:rFonts w:hint="eastAsia" w:ascii="宋体" w:hAnsi="宋体" w:cs="Arial"/>
                <w:iCs/>
                <w:szCs w:val="21"/>
              </w:rPr>
              <w:t>查生产技术部的质量、环境安全目标为：</w:t>
            </w:r>
            <w:r>
              <w:rPr>
                <w:rFonts w:hint="eastAsia" w:ascii="宋体" w:hAnsi="宋体"/>
                <w:szCs w:val="21"/>
              </w:rPr>
              <w:t>完成情况统计（2021年1月-2021年4月、频次：月/次）</w:t>
            </w:r>
          </w:p>
          <w:p>
            <w:pPr>
              <w:spacing w:line="400" w:lineRule="atLeast"/>
              <w:ind w:right="170" w:firstLine="420" w:firstLineChars="200"/>
              <w:jc w:val="left"/>
              <w:rPr>
                <w:rFonts w:ascii="宋体" w:hAnsi="宋体" w:cs="Arial"/>
                <w:iCs/>
                <w:szCs w:val="21"/>
              </w:rPr>
            </w:pPr>
            <w:r>
              <w:rPr>
                <w:rFonts w:hint="eastAsia" w:ascii="宋体" w:hAnsi="宋体" w:cs="Arial"/>
                <w:iCs/>
                <w:szCs w:val="21"/>
              </w:rPr>
              <w:t>1）</w:t>
            </w:r>
            <w:r>
              <w:rPr>
                <w:rFonts w:hint="eastAsia" w:ascii="宋体" w:hAnsi="宋体"/>
                <w:szCs w:val="21"/>
              </w:rPr>
              <w:t>产品一次检验合格率97%以上</w:t>
            </w:r>
            <w:r>
              <w:rPr>
                <w:rFonts w:hint="eastAsia" w:ascii="宋体" w:hAnsi="宋体" w:cs="Arial"/>
                <w:iCs/>
                <w:szCs w:val="21"/>
              </w:rPr>
              <w:t>；                        100%</w:t>
            </w:r>
          </w:p>
          <w:p>
            <w:pPr>
              <w:spacing w:line="400" w:lineRule="atLeast"/>
              <w:ind w:right="170" w:firstLine="420" w:firstLineChars="200"/>
              <w:jc w:val="left"/>
              <w:rPr>
                <w:rFonts w:ascii="宋体" w:hAnsi="宋体"/>
                <w:szCs w:val="21"/>
              </w:rPr>
            </w:pPr>
            <w:r>
              <w:rPr>
                <w:rFonts w:hint="eastAsia" w:ascii="宋体" w:hAnsi="宋体" w:cs="Arial"/>
                <w:iCs/>
                <w:szCs w:val="21"/>
              </w:rPr>
              <w:t>2）</w:t>
            </w:r>
            <w:r>
              <w:rPr>
                <w:rFonts w:hint="eastAsia" w:ascii="宋体" w:hAnsi="宋体"/>
                <w:szCs w:val="21"/>
              </w:rPr>
              <w:t>固废正确统一分类处理率100%；                       100%</w:t>
            </w:r>
          </w:p>
          <w:p>
            <w:pPr>
              <w:spacing w:line="400" w:lineRule="atLeast"/>
              <w:ind w:right="170" w:firstLine="420" w:firstLineChars="200"/>
              <w:jc w:val="left"/>
              <w:rPr>
                <w:rFonts w:ascii="宋体" w:hAnsi="宋体"/>
                <w:szCs w:val="21"/>
              </w:rPr>
            </w:pPr>
            <w:r>
              <w:rPr>
                <w:rFonts w:hint="eastAsia" w:ascii="宋体" w:hAnsi="宋体"/>
                <w:szCs w:val="21"/>
              </w:rPr>
              <w:t>3）重大工伤事故为零；                                  零</w:t>
            </w:r>
          </w:p>
          <w:p>
            <w:pPr>
              <w:spacing w:line="400" w:lineRule="atLeast"/>
              <w:ind w:right="170" w:firstLine="420" w:firstLineChars="200"/>
              <w:jc w:val="left"/>
              <w:rPr>
                <w:rFonts w:ascii="宋体" w:hAnsi="宋体"/>
                <w:szCs w:val="21"/>
              </w:rPr>
            </w:pPr>
            <w:r>
              <w:rPr>
                <w:rFonts w:hint="eastAsia" w:ascii="宋体" w:hAnsi="宋体"/>
                <w:szCs w:val="21"/>
              </w:rPr>
              <w:t>4）火灾事故为零；                                      零</w:t>
            </w:r>
          </w:p>
          <w:p>
            <w:pPr>
              <w:spacing w:line="400" w:lineRule="atLeast"/>
              <w:ind w:right="170" w:firstLine="420" w:firstLineChars="200"/>
              <w:jc w:val="left"/>
              <w:rPr>
                <w:rFonts w:ascii="宋体" w:hAnsi="宋体" w:cs="宋体"/>
                <w:szCs w:val="21"/>
              </w:rPr>
            </w:pPr>
            <w:r>
              <w:rPr>
                <w:rFonts w:hint="eastAsia" w:ascii="宋体" w:hAnsi="宋体" w:cs="宋体"/>
                <w:szCs w:val="21"/>
              </w:rPr>
              <w:t>查：2021年1月-2021年4月生产技术部目标完成情况：均能达到要求。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》，根据不同的时态、状态识别了环境因素，通过对其发生的可能性、危害性等进行评价，生产技术部确定的重要环境因素有：1）潜在火灾；2）固废的排放；3）噪声排放；4)废水排放；5）废气排放。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视频查看，生产技术部的主要工作为</w:t>
            </w:r>
            <w:r>
              <w:rPr>
                <w:rFonts w:hint="eastAsia" w:ascii="宋体" w:hAnsi="宋体"/>
                <w:szCs w:val="21"/>
              </w:rPr>
              <w:t>中空玻璃、夹胶玻璃和钢化玻璃的生产</w:t>
            </w:r>
            <w:r>
              <w:rPr>
                <w:rFonts w:hint="eastAsia"/>
                <w:sz w:val="20"/>
                <w:szCs w:val="22"/>
              </w:rPr>
              <w:t>和</w:t>
            </w:r>
            <w:r>
              <w:rPr>
                <w:rFonts w:hint="eastAsia" w:ascii="宋体" w:cs="宋体"/>
                <w:szCs w:val="21"/>
              </w:rPr>
              <w:t>为公司</w:t>
            </w:r>
            <w:r>
              <w:rPr>
                <w:rFonts w:hint="eastAsia" w:ascii="宋体" w:hAnsi="宋体" w:cs="宋体"/>
                <w:szCs w:val="21"/>
              </w:rPr>
              <w:t>负责原材料进货、过程、成品检验的控制</w:t>
            </w:r>
            <w:r>
              <w:rPr>
                <w:rFonts w:hint="eastAsia" w:ascii="宋体" w:hAnsi="宋体"/>
                <w:szCs w:val="21"/>
              </w:rPr>
              <w:t>。</w:t>
            </w:r>
            <w:r>
              <w:rPr>
                <w:rFonts w:hint="eastAsia" w:ascii="宋体" w:cs="宋体"/>
                <w:szCs w:val="21"/>
              </w:rPr>
              <w:t>生产作业过程中有玻璃废渣、废铝条、废胶桶、废砂布条、废包装物及辅料等固废；检验过程中有</w:t>
            </w:r>
            <w:r>
              <w:rPr>
                <w:rFonts w:hint="eastAsia" w:cs="宋体"/>
                <w:szCs w:val="21"/>
              </w:rPr>
              <w:t>办公固废、样件检测后产生的废料等固废</w:t>
            </w:r>
            <w:r>
              <w:rPr>
                <w:rFonts w:hint="eastAsia" w:ascii="宋体" w:cs="宋体"/>
                <w:szCs w:val="21"/>
              </w:rPr>
              <w:t>；机械设备运行产生的噪声；清洗工序产生废水，清洗水经沉淀处理后回收使用，沉淀物作为固废处理；切割打磨产生废气、粉尘，采取水膜控制。部门的环境因素识别和重要环境因素基本到位。</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查，生产技术部经过辨识与评审形成了《</w:t>
            </w:r>
            <w:r>
              <w:rPr>
                <w:rFonts w:hAnsi="宋体"/>
                <w:szCs w:val="21"/>
              </w:rPr>
              <w:t>危险源识别与评价程序</w:t>
            </w:r>
            <w:r>
              <w:rPr>
                <w:rFonts w:hint="eastAsia" w:ascii="宋体" w:cs="宋体"/>
                <w:szCs w:val="21"/>
              </w:rPr>
              <w:t>》</w:t>
            </w:r>
            <w:r>
              <w:rPr>
                <w:rFonts w:hint="eastAsia" w:ascii="宋体" w:hAnsi="宋体" w:cs="宋体"/>
                <w:szCs w:val="21"/>
              </w:rPr>
              <w:t>，包括各种类电线、排线裸露、不慎触及将会发生触电事故</w:t>
            </w:r>
            <w:r>
              <w:rPr>
                <w:rFonts w:hint="eastAsia"/>
                <w:szCs w:val="21"/>
              </w:rPr>
              <w:t>伤人、各终端电器产品（照明办公设备）等各类故障可能引发触电伤人、火灾事故</w:t>
            </w:r>
            <w:r>
              <w:rPr>
                <w:rFonts w:hint="eastAsia" w:ascii="宋体" w:hAnsi="宋体" w:cs="宋体"/>
                <w:szCs w:val="21"/>
              </w:rPr>
              <w:t>；产品生产中机械伤害；接触高温设备和产品造成烫伤；接触粘胶的气味造成职业病等危险源。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color w:val="FF0000"/>
                <w:szCs w:val="21"/>
              </w:rPr>
            </w:pPr>
            <w:r>
              <w:rPr>
                <w:rFonts w:hint="eastAsia" w:ascii="宋体" w:cs="宋体"/>
                <w:szCs w:val="21"/>
              </w:rPr>
              <w:t>生产技术部</w:t>
            </w:r>
            <w:r>
              <w:rPr>
                <w:rFonts w:hint="eastAsia" w:ascii="宋体" w:hAnsi="宋体" w:cs="宋体"/>
                <w:szCs w:val="21"/>
              </w:rPr>
              <w:t>采用打分法确定重大风险是：（1）触电；（2）火灾；（3）机械伤害；（4）</w:t>
            </w:r>
            <w:r>
              <w:rPr>
                <w:rFonts w:ascii="宋体" w:hAnsi="宋体" w:cs="宋体"/>
                <w:szCs w:val="21"/>
              </w:rPr>
              <w:t>烫伤</w:t>
            </w:r>
            <w:r>
              <w:rPr>
                <w:rFonts w:hint="eastAsia" w:ascii="宋体" w:hAnsi="宋体" w:cs="宋体"/>
                <w:szCs w:val="21"/>
              </w:rPr>
              <w:t>；（5）</w:t>
            </w:r>
            <w:r>
              <w:rPr>
                <w:rFonts w:ascii="宋体" w:hAnsi="宋体" w:cs="宋体"/>
                <w:szCs w:val="21"/>
              </w:rPr>
              <w:t>职业病</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查，触电风险控制措施有：配置有空开，采用室外电缆等，员工严格按操作规程操作。</w:t>
            </w:r>
          </w:p>
          <w:p>
            <w:pPr>
              <w:spacing w:line="400" w:lineRule="exact"/>
              <w:ind w:firstLine="420" w:firstLineChars="200"/>
              <w:rPr>
                <w:rFonts w:ascii="宋体" w:hAnsi="宋体" w:cs="宋体"/>
                <w:szCs w:val="21"/>
              </w:rPr>
            </w:pPr>
            <w:r>
              <w:rPr>
                <w:rFonts w:hint="eastAsia" w:ascii="宋体" w:hAnsi="宋体" w:cs="宋体"/>
                <w:szCs w:val="21"/>
              </w:rPr>
              <w:t>查；机械伤害风险控制措施有：制定操作规程，确保劳保防护用品按时发放、按规定佩带使用。</w:t>
            </w:r>
          </w:p>
          <w:p>
            <w:pPr>
              <w:widowControl/>
              <w:ind w:firstLine="210" w:firstLineChars="100"/>
              <w:jc w:val="left"/>
              <w:rPr>
                <w:szCs w:val="21"/>
              </w:rPr>
            </w:pPr>
            <w:r>
              <w:rPr>
                <w:rFonts w:hint="eastAsia" w:ascii="宋体" w:hAnsi="宋体"/>
                <w:szCs w:val="21"/>
              </w:rPr>
              <w:t>危险源识别基本充分，控制措施需要完善。</w:t>
            </w:r>
          </w:p>
          <w:p>
            <w:pPr>
              <w:widowControl/>
              <w:jc w:val="left"/>
              <w:rPr>
                <w:rFonts w:ascii="宋体" w:cs="宋体"/>
                <w:szCs w:val="21"/>
              </w:rPr>
            </w:pP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rPr>
                <w:color w:val="000000" w:themeColor="text1"/>
                <w:szCs w:val="21"/>
              </w:rPr>
            </w:pPr>
            <w:r>
              <w:rPr>
                <w:rFonts w:hint="eastAsia" w:ascii="宋体" w:hAnsi="宋体" w:cs="宋体"/>
                <w:color w:val="000000" w:themeColor="text1"/>
                <w:szCs w:val="21"/>
              </w:rPr>
              <w:t>公司的监视和测量设施设备主要</w:t>
            </w:r>
            <w:r>
              <w:rPr>
                <w:rFonts w:hint="eastAsia"/>
                <w:color w:val="000000" w:themeColor="text1"/>
              </w:rPr>
              <w:t>有钢直尺、温湿度计、游标卡尺、千分尺、落球冲击框架、霰弹袋冲击试验机等</w:t>
            </w:r>
            <w:r>
              <w:rPr>
                <w:rFonts w:hint="eastAsia" w:ascii="宋体" w:hAnsi="宋体" w:cs="宋体"/>
                <w:color w:val="000000" w:themeColor="text1"/>
                <w:szCs w:val="21"/>
              </w:rPr>
              <w:t>。</w:t>
            </w:r>
          </w:p>
          <w:p>
            <w:pPr>
              <w:spacing w:line="400" w:lineRule="exact"/>
              <w:ind w:firstLine="210" w:firstLineChars="100"/>
              <w:rPr>
                <w:rFonts w:ascii="宋体" w:hAnsi="宋体"/>
                <w:szCs w:val="21"/>
              </w:rPr>
            </w:pPr>
            <w:r>
              <w:rPr>
                <w:rFonts w:hint="eastAsia" w:ascii="宋体" w:hAnsi="宋体" w:cs="宋体"/>
                <w:color w:val="000000" w:themeColor="text1"/>
                <w:szCs w:val="21"/>
              </w:rPr>
              <w:t>查在用检具，提供有</w:t>
            </w:r>
            <w:r>
              <w:rPr>
                <w:rFonts w:hint="eastAsia"/>
                <w:color w:val="000000" w:themeColor="text1"/>
              </w:rPr>
              <w:t>钢直尺、游标卡尺、千分尺、温湿度计</w:t>
            </w:r>
            <w:r>
              <w:rPr>
                <w:rFonts w:hint="eastAsia" w:ascii="宋体" w:hAnsi="宋体" w:cs="宋体"/>
                <w:color w:val="000000" w:themeColor="text1"/>
                <w:szCs w:val="21"/>
              </w:rPr>
              <w:t>的校准证书，证书均在有效期内，</w:t>
            </w:r>
            <w:r>
              <w:rPr>
                <w:rFonts w:hint="eastAsia"/>
                <w:color w:val="000000" w:themeColor="text1"/>
              </w:rPr>
              <w:t>落球冲击框架、霰弹袋冲击试验机提供有合格证，</w:t>
            </w:r>
            <w:r>
              <w:rPr>
                <w:rFonts w:hint="eastAsia" w:ascii="宋体" w:hAnsi="宋体" w:cs="宋体"/>
                <w:color w:val="000000" w:themeColor="text1"/>
                <w:szCs w:val="21"/>
              </w:rPr>
              <w:t>见附件。</w:t>
            </w:r>
          </w:p>
        </w:tc>
        <w:tc>
          <w:tcPr>
            <w:tcW w:w="1585" w:type="dxa"/>
          </w:tcPr>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ES7.4 </w:t>
            </w:r>
          </w:p>
          <w:p>
            <w:pPr>
              <w:rPr>
                <w:rFonts w:ascii="宋体" w:hAnsi="宋体" w:cs="新宋体"/>
                <w:szCs w:val="21"/>
              </w:rPr>
            </w:pPr>
          </w:p>
        </w:tc>
        <w:tc>
          <w:tcPr>
            <w:tcW w:w="10004" w:type="dxa"/>
          </w:tcPr>
          <w:p>
            <w:pPr>
              <w:pStyle w:val="9"/>
              <w:spacing w:line="400" w:lineRule="exact"/>
              <w:rPr>
                <w:rFonts w:ascii="宋体" w:hAnsi="宋体" w:cs="宋体"/>
                <w:sz w:val="21"/>
                <w:szCs w:val="21"/>
              </w:rPr>
            </w:pPr>
            <w:r>
              <w:rPr>
                <w:rFonts w:hint="eastAsia" w:ascii="宋体" w:hAnsi="宋体" w:cs="宋体"/>
                <w:kern w:val="2"/>
                <w:sz w:val="21"/>
                <w:szCs w:val="21"/>
              </w:rPr>
              <w:t>---《信息交流程序》规</w:t>
            </w:r>
            <w:r>
              <w:rPr>
                <w:rFonts w:hint="eastAsia" w:ascii="宋体" w:hAnsi="宋体" w:cs="Arial"/>
                <w:iCs/>
                <w:kern w:val="2"/>
                <w:sz w:val="21"/>
                <w:szCs w:val="21"/>
              </w:rPr>
              <w:t>定了公司内外信息交流、协商的对象、方式、记录等。</w:t>
            </w:r>
          </w:p>
          <w:p>
            <w:pPr>
              <w:pStyle w:val="9"/>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9"/>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1）告知员工：管理者代表是李欢欢及职业健康安全事务代表王丹</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pStyle w:val="9"/>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pPr>
              <w:pStyle w:val="9"/>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4）将劳动保护要求、安全、节能环保要求和意义作为新员工岗前培训内容。</w:t>
            </w:r>
          </w:p>
          <w:p>
            <w:pPr>
              <w:pStyle w:val="9"/>
              <w:spacing w:line="400" w:lineRule="exact"/>
              <w:ind w:firstLine="315" w:firstLineChars="150"/>
              <w:rPr>
                <w:rFonts w:ascii="宋体" w:hAnsi="宋体" w:cs="宋体"/>
                <w:szCs w:val="21"/>
              </w:rPr>
            </w:pPr>
            <w:r>
              <w:rPr>
                <w:rFonts w:hint="eastAsia" w:ascii="宋体" w:hAnsi="宋体" w:cs="Arial"/>
                <w:iCs/>
                <w:color w:val="auto"/>
                <w:kern w:val="2"/>
                <w:sz w:val="21"/>
                <w:szCs w:val="21"/>
              </w:rPr>
              <w:t>审核时未发现有相关方投诉和环境安全违规情况发生。</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160" w:type="dxa"/>
          </w:tcPr>
          <w:p>
            <w:pPr>
              <w:spacing w:line="360" w:lineRule="auto"/>
              <w:ind w:firstLine="420" w:firstLineChars="200"/>
              <w:jc w:val="left"/>
              <w:rPr>
                <w:rFonts w:ascii="宋体" w:hAnsi="宋体" w:cs="宋体"/>
                <w:szCs w:val="21"/>
              </w:rPr>
            </w:pPr>
            <w:r>
              <w:rPr>
                <w:rFonts w:hint="eastAsia" w:cs="黑体" w:asciiTheme="minorEastAsia" w:hAnsiTheme="minorEastAsia" w:eastAsiaTheme="minorEastAsia"/>
                <w:color w:val="000000"/>
                <w:szCs w:val="21"/>
              </w:rPr>
              <w:t>运行策划和控制</w:t>
            </w:r>
          </w:p>
        </w:tc>
        <w:tc>
          <w:tcPr>
            <w:tcW w:w="960" w:type="dxa"/>
          </w:tcPr>
          <w:p>
            <w:pPr>
              <w:spacing w:line="360" w:lineRule="auto"/>
              <w:jc w:val="left"/>
              <w:rPr>
                <w:rFonts w:ascii="宋体" w:hAnsi="宋体" w:cs="宋体"/>
                <w:szCs w:val="21"/>
              </w:rPr>
            </w:pPr>
            <w:r>
              <w:rPr>
                <w:rFonts w:hint="eastAsia" w:cs="黑体" w:asciiTheme="minorEastAsia" w:hAnsiTheme="minorEastAsia" w:eastAsiaTheme="minorEastAsia"/>
                <w:color w:val="000000"/>
                <w:szCs w:val="21"/>
              </w:rPr>
              <w:t>Q8.1</w:t>
            </w:r>
          </w:p>
        </w:tc>
        <w:tc>
          <w:tcPr>
            <w:tcW w:w="10004" w:type="dxa"/>
          </w:tcPr>
          <w:p>
            <w:pPr>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公司主要产品：</w:t>
            </w:r>
            <w:r>
              <w:rPr>
                <w:rFonts w:hint="eastAsia" w:ascii="宋体" w:hAnsi="宋体"/>
                <w:szCs w:val="21"/>
              </w:rPr>
              <w:t>中空玻璃、夹胶玻璃和钢化玻璃的生产</w:t>
            </w:r>
            <w:r>
              <w:rPr>
                <w:rFonts w:hint="eastAsia" w:cs="黑体" w:asciiTheme="minorEastAsia" w:hAnsiTheme="minorEastAsia" w:eastAsiaTheme="minorEastAsia"/>
                <w:color w:val="000000"/>
                <w:szCs w:val="21"/>
              </w:rPr>
              <w:t>。</w:t>
            </w:r>
          </w:p>
          <w:p>
            <w:pPr>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公司产品执行标准：</w:t>
            </w:r>
            <w:r>
              <w:rPr>
                <w:rFonts w:hint="eastAsia" w:ascii="宋体" w:hAnsi="宋体"/>
                <w:szCs w:val="21"/>
              </w:rPr>
              <w:t>GB 15763.3-2009 建筑用安全玻璃 第3部分：夹层玻璃</w:t>
            </w:r>
            <w:r>
              <w:rPr>
                <w:rFonts w:hint="eastAsia" w:ascii="宋体" w:hAnsi="宋体"/>
                <w:color w:val="FF0000"/>
                <w:szCs w:val="21"/>
              </w:rPr>
              <w:t>、</w:t>
            </w:r>
            <w:r>
              <w:rPr>
                <w:rFonts w:hint="eastAsia" w:ascii="宋体" w:hAnsi="宋体"/>
                <w:szCs w:val="21"/>
              </w:rPr>
              <w:t>GB 15763.2-2005 建筑用安全玻璃 第2部分：钢化玻璃、GB/T11944-2012 中空玻璃</w:t>
            </w:r>
            <w:r>
              <w:rPr>
                <w:rFonts w:hint="eastAsia" w:cs="黑体" w:asciiTheme="minorEastAsia" w:hAnsiTheme="minorEastAsia" w:eastAsiaTheme="minorEastAsia"/>
                <w:color w:val="000000"/>
                <w:szCs w:val="21"/>
              </w:rPr>
              <w:t>等标准。</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生产技术部负责产品实现和服务提供的策划，策划输出的具体结果包括以下内容：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a）确定产品和生产的要求；</w:t>
            </w:r>
            <w:r>
              <w:rPr>
                <w:rFonts w:hint="eastAsia" w:ascii="宋体" w:hAnsi="宋体"/>
                <w:szCs w:val="21"/>
              </w:rPr>
              <w:t>GB 15763.3-2009 建筑用安全玻璃 第3部分：夹层玻璃</w:t>
            </w:r>
            <w:r>
              <w:rPr>
                <w:rFonts w:hint="eastAsia" w:ascii="宋体" w:hAnsi="宋体"/>
                <w:color w:val="FF0000"/>
                <w:szCs w:val="21"/>
              </w:rPr>
              <w:t>、</w:t>
            </w:r>
            <w:r>
              <w:rPr>
                <w:rFonts w:hint="eastAsia" w:ascii="宋体" w:hAnsi="宋体"/>
                <w:szCs w:val="21"/>
              </w:rPr>
              <w:t>GB 15763.2-2005 建筑用安全玻璃 第2部分：钢化玻璃、GB/T11944-2012 中空玻璃</w:t>
            </w:r>
            <w:r>
              <w:rPr>
                <w:rFonts w:hint="eastAsia" w:cs="黑体" w:asciiTheme="minorEastAsia" w:hAnsiTheme="minorEastAsia" w:eastAsiaTheme="minorEastAsia"/>
                <w:color w:val="000000"/>
                <w:szCs w:val="21"/>
              </w:rPr>
              <w:t>等标准</w:t>
            </w:r>
            <w:r>
              <w:rPr>
                <w:rFonts w:hint="eastAsia" w:ascii="宋体" w:hAnsi="宋体"/>
                <w:szCs w:val="21"/>
              </w:rPr>
              <w:t>、</w:t>
            </w:r>
            <w:r>
              <w:rPr>
                <w:rFonts w:hint="eastAsia" w:cs="黑体" w:asciiTheme="minorEastAsia" w:hAnsiTheme="minorEastAsia" w:eastAsiaTheme="minorEastAsia"/>
                <w:color w:val="000000"/>
                <w:szCs w:val="21"/>
              </w:rPr>
              <w:t>《合同》。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b）建立过程准则以及产品和服务的接收准则；---检验规范、操作指导文件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c）确定符合产品和服务要求的资源；---生产流程图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----外包过程：产品运输；</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----关键过程的识别：</w:t>
            </w:r>
            <w:r>
              <w:rPr>
                <w:rFonts w:hint="eastAsia" w:ascii="宋体" w:hAnsi="宋体" w:cs="Arial"/>
                <w:szCs w:val="21"/>
              </w:rPr>
              <w:t>合片、夹胶、钢化</w:t>
            </w:r>
            <w:r>
              <w:rPr>
                <w:rFonts w:hint="eastAsia" w:cs="黑体" w:asciiTheme="minorEastAsia" w:hAnsiTheme="minorEastAsia" w:eastAsiaTheme="minorEastAsia"/>
                <w:color w:val="000000"/>
                <w:szCs w:val="21"/>
              </w:rPr>
              <w:t>；</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----确认过程的识别：</w:t>
            </w:r>
            <w:r>
              <w:rPr>
                <w:rFonts w:hint="eastAsia" w:ascii="宋体" w:hAnsi="宋体" w:cs="Arial"/>
                <w:szCs w:val="21"/>
              </w:rPr>
              <w:t>夹胶、钢化</w:t>
            </w:r>
            <w:r>
              <w:rPr>
                <w:rFonts w:hint="eastAsia" w:cs="黑体" w:asciiTheme="minorEastAsia" w:hAnsiTheme="minorEastAsia" w:eastAsiaTheme="minorEastAsia"/>
                <w:color w:val="000000"/>
                <w:szCs w:val="21"/>
              </w:rPr>
              <w:t>；</w:t>
            </w:r>
          </w:p>
          <w:p>
            <w:pPr>
              <w:spacing w:line="360" w:lineRule="auto"/>
              <w:ind w:firstLine="420" w:firstLineChars="200"/>
              <w:jc w:val="left"/>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查，生产技术部实施以下环境安全管理制度：《固体废弃物管理规定》《消防管理制度》、《安全检查制度》、《火灾事故应急救援预案》、《运行管理制度》等。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7"/>
              </w:numPr>
              <w:rPr>
                <w:szCs w:val="21"/>
              </w:rPr>
            </w:pPr>
            <w:r>
              <w:rPr>
                <w:rFonts w:hint="eastAsia" w:ascii="宋体" w:hAnsi="宋体" w:cs="宋体"/>
                <w:szCs w:val="21"/>
              </w:rPr>
              <w:t>各种类电线、排线裸露、不慎触及将会发生触电事故</w:t>
            </w:r>
            <w:r>
              <w:rPr>
                <w:rFonts w:hint="eastAsia"/>
                <w:szCs w:val="21"/>
              </w:rPr>
              <w:t>伤人；</w:t>
            </w:r>
          </w:p>
          <w:p>
            <w:pPr>
              <w:numPr>
                <w:ilvl w:val="0"/>
                <w:numId w:val="7"/>
              </w:numPr>
              <w:rPr>
                <w:rFonts w:ascii="宋体" w:hAnsi="宋体" w:cs="宋体"/>
                <w:szCs w:val="21"/>
              </w:rPr>
            </w:pPr>
            <w:r>
              <w:rPr>
                <w:rFonts w:hint="eastAsia"/>
                <w:szCs w:val="21"/>
              </w:rPr>
              <w:t>各终端电器产品（照明办公设备）等各类故障可能引发触电伤人、火灾事故</w:t>
            </w:r>
            <w:r>
              <w:rPr>
                <w:rFonts w:hint="eastAsia" w:ascii="宋体" w:hAnsi="宋体" w:cs="宋体"/>
                <w:szCs w:val="21"/>
              </w:rPr>
              <w:t>；</w:t>
            </w:r>
          </w:p>
          <w:p>
            <w:pPr>
              <w:numPr>
                <w:ilvl w:val="0"/>
                <w:numId w:val="7"/>
              </w:numPr>
              <w:rPr>
                <w:rFonts w:ascii="宋体" w:hAnsi="宋体" w:cs="宋体"/>
                <w:szCs w:val="21"/>
              </w:rPr>
            </w:pPr>
            <w:r>
              <w:rPr>
                <w:rFonts w:hint="eastAsia" w:ascii="宋体" w:hAnsi="宋体" w:cs="宋体"/>
                <w:szCs w:val="21"/>
              </w:rPr>
              <w:t>产品生产中机械伤害。</w:t>
            </w:r>
          </w:p>
          <w:p>
            <w:pPr>
              <w:pStyle w:val="16"/>
              <w:numPr>
                <w:ilvl w:val="0"/>
                <w:numId w:val="7"/>
              </w:numPr>
            </w:pPr>
            <w:r>
              <w:rPr>
                <w:rFonts w:hint="eastAsia"/>
              </w:rPr>
              <w:t>烫伤</w:t>
            </w:r>
          </w:p>
          <w:p>
            <w:pPr>
              <w:pStyle w:val="16"/>
              <w:numPr>
                <w:ilvl w:val="0"/>
                <w:numId w:val="7"/>
              </w:numPr>
            </w:pPr>
            <w:r>
              <w:rPr>
                <w:rFonts w:hint="eastAsia"/>
              </w:rPr>
              <w:t>职业病</w:t>
            </w:r>
          </w:p>
          <w:p>
            <w:pPr>
              <w:rPr>
                <w:rFonts w:ascii="宋体" w:hAnsi="宋体" w:cs="宋体"/>
                <w:szCs w:val="21"/>
              </w:rPr>
            </w:pPr>
            <w:r>
              <w:rPr>
                <w:rFonts w:hint="eastAsia" w:ascii="宋体" w:hAnsi="宋体" w:cs="宋体"/>
                <w:szCs w:val="21"/>
              </w:rPr>
              <w:t>查重要环境因素：</w:t>
            </w:r>
          </w:p>
          <w:p>
            <w:pPr>
              <w:ind w:left="360"/>
              <w:rPr>
                <w:rFonts w:ascii="宋体" w:hAnsi="宋体" w:cs="宋体"/>
                <w:szCs w:val="21"/>
              </w:rPr>
            </w:pPr>
            <w:r>
              <w:rPr>
                <w:rFonts w:hint="eastAsia" w:ascii="宋体" w:hAnsi="宋体" w:cs="宋体"/>
                <w:szCs w:val="21"/>
              </w:rPr>
              <w:t>1）潜在火灾；</w:t>
            </w:r>
          </w:p>
          <w:p>
            <w:pPr>
              <w:ind w:left="360"/>
              <w:rPr>
                <w:rFonts w:ascii="宋体" w:hAnsi="宋体" w:cs="宋体"/>
                <w:szCs w:val="21"/>
              </w:rPr>
            </w:pPr>
            <w:r>
              <w:rPr>
                <w:rFonts w:hint="eastAsia" w:ascii="宋体" w:hAnsi="宋体" w:cs="宋体"/>
                <w:szCs w:val="21"/>
              </w:rPr>
              <w:t>2）固废排放；</w:t>
            </w:r>
          </w:p>
          <w:p>
            <w:pPr>
              <w:ind w:left="360"/>
              <w:rPr>
                <w:rFonts w:ascii="宋体" w:hAnsi="宋体" w:cs="宋体"/>
                <w:szCs w:val="21"/>
              </w:rPr>
            </w:pPr>
            <w:r>
              <w:rPr>
                <w:rFonts w:hint="eastAsia" w:ascii="宋体" w:hAnsi="宋体" w:cs="宋体"/>
                <w:szCs w:val="21"/>
              </w:rPr>
              <w:t>3）噪声排放；</w:t>
            </w:r>
          </w:p>
          <w:p>
            <w:pPr>
              <w:pStyle w:val="16"/>
            </w:pPr>
            <w:r>
              <w:rPr>
                <w:rFonts w:hint="eastAsia"/>
              </w:rPr>
              <w:t xml:space="preserve">   4）废水排放；</w:t>
            </w:r>
          </w:p>
          <w:p>
            <w:pPr>
              <w:pStyle w:val="16"/>
            </w:pPr>
            <w:r>
              <w:rPr>
                <w:rFonts w:hint="eastAsia"/>
              </w:rPr>
              <w:t xml:space="preserve">   5）废气排放。 </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查生产技术部办公区域和产品测试室环境和安全实施情况；</w:t>
            </w:r>
          </w:p>
          <w:p>
            <w:pPr>
              <w:rPr>
                <w:rFonts w:ascii="宋体" w:hAnsi="宋体" w:cs="宋体"/>
                <w:szCs w:val="21"/>
              </w:rPr>
            </w:pPr>
            <w:r>
              <w:rPr>
                <w:rFonts w:hint="eastAsia" w:ascii="宋体" w:hAnsi="宋体" w:cs="宋体"/>
                <w:szCs w:val="21"/>
              </w:rPr>
              <w:t>视频查看：现场未发现大功率电器使用。</w:t>
            </w:r>
          </w:p>
          <w:p>
            <w:pPr>
              <w:rPr>
                <w:rFonts w:ascii="宋体" w:hAnsi="宋体" w:cs="宋体"/>
                <w:szCs w:val="21"/>
              </w:rPr>
            </w:pPr>
            <w:r>
              <w:rPr>
                <w:rFonts w:hint="eastAsia" w:ascii="宋体" w:hAnsi="宋体" w:cs="宋体"/>
                <w:szCs w:val="21"/>
              </w:rPr>
              <w:t>视频查看：现场电线有穿管保护，固定布局、现场有禁止吸烟的提醒，办公设备和产品测试设备均有接地保护。</w:t>
            </w:r>
          </w:p>
          <w:p>
            <w:pPr>
              <w:pStyle w:val="16"/>
              <w:rPr>
                <w:rFonts w:ascii="宋体" w:hAnsi="宋体"/>
                <w:szCs w:val="21"/>
              </w:rPr>
            </w:pPr>
            <w:r>
              <w:rPr>
                <w:rFonts w:hint="eastAsia" w:ascii="宋体" w:hAnsi="宋体" w:cs="宋体"/>
                <w:szCs w:val="21"/>
              </w:rPr>
              <w:t>视频查看：查见生产区域有一般固废收集桶，</w:t>
            </w:r>
            <w:r>
              <w:rPr>
                <w:rFonts w:hint="eastAsia" w:ascii="宋体" w:hAnsi="宋体" w:cs="宋体"/>
                <w:szCs w:val="24"/>
              </w:rPr>
              <w:t>生产固废收集在一起，按要求进行分类收集处理，胶水废桶由供方回收处理。</w:t>
            </w:r>
            <w:r>
              <w:rPr>
                <w:rFonts w:hint="eastAsia"/>
              </w:rPr>
              <w:t>危险固废管理：</w:t>
            </w:r>
            <w:r>
              <w:rPr>
                <w:rFonts w:hint="eastAsia" w:ascii="宋体" w:hAnsi="宋体"/>
                <w:szCs w:val="21"/>
              </w:rPr>
              <w:t>危险固废有涂胶产生废弃的粘胶剂和密封剂等，存放于单独的房间内，企业签订有危险固废处理协议，目前暂存未处理，后续审核关注。</w:t>
            </w:r>
          </w:p>
          <w:p>
            <w:pPr>
              <w:rPr>
                <w:rFonts w:ascii="宋体" w:hAnsi="宋体" w:cs="宋体"/>
                <w:szCs w:val="24"/>
              </w:rPr>
            </w:pPr>
          </w:p>
          <w:p>
            <w:pPr>
              <w:rPr>
                <w:rFonts w:ascii="宋体" w:hAnsi="宋体" w:cs="宋体"/>
                <w:szCs w:val="24"/>
              </w:rPr>
            </w:pPr>
            <w:r>
              <w:rPr>
                <w:rFonts w:hint="eastAsia" w:ascii="宋体" w:hAnsi="宋体" w:cs="宋体"/>
                <w:szCs w:val="24"/>
              </w:rPr>
              <w:t>噪声控制:视频查看，主要为</w:t>
            </w:r>
            <w:r>
              <w:rPr>
                <w:rFonts w:hint="eastAsia" w:ascii="宋体" w:hAnsi="宋体"/>
                <w:szCs w:val="21"/>
              </w:rPr>
              <w:t>全自动玻璃切片机、砂带磨边机、铝条切割机等设备</w:t>
            </w:r>
            <w:r>
              <w:rPr>
                <w:rFonts w:hint="eastAsia" w:ascii="宋体" w:hAnsi="宋体" w:cs="宋体"/>
                <w:szCs w:val="24"/>
              </w:rPr>
              <w:t>运行噪声，采取设备安装减震基础，厂房封闭等措施，厂界噪声可控。</w:t>
            </w:r>
          </w:p>
          <w:p>
            <w:pPr>
              <w:pStyle w:val="16"/>
            </w:pPr>
            <w:r>
              <w:rPr>
                <w:rFonts w:hint="eastAsia"/>
              </w:rPr>
              <w:t>废水控制：废水主要为生产清洗玻璃灰尘产生废水，废水经沉淀后回收利用，其余废水排入园区污水处理厂。排放标准达到排污许可要求。</w:t>
            </w:r>
          </w:p>
          <w:p>
            <w:pPr>
              <w:pStyle w:val="16"/>
            </w:pPr>
            <w:r>
              <w:rPr>
                <w:rFonts w:hint="eastAsia"/>
              </w:rPr>
              <w:t>废气控制：废气主要为切割和打磨玻璃产生废气、粉尘，采取冷却水冲洗湿发作业，减少粉尘无组织排放；铝材切割由切割锯自带吸尘装置收集后无组织排放，向外排放少。</w:t>
            </w:r>
          </w:p>
          <w:p>
            <w:pPr>
              <w:rPr>
                <w:rFonts w:ascii="宋体" w:hAnsi="宋体" w:cs="宋体"/>
                <w:szCs w:val="21"/>
              </w:rPr>
            </w:pPr>
            <w:r>
              <w:rPr>
                <w:rFonts w:hint="eastAsia" w:ascii="宋体" w:hAnsi="宋体" w:cs="宋体"/>
                <w:szCs w:val="24"/>
              </w:rPr>
              <w:t>查看化学品管理：化学品主要有</w:t>
            </w:r>
            <w:r>
              <w:rPr>
                <w:rFonts w:hint="eastAsia" w:ascii="宋体" w:hAnsi="宋体" w:cs="宋体"/>
                <w:szCs w:val="21"/>
              </w:rPr>
              <w:t>硅酮胶和丁基胶，在使用和存储环节张贴有MSDS，存储在单独的化工产品区域。</w:t>
            </w:r>
          </w:p>
          <w:p>
            <w:pPr>
              <w:pStyle w:val="16"/>
            </w:pPr>
            <w:r>
              <w:rPr>
                <w:rFonts w:hint="eastAsia"/>
              </w:rPr>
              <w:t>烫伤控制：主要控制高压釜和钢化炉，其设备外面有保温层，外表温度低，主要是控制误操作，现场操作符合要求。</w:t>
            </w:r>
          </w:p>
          <w:p>
            <w:pPr>
              <w:pStyle w:val="16"/>
              <w:rPr>
                <w:color w:val="FF0000"/>
              </w:rPr>
            </w:pPr>
            <w:r>
              <w:rPr>
                <w:rFonts w:hint="eastAsia"/>
              </w:rPr>
              <w:t>职业病防护：在粘胶、压合等工序人员佩戴有口罩等防护设备，公司定期进行职业体检，2020年体检无异常（共检涉及噪声、粉尘9人），见综合部ES9.1.1审核。另外公司对每位员工购买了保险，企业提供了参保证明。</w:t>
            </w:r>
          </w:p>
        </w:tc>
        <w:tc>
          <w:tcPr>
            <w:tcW w:w="1585" w:type="dxa"/>
          </w:tcPr>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应急准备和响应控制程序</w:t>
            </w:r>
            <w:r>
              <w:rPr>
                <w:rFonts w:hint="eastAsia" w:cs="宋体"/>
                <w:szCs w:val="21"/>
              </w:rPr>
              <w:t>》、《</w:t>
            </w:r>
            <w:r>
              <w:rPr>
                <w:rFonts w:hint="eastAsia" w:ascii="宋体" w:hAnsi="宋体" w:cs="宋体"/>
                <w:szCs w:val="21"/>
              </w:rPr>
              <w:t>火灾应急方案</w:t>
            </w:r>
            <w:r>
              <w:rPr>
                <w:rFonts w:hint="eastAsia" w:cs="宋体"/>
                <w:szCs w:val="21"/>
              </w:rPr>
              <w:t>》等</w:t>
            </w:r>
          </w:p>
          <w:p>
            <w:pPr>
              <w:spacing w:line="400" w:lineRule="exact"/>
              <w:rPr>
                <w:rFonts w:cs="宋体"/>
                <w:szCs w:val="21"/>
                <w:highlight w:val="magenta"/>
              </w:rPr>
            </w:pPr>
            <w:r>
              <w:rPr>
                <w:rFonts w:hint="eastAsia" w:cs="宋体"/>
                <w:szCs w:val="21"/>
              </w:rPr>
              <w:t>生产技术部相关人员</w:t>
            </w:r>
            <w:r>
              <w:rPr>
                <w:rFonts w:hint="eastAsia" w:ascii="宋体" w:hAnsi="宋体" w:cs="宋体"/>
                <w:szCs w:val="21"/>
              </w:rPr>
              <w:t>参加了2020年10月30日进行的高温中暑应急预案演练和2020年11月20日进行的火灾应急预案演练。</w:t>
            </w:r>
          </w:p>
          <w:p>
            <w:pPr>
              <w:spacing w:line="400" w:lineRule="atLeast"/>
              <w:ind w:firstLine="420" w:firstLineChars="200"/>
              <w:rPr>
                <w:rFonts w:ascii="宋体" w:cs="宋体"/>
                <w:szCs w:val="21"/>
              </w:rPr>
            </w:pPr>
            <w:r>
              <w:rPr>
                <w:rFonts w:hint="eastAsia" w:asci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spacing w:line="400" w:lineRule="atLeast"/>
              <w:ind w:firstLine="420" w:firstLineChars="200"/>
              <w:rPr>
                <w:rFonts w:ascii="宋体" w:hAnsi="宋体"/>
                <w:szCs w:val="21"/>
              </w:rPr>
            </w:pPr>
            <w:r>
              <w:rPr>
                <w:rFonts w:ascii="宋体" w:hAnsi="宋体"/>
                <w:szCs w:val="21"/>
              </w:rPr>
              <w:t>应急准备</w:t>
            </w:r>
            <w:r>
              <w:rPr>
                <w:rFonts w:hint="eastAsia" w:ascii="宋体" w:hAnsi="宋体"/>
                <w:szCs w:val="21"/>
              </w:rPr>
              <w:t>：</w:t>
            </w:r>
            <w:r>
              <w:rPr>
                <w:rFonts w:hint="eastAsia" w:ascii="宋体" w:hAnsi="宋体" w:cs="宋体"/>
                <w:szCs w:val="21"/>
              </w:rPr>
              <w:t>在部门办公区域，配置灭火器、消防栓</w:t>
            </w:r>
            <w:r>
              <w:rPr>
                <w:rFonts w:hint="eastAsia" w:ascii="宋体" w:hAnsi="宋体"/>
                <w:szCs w:val="21"/>
              </w:rPr>
              <w:t>。</w:t>
            </w:r>
          </w:p>
          <w:p>
            <w:pPr>
              <w:spacing w:line="400" w:lineRule="atLeast"/>
              <w:ind w:firstLine="420" w:firstLineChars="200"/>
              <w:rPr>
                <w:rFonts w:ascii="宋体" w:hAnsi="宋体"/>
                <w:szCs w:val="21"/>
                <w:highlight w:val="magenta"/>
              </w:rPr>
            </w:pPr>
            <w:r>
              <w:rPr>
                <w:rFonts w:hint="eastAsia" w:ascii="宋体" w:hAnsi="宋体"/>
                <w:szCs w:val="21"/>
              </w:rPr>
              <w:t>另查，公司拟定有</w:t>
            </w:r>
            <w:r>
              <w:rPr>
                <w:rFonts w:hint="eastAsia" w:ascii="宋体" w:hAnsi="宋体" w:cs="宋体"/>
                <w:szCs w:val="21"/>
              </w:rPr>
              <w:t>《环境污染与突发环境事故应急预案》</w:t>
            </w:r>
            <w:r>
              <w:rPr>
                <w:rFonts w:hint="eastAsia" w:ascii="宋体" w:hAnsi="宋体"/>
                <w:szCs w:val="21"/>
              </w:rPr>
              <w:t>。</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spacing w:line="400" w:lineRule="exact"/>
              <w:rPr>
                <w:rFonts w:cs="黑体" w:asciiTheme="minorEastAsia" w:hAnsiTheme="minorEastAsia" w:eastAsiaTheme="minorEastAsia"/>
                <w:szCs w:val="21"/>
                <w:highlight w:val="magenta"/>
              </w:rPr>
            </w:pPr>
            <w:r>
              <w:rPr>
                <w:rFonts w:hint="eastAsia" w:ascii="宋体" w:hAnsi="宋体"/>
                <w:szCs w:val="21"/>
              </w:rPr>
              <w:t>设计开发</w:t>
            </w:r>
          </w:p>
        </w:tc>
        <w:tc>
          <w:tcPr>
            <w:tcW w:w="960" w:type="dxa"/>
          </w:tcPr>
          <w:p>
            <w:pPr>
              <w:spacing w:line="400" w:lineRule="exact"/>
              <w:rPr>
                <w:rFonts w:cs="黑体" w:asciiTheme="minorEastAsia" w:hAnsiTheme="minorEastAsia" w:eastAsiaTheme="minorEastAsia"/>
                <w:color w:val="000000"/>
                <w:szCs w:val="21"/>
              </w:rPr>
            </w:pPr>
            <w:r>
              <w:rPr>
                <w:rFonts w:hint="eastAsia" w:ascii="宋体" w:hAnsi="宋体"/>
                <w:szCs w:val="21"/>
              </w:rPr>
              <w:t xml:space="preserve">Q8.3 </w:t>
            </w:r>
          </w:p>
        </w:tc>
        <w:tc>
          <w:tcPr>
            <w:tcW w:w="10004" w:type="dxa"/>
          </w:tcPr>
          <w:p>
            <w:pPr>
              <w:spacing w:line="400" w:lineRule="exact"/>
              <w:ind w:firstLine="525" w:firstLineChars="250"/>
              <w:jc w:val="left"/>
              <w:rPr>
                <w:rFonts w:cs="黑体" w:asciiTheme="minorEastAsia" w:hAnsiTheme="minorEastAsia" w:eastAsiaTheme="minorEastAsia"/>
                <w:color w:val="000000"/>
                <w:szCs w:val="21"/>
              </w:rPr>
            </w:pPr>
            <w:r>
              <w:rPr>
                <w:rFonts w:hint="eastAsia" w:ascii="宋体" w:hAnsi="宋体"/>
                <w:szCs w:val="21"/>
              </w:rPr>
              <w:t>公司所生产的产品严格按照国家标准及客户要求进行生产、工艺成熟，无设计和开发。故该条款不适用，</w:t>
            </w:r>
            <w:r>
              <w:rPr>
                <w:rFonts w:hint="eastAsia" w:ascii="宋体" w:hAnsi="宋体"/>
                <w:color w:val="000000"/>
                <w:szCs w:val="21"/>
              </w:rPr>
              <w:t>合理。不影响为顾客提供满足要求产品的能力</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jc w:val="center"/>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公司制定了《生产和服务提供控制程序》中生产和服务提供条款</w:t>
            </w:r>
          </w:p>
          <w:p>
            <w:pPr>
              <w:rPr>
                <w:rFonts w:ascii="宋体" w:hAnsi="宋体" w:cs="宋体"/>
                <w:szCs w:val="21"/>
              </w:rPr>
            </w:pPr>
            <w:r>
              <w:rPr>
                <w:rFonts w:hint="eastAsia" w:ascii="宋体" w:hAnsi="宋体" w:cs="宋体"/>
                <w:szCs w:val="21"/>
              </w:rPr>
              <w:t>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r>
              <w:rPr>
                <w:rFonts w:hint="eastAsia" w:ascii="宋体" w:hAnsi="宋体" w:cs="宋体"/>
                <w:szCs w:val="21"/>
              </w:rPr>
              <w:t>1、查生产车间及作业工位执行的作业指导书主要包括：生产设备操作规程、生产作业指导书、生产车间操作规程等</w:t>
            </w:r>
          </w:p>
          <w:p>
            <w:pPr>
              <w:rPr>
                <w:rFonts w:ascii="宋体" w:hAnsi="宋体" w:cs="宋体"/>
                <w:szCs w:val="21"/>
              </w:rPr>
            </w:pPr>
            <w:r>
              <w:rPr>
                <w:rFonts w:hint="eastAsia" w:ascii="宋体" w:hAnsi="宋体" w:cs="宋体"/>
                <w:szCs w:val="21"/>
              </w:rPr>
              <w:t>3.视频查看：现场有</w:t>
            </w:r>
            <w:r>
              <w:rPr>
                <w:rFonts w:hint="eastAsia" w:ascii="宋体" w:hAnsi="宋体"/>
                <w:szCs w:val="21"/>
              </w:rPr>
              <w:t>全自动玻璃切片机、砂带磨边机、铝条切割机、玻璃清洗机、玻璃清洗干燥机、丁胶涂布机、PVB胶膜铺摊机、红外加热初压机、红外蒸压釜、行走吸盘、中空玻璃板压生产线、钢化生产线</w:t>
            </w:r>
            <w:r>
              <w:rPr>
                <w:rFonts w:hint="eastAsia" w:ascii="宋体" w:hAnsi="宋体" w:cs="宋体"/>
                <w:szCs w:val="21"/>
              </w:rPr>
              <w:t>等生产相关设备。工作正常，状态良好，无异常现象，符合产品的生产的条件及要求。</w:t>
            </w:r>
          </w:p>
          <w:p>
            <w:pPr>
              <w:rPr>
                <w:rFonts w:ascii="宋体" w:hAnsi="宋体" w:cs="宋体"/>
                <w:szCs w:val="21"/>
              </w:rPr>
            </w:pPr>
            <w:r>
              <w:rPr>
                <w:rFonts w:hint="eastAsia" w:ascii="宋体" w:hAnsi="宋体" w:cs="宋体"/>
                <w:szCs w:val="21"/>
              </w:rPr>
              <w:t>4.现场配置了相应的检测设备，主要为</w:t>
            </w:r>
            <w:r>
              <w:rPr>
                <w:rFonts w:hint="eastAsia"/>
                <w:color w:val="000000" w:themeColor="text1"/>
              </w:rPr>
              <w:t>钢直尺、温湿度计、游标卡尺、千分尺、落球冲击框架、霰弹袋冲击试验机</w:t>
            </w:r>
            <w:r>
              <w:rPr>
                <w:rFonts w:hint="eastAsia"/>
              </w:rPr>
              <w:t>等</w:t>
            </w:r>
            <w:r>
              <w:rPr>
                <w:rFonts w:hint="eastAsia" w:ascii="宋体" w:hAnsi="宋体" w:cs="宋体"/>
                <w:szCs w:val="21"/>
              </w:rPr>
              <w:t>。</w:t>
            </w:r>
          </w:p>
          <w:p>
            <w:pPr>
              <w:rPr>
                <w:rFonts w:ascii="宋体" w:hAnsi="宋体" w:cs="宋体"/>
                <w:szCs w:val="21"/>
              </w:rPr>
            </w:pPr>
            <w:r>
              <w:rPr>
                <w:rFonts w:hint="eastAsia" w:ascii="宋体" w:hAnsi="宋体" w:cs="宋体"/>
                <w:szCs w:val="21"/>
              </w:rPr>
              <w:t>5.出示了《工单号》 明确的产品名称、数量等内容；</w:t>
            </w:r>
          </w:p>
          <w:p>
            <w:pPr>
              <w:widowControl/>
              <w:numPr>
                <w:ilvl w:val="0"/>
                <w:numId w:val="8"/>
              </w:numPr>
              <w:spacing w:line="400" w:lineRule="exact"/>
              <w:rPr>
                <w:rFonts w:ascii="宋体" w:hAnsi="宋体" w:cs="宋体"/>
                <w:szCs w:val="21"/>
              </w:rPr>
            </w:pPr>
            <w:r>
              <w:rPr>
                <w:rFonts w:hint="eastAsia" w:ascii="宋体" w:hAnsi="宋体" w:cs="宋体"/>
                <w:szCs w:val="21"/>
              </w:rPr>
              <w:t>现场视频观察：按生产计划单生产，查见</w:t>
            </w:r>
            <w:r>
              <w:rPr>
                <w:rFonts w:hint="eastAsia" w:ascii="宋体" w:hAnsi="宋体"/>
                <w:szCs w:val="21"/>
              </w:rPr>
              <w:t>中空玻璃、夹胶玻璃和钢化玻璃在正常生产。</w:t>
            </w:r>
          </w:p>
          <w:p>
            <w:pPr>
              <w:spacing w:line="400" w:lineRule="exact"/>
              <w:rPr>
                <w:rFonts w:ascii="宋体" w:hAnsi="宋体" w:cs="Arial"/>
                <w:szCs w:val="21"/>
              </w:rPr>
            </w:pPr>
            <w:r>
              <w:rPr>
                <w:rFonts w:hint="eastAsia" w:ascii="宋体" w:hAnsi="宋体" w:cs="Arial"/>
                <w:szCs w:val="21"/>
              </w:rPr>
              <w:t>中空玻璃生产流程：</w:t>
            </w:r>
          </w:p>
          <w:p>
            <w:pPr>
              <w:spacing w:line="400" w:lineRule="exact"/>
              <w:rPr>
                <w:rFonts w:ascii="宋体" w:hAnsi="宋体" w:cs="Arial"/>
                <w:color w:val="FF0000"/>
                <w:szCs w:val="21"/>
              </w:rPr>
            </w:pPr>
            <w:r>
              <w:rPr>
                <w:rFonts w:hint="eastAsia" w:ascii="宋体" w:hAnsi="宋体" w:cs="Arial"/>
                <w:szCs w:val="21"/>
              </w:rPr>
              <w:t>玻璃原片——划片——磨边——清洗——铝条合片——打胶——验收——成品。</w:t>
            </w:r>
          </w:p>
          <w:p>
            <w:pPr>
              <w:spacing w:line="400" w:lineRule="exact"/>
              <w:rPr>
                <w:rFonts w:ascii="宋体" w:hAnsi="宋体"/>
                <w:szCs w:val="21"/>
              </w:rPr>
            </w:pPr>
            <w:r>
              <w:rPr>
                <w:rFonts w:hint="eastAsia" w:ascii="宋体" w:hAnsi="宋体" w:cs="Arial"/>
                <w:szCs w:val="21"/>
              </w:rPr>
              <w:t>合片</w:t>
            </w:r>
            <w:r>
              <w:rPr>
                <w:rFonts w:hint="eastAsia" w:ascii="宋体" w:hAnsi="宋体"/>
                <w:szCs w:val="21"/>
              </w:rPr>
              <w:t>为关键过程。无特殊工序</w:t>
            </w:r>
          </w:p>
          <w:p>
            <w:pPr>
              <w:spacing w:line="400" w:lineRule="exact"/>
              <w:rPr>
                <w:rFonts w:ascii="宋体" w:hAnsi="宋体" w:cs="Arial"/>
                <w:szCs w:val="21"/>
              </w:rPr>
            </w:pPr>
            <w:r>
              <w:rPr>
                <w:rFonts w:hint="eastAsia" w:ascii="宋体" w:hAnsi="宋体" w:cs="Arial"/>
                <w:szCs w:val="21"/>
              </w:rPr>
              <w:t>夹胶玻璃生产流程：</w:t>
            </w:r>
          </w:p>
          <w:p>
            <w:r>
              <w:rPr>
                <w:rFonts w:hint="eastAsia"/>
              </w:rPr>
              <w:t>玻璃原片——划片——磨边——清洗——合胶片（PVB胶片）——进入高压釜——验收——成品。</w:t>
            </w:r>
          </w:p>
          <w:p>
            <w:pPr>
              <w:rPr>
                <w:rFonts w:ascii="宋体" w:hAnsi="宋体"/>
                <w:szCs w:val="21"/>
              </w:rPr>
            </w:pPr>
            <w:r>
              <w:rPr>
                <w:rFonts w:hint="eastAsia"/>
              </w:rPr>
              <w:t>夹胶</w:t>
            </w:r>
            <w:r>
              <w:rPr>
                <w:rFonts w:hint="eastAsia" w:ascii="宋体" w:hAnsi="宋体"/>
                <w:szCs w:val="21"/>
              </w:rPr>
              <w:t>为关键过程，也为特殊工序</w:t>
            </w:r>
          </w:p>
          <w:p>
            <w:pPr>
              <w:spacing w:line="400" w:lineRule="exact"/>
              <w:rPr>
                <w:rFonts w:ascii="宋体" w:hAnsi="宋体" w:cs="Arial"/>
                <w:szCs w:val="21"/>
              </w:rPr>
            </w:pPr>
            <w:r>
              <w:rPr>
                <w:rFonts w:hint="eastAsia" w:ascii="宋体" w:hAnsi="宋体" w:cs="Arial"/>
                <w:szCs w:val="21"/>
              </w:rPr>
              <w:t>钢化玻璃生产流程：</w:t>
            </w:r>
          </w:p>
          <w:p>
            <w:r>
              <w:rPr>
                <w:rFonts w:hint="eastAsia"/>
              </w:rPr>
              <w:t>玻璃原片——划片——磨边——清洗——钢化（电加热）——冷却验收——成品。</w:t>
            </w:r>
          </w:p>
          <w:p>
            <w:pPr>
              <w:rPr>
                <w:rFonts w:ascii="宋体" w:hAnsi="宋体"/>
                <w:szCs w:val="21"/>
              </w:rPr>
            </w:pPr>
            <w:r>
              <w:rPr>
                <w:rFonts w:hint="eastAsia"/>
              </w:rPr>
              <w:t>钢化</w:t>
            </w:r>
            <w:r>
              <w:rPr>
                <w:rFonts w:hint="eastAsia" w:ascii="宋体" w:hAnsi="宋体"/>
                <w:szCs w:val="21"/>
              </w:rPr>
              <w:t>为关键过程。也为特殊工序</w:t>
            </w:r>
          </w:p>
          <w:p>
            <w:pPr>
              <w:adjustRightInd w:val="0"/>
              <w:snapToGrid w:val="0"/>
              <w:spacing w:line="400" w:lineRule="exact"/>
              <w:rPr>
                <w:rFonts w:ascii="宋体" w:hAnsi="宋体" w:cs="宋体"/>
                <w:szCs w:val="21"/>
              </w:rPr>
            </w:pPr>
          </w:p>
          <w:p>
            <w:pPr>
              <w:pStyle w:val="16"/>
            </w:pPr>
            <w:r>
              <w:rPr>
                <w:rFonts w:hint="eastAsia"/>
              </w:rPr>
              <w:t>查看工序执行情况：</w:t>
            </w:r>
          </w:p>
          <w:p>
            <w:pPr>
              <w:widowControl/>
              <w:spacing w:line="400" w:lineRule="exact"/>
              <w:rPr>
                <w:rFonts w:ascii="宋体" w:hAnsi="宋体"/>
                <w:szCs w:val="21"/>
              </w:rPr>
            </w:pPr>
            <w:r>
              <w:rPr>
                <w:rFonts w:hint="eastAsia" w:ascii="宋体" w:hAnsi="宋体"/>
                <w:szCs w:val="21"/>
              </w:rPr>
              <w:t>1）划片工序</w:t>
            </w:r>
          </w:p>
          <w:p>
            <w:pPr>
              <w:widowControl/>
              <w:spacing w:line="400" w:lineRule="exact"/>
              <w:rPr>
                <w:rFonts w:ascii="宋体" w:hAnsi="宋体"/>
                <w:szCs w:val="21"/>
              </w:rPr>
            </w:pPr>
            <w:r>
              <w:rPr>
                <w:rFonts w:hint="eastAsia" w:ascii="宋体" w:hAnsi="宋体"/>
                <w:szCs w:val="21"/>
              </w:rPr>
              <w:t>工作操作要求：按《工单号》进行切裁，查生产产品为：钢化玻璃，规格：5mm，生产数量：3050张，切裁尺寸：1400*1005。</w:t>
            </w:r>
          </w:p>
          <w:p>
            <w:pPr>
              <w:widowControl/>
              <w:spacing w:line="400" w:lineRule="exact"/>
              <w:rPr>
                <w:rFonts w:ascii="宋体" w:hAnsi="宋体"/>
                <w:szCs w:val="21"/>
              </w:rPr>
            </w:pPr>
            <w:r>
              <w:rPr>
                <w:rFonts w:hint="eastAsia" w:ascii="宋体" w:hAnsi="宋体"/>
                <w:szCs w:val="21"/>
              </w:rPr>
              <w:t>操作工：刘厚洪</w:t>
            </w:r>
          </w:p>
          <w:p>
            <w:pPr>
              <w:widowControl/>
              <w:spacing w:line="400" w:lineRule="exact"/>
              <w:rPr>
                <w:rFonts w:ascii="宋体" w:hAnsi="宋体"/>
                <w:szCs w:val="21"/>
              </w:rPr>
            </w:pPr>
            <w:r>
              <w:rPr>
                <w:rFonts w:hint="eastAsia" w:ascii="宋体" w:hAnsi="宋体"/>
                <w:szCs w:val="21"/>
              </w:rPr>
              <w:t>生产设备：全自动玻璃切片机</w:t>
            </w:r>
          </w:p>
          <w:p>
            <w:pPr>
              <w:widowControl/>
              <w:spacing w:line="400" w:lineRule="exact"/>
              <w:rPr>
                <w:rFonts w:ascii="宋体" w:hAnsi="宋体"/>
                <w:szCs w:val="21"/>
              </w:rPr>
            </w:pPr>
            <w:r>
              <w:rPr>
                <w:rFonts w:hint="eastAsia" w:ascii="宋体" w:hAnsi="宋体"/>
                <w:szCs w:val="21"/>
              </w:rPr>
              <w:t>查见，工序作业文件：《划片工艺作业指导书》。</w:t>
            </w:r>
          </w:p>
          <w:p>
            <w:pPr>
              <w:widowControl/>
              <w:spacing w:line="400" w:lineRule="exact"/>
              <w:rPr>
                <w:rFonts w:ascii="宋体" w:hAnsi="宋体"/>
                <w:szCs w:val="21"/>
              </w:rPr>
            </w:pPr>
            <w:r>
              <w:rPr>
                <w:rFonts w:hint="eastAsia" w:ascii="宋体" w:hAnsi="宋体"/>
                <w:szCs w:val="21"/>
              </w:rPr>
              <w:t>查看工序生产记录，主要内容：尺寸、外观。查看，在《半成品检验记录》签字确认。</w:t>
            </w:r>
          </w:p>
          <w:p>
            <w:pPr>
              <w:widowControl/>
              <w:spacing w:line="400" w:lineRule="exact"/>
              <w:rPr>
                <w:rFonts w:ascii="宋体" w:hAnsi="宋体"/>
                <w:szCs w:val="21"/>
              </w:rPr>
            </w:pPr>
            <w:r>
              <w:rPr>
                <w:rFonts w:hint="eastAsia" w:ascii="宋体" w:hAnsi="宋体"/>
                <w:szCs w:val="21"/>
              </w:rPr>
              <w:t>2、磨边工序</w:t>
            </w:r>
          </w:p>
          <w:p>
            <w:pPr>
              <w:pStyle w:val="16"/>
            </w:pPr>
            <w:r>
              <w:rPr>
                <w:rFonts w:hint="eastAsia" w:ascii="宋体" w:hAnsi="宋体"/>
                <w:szCs w:val="21"/>
              </w:rPr>
              <w:t>查生产产品为：中空玻璃，规格：8mm</w:t>
            </w:r>
          </w:p>
          <w:p>
            <w:r>
              <w:rPr>
                <w:rFonts w:hint="eastAsia" w:ascii="宋体" w:hAnsi="宋体"/>
                <w:szCs w:val="21"/>
              </w:rPr>
              <w:t>工艺要求：</w:t>
            </w:r>
            <w:r>
              <w:rPr>
                <w:rFonts w:hint="eastAsia"/>
              </w:rPr>
              <w:t>切割后的玻璃对边角进行磨光，在磨边机磨边的同时，在砂轮与玻璃接触部位冲水，以免产生玻璃粉尘，冲洗水进入仪器自带集水池，静置沉淀后，上层清液循环回用，玻璃粉末作为固废收集</w:t>
            </w:r>
          </w:p>
          <w:p>
            <w:pPr>
              <w:widowControl/>
              <w:spacing w:line="400" w:lineRule="exact"/>
              <w:rPr>
                <w:rFonts w:ascii="宋体" w:hAnsi="宋体"/>
                <w:szCs w:val="21"/>
              </w:rPr>
            </w:pPr>
            <w:r>
              <w:rPr>
                <w:rFonts w:hint="eastAsia" w:ascii="宋体" w:hAnsi="宋体"/>
                <w:szCs w:val="21"/>
              </w:rPr>
              <w:t>生产设备：砂带磨边机；</w:t>
            </w:r>
          </w:p>
          <w:p>
            <w:pPr>
              <w:widowControl/>
              <w:spacing w:line="400" w:lineRule="exact"/>
              <w:rPr>
                <w:rFonts w:ascii="宋体" w:hAnsi="宋体"/>
                <w:szCs w:val="21"/>
              </w:rPr>
            </w:pPr>
            <w:r>
              <w:rPr>
                <w:rFonts w:hint="eastAsia" w:ascii="宋体" w:hAnsi="宋体"/>
                <w:szCs w:val="21"/>
              </w:rPr>
              <w:t>操作工：</w:t>
            </w:r>
            <w:r>
              <w:rPr>
                <w:rFonts w:hint="eastAsia" w:ascii="宋体" w:hAnsi="宋体" w:cs="宋体"/>
                <w:sz w:val="24"/>
                <w:szCs w:val="24"/>
              </w:rPr>
              <w:t>王子兰</w:t>
            </w:r>
          </w:p>
          <w:p>
            <w:pPr>
              <w:widowControl/>
              <w:spacing w:line="400" w:lineRule="exact"/>
              <w:rPr>
                <w:rFonts w:ascii="宋体" w:hAnsi="宋体"/>
                <w:szCs w:val="21"/>
              </w:rPr>
            </w:pPr>
            <w:r>
              <w:rPr>
                <w:rFonts w:hint="eastAsia" w:ascii="宋体" w:hAnsi="宋体"/>
                <w:szCs w:val="21"/>
              </w:rPr>
              <w:t>查见工序作业文件：《磨边工艺作业指导书》。</w:t>
            </w:r>
          </w:p>
          <w:p>
            <w:pPr>
              <w:widowControl/>
              <w:spacing w:line="400" w:lineRule="exact"/>
              <w:rPr>
                <w:rFonts w:ascii="宋体" w:hAnsi="宋体"/>
                <w:szCs w:val="21"/>
              </w:rPr>
            </w:pPr>
            <w:r>
              <w:rPr>
                <w:rFonts w:hint="eastAsia" w:ascii="宋体" w:hAnsi="宋体"/>
                <w:szCs w:val="21"/>
              </w:rPr>
              <w:t>查看，提供工序检验记录《半成品检验记录》。</w:t>
            </w:r>
          </w:p>
          <w:p>
            <w:pPr>
              <w:pStyle w:val="16"/>
            </w:pPr>
          </w:p>
          <w:p>
            <w:pPr>
              <w:widowControl/>
              <w:spacing w:line="400" w:lineRule="exact"/>
              <w:rPr>
                <w:rFonts w:ascii="宋体" w:hAnsi="宋体"/>
                <w:szCs w:val="21"/>
              </w:rPr>
            </w:pPr>
            <w:r>
              <w:rPr>
                <w:rFonts w:hint="eastAsia" w:ascii="宋体" w:hAnsi="宋体"/>
                <w:szCs w:val="21"/>
              </w:rPr>
              <w:t>3、钢化工序</w:t>
            </w:r>
          </w:p>
          <w:p>
            <w:pPr>
              <w:pStyle w:val="16"/>
            </w:pPr>
            <w:r>
              <w:rPr>
                <w:rFonts w:hint="eastAsia" w:ascii="宋体" w:hAnsi="宋体"/>
                <w:szCs w:val="21"/>
              </w:rPr>
              <w:t>查生产产品为：钢化玻璃，规格：12mm</w:t>
            </w:r>
          </w:p>
          <w:p>
            <w:pPr>
              <w:widowControl/>
              <w:spacing w:line="400" w:lineRule="exact"/>
            </w:pPr>
            <w:r>
              <w:rPr>
                <w:rFonts w:hint="eastAsia" w:ascii="宋体" w:hAnsi="宋体"/>
                <w:szCs w:val="21"/>
              </w:rPr>
              <w:t>工艺要求：</w:t>
            </w:r>
            <w:r>
              <w:rPr>
                <w:rFonts w:hint="eastAsia"/>
              </w:rPr>
              <w:t>清洗后玻璃匀速通过电加热钢化炉，加热时间30分钟，加热温度600℃，刚好到玻璃软化点，然后出炉经多头喷嘴向两面喷吹空气，使之迅速均匀的冷却，冷却至室温。</w:t>
            </w:r>
          </w:p>
          <w:p>
            <w:pPr>
              <w:widowControl/>
              <w:spacing w:line="400" w:lineRule="exact"/>
              <w:rPr>
                <w:rFonts w:ascii="宋体" w:hAnsi="宋体"/>
                <w:szCs w:val="21"/>
              </w:rPr>
            </w:pPr>
            <w:r>
              <w:rPr>
                <w:rFonts w:hint="eastAsia" w:ascii="宋体" w:hAnsi="宋体"/>
                <w:szCs w:val="21"/>
              </w:rPr>
              <w:t>生产设备：钢化生产线；</w:t>
            </w:r>
          </w:p>
          <w:p>
            <w:pPr>
              <w:widowControl/>
              <w:spacing w:line="400" w:lineRule="exact"/>
              <w:rPr>
                <w:rFonts w:ascii="宋体" w:hAnsi="宋体"/>
                <w:szCs w:val="21"/>
              </w:rPr>
            </w:pPr>
            <w:r>
              <w:rPr>
                <w:rFonts w:hint="eastAsia" w:ascii="宋体" w:hAnsi="宋体"/>
                <w:szCs w:val="21"/>
              </w:rPr>
              <w:t>操作工：</w:t>
            </w:r>
            <w:r>
              <w:rPr>
                <w:rFonts w:hint="eastAsia" w:ascii="宋体" w:hAnsi="宋体" w:cs="宋体"/>
                <w:sz w:val="24"/>
                <w:szCs w:val="24"/>
              </w:rPr>
              <w:t>郑菊花</w:t>
            </w:r>
          </w:p>
          <w:p>
            <w:pPr>
              <w:widowControl/>
              <w:spacing w:line="400" w:lineRule="exact"/>
              <w:rPr>
                <w:rFonts w:ascii="宋体" w:hAnsi="宋体"/>
                <w:szCs w:val="21"/>
              </w:rPr>
            </w:pPr>
            <w:r>
              <w:rPr>
                <w:rFonts w:hint="eastAsia" w:ascii="宋体" w:hAnsi="宋体"/>
                <w:szCs w:val="21"/>
              </w:rPr>
              <w:t>查见工序作业文件：《钢化工艺作业指导书》。</w:t>
            </w:r>
          </w:p>
          <w:p>
            <w:pPr>
              <w:widowControl/>
              <w:spacing w:line="400" w:lineRule="exact"/>
              <w:rPr>
                <w:rFonts w:ascii="宋体" w:hAnsi="宋体"/>
                <w:szCs w:val="21"/>
              </w:rPr>
            </w:pPr>
            <w:r>
              <w:rPr>
                <w:rFonts w:hint="eastAsia" w:ascii="宋体" w:hAnsi="宋体"/>
                <w:szCs w:val="21"/>
              </w:rPr>
              <w:t>查看，提供工序检验记录《半成品检验记录》。</w:t>
            </w:r>
          </w:p>
          <w:p>
            <w:pPr>
              <w:pStyle w:val="16"/>
            </w:pPr>
          </w:p>
          <w:p>
            <w:pPr>
              <w:widowControl/>
              <w:spacing w:line="400" w:lineRule="exact"/>
              <w:rPr>
                <w:rFonts w:ascii="宋体" w:hAnsi="宋体"/>
                <w:szCs w:val="21"/>
              </w:rPr>
            </w:pPr>
            <w:r>
              <w:rPr>
                <w:rFonts w:hint="eastAsia" w:ascii="宋体" w:hAnsi="宋体"/>
                <w:szCs w:val="21"/>
              </w:rPr>
              <w:t>4、夹胶工序</w:t>
            </w:r>
          </w:p>
          <w:p>
            <w:pPr>
              <w:pStyle w:val="16"/>
            </w:pPr>
            <w:r>
              <w:rPr>
                <w:rFonts w:hint="eastAsia" w:ascii="宋体" w:hAnsi="宋体"/>
                <w:szCs w:val="21"/>
              </w:rPr>
              <w:t>查生产产品为：夹胶玻璃，规格：12mm</w:t>
            </w:r>
          </w:p>
          <w:p>
            <w:pPr>
              <w:widowControl/>
              <w:spacing w:line="400" w:lineRule="exact"/>
            </w:pPr>
            <w:r>
              <w:rPr>
                <w:rFonts w:hint="eastAsia" w:ascii="宋体" w:hAnsi="宋体"/>
                <w:szCs w:val="21"/>
              </w:rPr>
              <w:t>工艺要求：</w:t>
            </w:r>
            <w:r>
              <w:rPr>
                <w:rFonts w:hint="eastAsia"/>
              </w:rPr>
              <w:t>在两层玻璃间放入切割好的PVB胶片，加温到60-75℃，使胶片软化，再加压使玻璃粘合在一起，。</w:t>
            </w:r>
          </w:p>
          <w:p>
            <w:pPr>
              <w:widowControl/>
              <w:spacing w:line="400" w:lineRule="exact"/>
              <w:rPr>
                <w:rFonts w:ascii="宋体" w:hAnsi="宋体"/>
                <w:szCs w:val="21"/>
              </w:rPr>
            </w:pPr>
            <w:r>
              <w:rPr>
                <w:rFonts w:hint="eastAsia" w:ascii="宋体" w:hAnsi="宋体"/>
                <w:szCs w:val="21"/>
              </w:rPr>
              <w:t>生产设备：PVB胶膜铺摊机、红外加热初压机、红外蒸压釜；</w:t>
            </w:r>
          </w:p>
          <w:p>
            <w:pPr>
              <w:widowControl/>
              <w:spacing w:line="400" w:lineRule="exact"/>
              <w:rPr>
                <w:rFonts w:ascii="宋体" w:hAnsi="宋体"/>
                <w:szCs w:val="21"/>
              </w:rPr>
            </w:pPr>
            <w:r>
              <w:rPr>
                <w:rFonts w:hint="eastAsia" w:ascii="宋体" w:hAnsi="宋体"/>
                <w:szCs w:val="21"/>
              </w:rPr>
              <w:t>操作工：</w:t>
            </w:r>
            <w:r>
              <w:rPr>
                <w:rFonts w:hint="eastAsia" w:ascii="宋体" w:hAnsi="宋体" w:cs="宋体"/>
                <w:szCs w:val="21"/>
              </w:rPr>
              <w:t>杜永英</w:t>
            </w:r>
          </w:p>
          <w:p>
            <w:pPr>
              <w:widowControl/>
              <w:spacing w:line="400" w:lineRule="exact"/>
              <w:rPr>
                <w:rFonts w:ascii="宋体" w:hAnsi="宋体"/>
                <w:szCs w:val="21"/>
              </w:rPr>
            </w:pPr>
            <w:r>
              <w:rPr>
                <w:rFonts w:hint="eastAsia" w:ascii="宋体" w:hAnsi="宋体"/>
                <w:szCs w:val="21"/>
              </w:rPr>
              <w:t>查见工序作业文件：《夹胶工艺作业指导书》。</w:t>
            </w:r>
          </w:p>
          <w:p>
            <w:pPr>
              <w:widowControl/>
              <w:spacing w:line="400" w:lineRule="exact"/>
              <w:rPr>
                <w:rFonts w:ascii="宋体" w:hAnsi="宋体"/>
                <w:szCs w:val="21"/>
              </w:rPr>
            </w:pPr>
            <w:r>
              <w:rPr>
                <w:rFonts w:hint="eastAsia" w:ascii="宋体" w:hAnsi="宋体"/>
                <w:szCs w:val="21"/>
              </w:rPr>
              <w:t>查看，提供工序检验记录《半成品检验记录》。</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5、合片工序</w:t>
            </w:r>
          </w:p>
          <w:p>
            <w:pPr>
              <w:pStyle w:val="16"/>
            </w:pPr>
            <w:r>
              <w:rPr>
                <w:rFonts w:hint="eastAsia" w:ascii="宋体" w:hAnsi="宋体"/>
                <w:szCs w:val="21"/>
              </w:rPr>
              <w:t>查生产产品为：中空玻璃，规格：5+9+5mm</w:t>
            </w:r>
          </w:p>
          <w:p>
            <w:pPr>
              <w:widowControl/>
              <w:spacing w:line="400" w:lineRule="exact"/>
            </w:pPr>
            <w:r>
              <w:rPr>
                <w:rFonts w:hint="eastAsia" w:ascii="宋体" w:hAnsi="宋体"/>
                <w:szCs w:val="21"/>
              </w:rPr>
              <w:t>工艺要求：</w:t>
            </w:r>
            <w:r>
              <w:rPr>
                <w:rFonts w:hint="eastAsia"/>
              </w:rPr>
              <w:t>利用打胶机用丁基胶为原料在玻璃四周均匀涂布，在两层玻璃间放入切割好的铝片，再压合使玻璃粘合在一起，。</w:t>
            </w:r>
          </w:p>
          <w:p>
            <w:pPr>
              <w:widowControl/>
              <w:spacing w:line="400" w:lineRule="exact"/>
              <w:rPr>
                <w:rFonts w:ascii="宋体" w:hAnsi="宋体"/>
                <w:szCs w:val="21"/>
              </w:rPr>
            </w:pPr>
            <w:r>
              <w:rPr>
                <w:rFonts w:hint="eastAsia" w:ascii="宋体" w:hAnsi="宋体"/>
                <w:szCs w:val="21"/>
              </w:rPr>
              <w:t>生产设备：丁胶涂布机、中空玻璃板压生产线；</w:t>
            </w:r>
          </w:p>
          <w:p>
            <w:pPr>
              <w:widowControl/>
              <w:spacing w:line="400" w:lineRule="exact"/>
              <w:rPr>
                <w:rFonts w:ascii="宋体" w:hAnsi="宋体"/>
                <w:szCs w:val="21"/>
              </w:rPr>
            </w:pPr>
            <w:r>
              <w:rPr>
                <w:rFonts w:hint="eastAsia" w:ascii="宋体" w:hAnsi="宋体"/>
                <w:szCs w:val="21"/>
              </w:rPr>
              <w:t>操作工：</w:t>
            </w:r>
            <w:r>
              <w:rPr>
                <w:rFonts w:hint="eastAsia" w:ascii="宋体" w:hAnsi="宋体" w:cs="宋体"/>
                <w:szCs w:val="21"/>
              </w:rPr>
              <w:t>杜永英</w:t>
            </w:r>
          </w:p>
          <w:p>
            <w:pPr>
              <w:widowControl/>
              <w:spacing w:line="400" w:lineRule="exact"/>
              <w:rPr>
                <w:rFonts w:ascii="宋体" w:hAnsi="宋体"/>
                <w:szCs w:val="21"/>
              </w:rPr>
            </w:pPr>
            <w:r>
              <w:rPr>
                <w:rFonts w:hint="eastAsia" w:ascii="宋体" w:hAnsi="宋体"/>
                <w:szCs w:val="21"/>
              </w:rPr>
              <w:t>查见工序作业文件：《合片工艺作业指导书》。</w:t>
            </w:r>
          </w:p>
          <w:p>
            <w:pPr>
              <w:widowControl/>
              <w:spacing w:line="400" w:lineRule="exact"/>
              <w:rPr>
                <w:rFonts w:ascii="宋体" w:hAnsi="宋体"/>
                <w:szCs w:val="21"/>
              </w:rPr>
            </w:pPr>
            <w:r>
              <w:rPr>
                <w:rFonts w:hint="eastAsia" w:ascii="宋体" w:hAnsi="宋体"/>
                <w:szCs w:val="21"/>
              </w:rPr>
              <w:t>查看，提供工序检验记录《半成品检验记录》。</w:t>
            </w:r>
          </w:p>
          <w:p>
            <w:pPr>
              <w:pStyle w:val="16"/>
            </w:pPr>
          </w:p>
          <w:p>
            <w:pPr>
              <w:pStyle w:val="16"/>
            </w:pPr>
            <w:r>
              <w:rPr>
                <w:rFonts w:hint="eastAsia"/>
              </w:rPr>
              <w:t>查确认过程管理：确认过程有夹胶和钢化工序，公司提供有《夹胶工序确认表》，《钢化工序确认表》从工艺、人员、设备和过程控制等方面进行了确认，确认结果：过程能力满足产品要求。确认人：李欢欢，确认时间：2021年3月15日。</w:t>
            </w:r>
          </w:p>
          <w:p>
            <w:pPr>
              <w:pStyle w:val="16"/>
            </w:pPr>
            <w:r>
              <w:rPr>
                <w:rFonts w:hint="eastAsia"/>
              </w:rPr>
              <w:t>上次不符合得到改进。</w:t>
            </w:r>
          </w:p>
          <w:p>
            <w:pPr>
              <w:pStyle w:val="16"/>
            </w:pPr>
          </w:p>
          <w:p>
            <w:pPr>
              <w:pStyle w:val="16"/>
              <w:ind w:firstLine="460" w:firstLineChars="200"/>
              <w:rPr>
                <w:rFonts w:ascii="宋体" w:hAnsi="宋体"/>
                <w:szCs w:val="21"/>
              </w:rPr>
            </w:pPr>
            <w:r>
              <w:rPr>
                <w:rFonts w:hint="eastAsia" w:ascii="宋体" w:hAnsi="宋体"/>
                <w:szCs w:val="21"/>
              </w:rPr>
              <w:t>查问生产技术部负责人：公司的产品在各工序进行自检，经专检合格后才放行到下一工序，下工序按互检要求进行检查，如有问题，返回上工序。产品出厂有专人检验，合格后方能出厂。</w:t>
            </w:r>
          </w:p>
          <w:p>
            <w:pPr>
              <w:widowControl/>
              <w:spacing w:line="400" w:lineRule="exact"/>
              <w:ind w:firstLine="420" w:firstLineChars="200"/>
              <w:rPr>
                <w:rFonts w:ascii="宋体" w:hAnsi="宋体"/>
                <w:szCs w:val="21"/>
              </w:rPr>
            </w:pPr>
            <w:r>
              <w:rPr>
                <w:rFonts w:hint="eastAsia" w:ascii="宋体" w:hAnsi="宋体"/>
                <w:szCs w:val="21"/>
              </w:rPr>
              <w:t>其生产过程基本受控。</w:t>
            </w:r>
          </w:p>
          <w:p>
            <w:pPr>
              <w:spacing w:line="400" w:lineRule="exact"/>
              <w:ind w:firstLine="420" w:firstLineChars="200"/>
              <w:rPr>
                <w:rFonts w:ascii="宋体" w:hAnsi="宋体"/>
                <w:color w:val="000000"/>
                <w:szCs w:val="21"/>
              </w:rPr>
            </w:pPr>
            <w:r>
              <w:rPr>
                <w:rFonts w:hint="eastAsia" w:ascii="宋体" w:hAnsi="宋体"/>
                <w:szCs w:val="21"/>
              </w:rPr>
              <w:t>另供销部对交付给顾客的产品进行回访，对相关的客户反馈信息（包括投诉）进行收集、分析和妥善处理。今年年初到现在，未发生质量投诉，反馈信息均进行了分析处理，并验证了情况。</w:t>
            </w:r>
          </w:p>
          <w:p>
            <w:pPr>
              <w:ind w:firstLine="420" w:firstLineChars="200"/>
              <w:rPr>
                <w:rFonts w:ascii="宋体" w:hAnsi="宋体"/>
                <w:szCs w:val="21"/>
              </w:rPr>
            </w:pPr>
            <w:r>
              <w:rPr>
                <w:rFonts w:hint="eastAsia" w:ascii="宋体" w:hAnsi="宋体" w:cs="宋体"/>
                <w:szCs w:val="21"/>
              </w:rPr>
              <w:t>整个过程基本受控；</w:t>
            </w:r>
          </w:p>
        </w:tc>
        <w:tc>
          <w:tcPr>
            <w:tcW w:w="1585" w:type="dxa"/>
          </w:tcPr>
          <w:p>
            <w:pPr>
              <w:pStyle w:val="1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szCs w:val="21"/>
              </w:rPr>
            </w:pPr>
            <w:r>
              <w:rPr>
                <w:rFonts w:hint="eastAsia" w:ascii="宋体" w:hAnsi="宋体" w:cs="宋体"/>
                <w:szCs w:val="21"/>
              </w:rPr>
              <w:t>Q8.5.2</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查见，公司在生产过程中对标识和可追溯性进行了规定。</w:t>
            </w:r>
          </w:p>
          <w:p>
            <w:pPr>
              <w:spacing w:line="400" w:lineRule="exact"/>
              <w:rPr>
                <w:rFonts w:ascii="宋体" w:hAnsi="宋体"/>
                <w:szCs w:val="21"/>
              </w:rPr>
            </w:pPr>
            <w:r>
              <w:rPr>
                <w:rFonts w:hint="eastAsia" w:ascii="宋体" w:hAnsi="宋体"/>
                <w:szCs w:val="21"/>
              </w:rPr>
              <w:t>1．在生产现场，车间的原料、成品按区域进行存放标识；</w:t>
            </w:r>
          </w:p>
          <w:p>
            <w:pPr>
              <w:spacing w:line="400" w:lineRule="exact"/>
              <w:rPr>
                <w:rFonts w:ascii="宋体" w:hAnsi="宋体"/>
                <w:szCs w:val="21"/>
              </w:rPr>
            </w:pPr>
            <w:r>
              <w:rPr>
                <w:rFonts w:hint="eastAsia" w:ascii="宋体" w:hAnsi="宋体"/>
                <w:szCs w:val="21"/>
              </w:rPr>
              <w:t>2．成品按要求标识产品名称，型号规格，生产日期等，粘贴在玻璃上；</w:t>
            </w:r>
          </w:p>
          <w:p>
            <w:pPr>
              <w:spacing w:line="400" w:lineRule="exact"/>
              <w:rPr>
                <w:rFonts w:ascii="宋体" w:hAnsi="宋体" w:cs="宋体"/>
                <w:color w:val="000000"/>
                <w:szCs w:val="21"/>
              </w:rPr>
            </w:pPr>
            <w:r>
              <w:rPr>
                <w:rFonts w:hint="eastAsia" w:ascii="宋体" w:hAnsi="宋体" w:cs="宋体"/>
                <w:color w:val="000000"/>
                <w:szCs w:val="21"/>
              </w:rPr>
              <w:t>3.通过上述标识可以追溯产品的生产的日期、品质状况、顾客信息等。</w:t>
            </w:r>
          </w:p>
          <w:p>
            <w:pPr>
              <w:rPr>
                <w:rFonts w:ascii="宋体" w:hAnsi="宋体"/>
                <w:szCs w:val="21"/>
              </w:rPr>
            </w:pPr>
            <w:r>
              <w:rPr>
                <w:rFonts w:hint="eastAsia" w:ascii="宋体" w:hAnsi="宋体" w:cs="宋体"/>
                <w:color w:val="000000"/>
                <w:szCs w:val="21"/>
              </w:rPr>
              <w:t>标识基本符合要求。</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1、转运：对产品的搬运主要为人工转运和行车调运，操作人员动作小心，未有损坏情况。</w:t>
            </w:r>
          </w:p>
          <w:p>
            <w:pPr>
              <w:rPr>
                <w:rFonts w:ascii="宋体" w:hAnsi="宋体" w:cs="宋体"/>
                <w:color w:val="000000"/>
                <w:szCs w:val="21"/>
              </w:rPr>
            </w:pPr>
            <w:r>
              <w:rPr>
                <w:rFonts w:hint="eastAsia" w:ascii="宋体" w:hAnsi="宋体" w:cs="宋体"/>
                <w:color w:val="000000"/>
                <w:szCs w:val="21"/>
              </w:rPr>
              <w:t>2、包装：产品无包装，采用托架存放，并固定，未见有由于盛装不当情况。</w:t>
            </w:r>
          </w:p>
          <w:p>
            <w:pPr>
              <w:spacing w:line="400" w:lineRule="exact"/>
              <w:rPr>
                <w:rFonts w:ascii="宋体" w:hAnsi="宋体" w:cs="宋体"/>
                <w:color w:val="000000"/>
                <w:szCs w:val="21"/>
              </w:rPr>
            </w:pPr>
            <w:r>
              <w:rPr>
                <w:rFonts w:hint="eastAsia" w:ascii="宋体" w:hAnsi="宋体" w:cs="宋体"/>
                <w:color w:val="000000"/>
                <w:szCs w:val="21"/>
              </w:rPr>
              <w:t>3. 贮存：各种原料、成品均贮存的场所适当，通风、采光、防潮等条件良好。</w:t>
            </w:r>
          </w:p>
          <w:p>
            <w:pPr>
              <w:spacing w:line="400" w:lineRule="exact"/>
              <w:rPr>
                <w:rFonts w:ascii="宋体" w:hAnsi="宋体" w:cs="宋体"/>
                <w:color w:val="000000"/>
                <w:szCs w:val="21"/>
              </w:rPr>
            </w:pPr>
            <w:r>
              <w:rPr>
                <w:rFonts w:hint="eastAsia" w:ascii="宋体" w:hAnsi="宋体" w:cs="宋体"/>
                <w:color w:val="000000"/>
                <w:szCs w:val="21"/>
              </w:rPr>
              <w:t>4. 查，产品入库，验收、保管有相应的管理要求。入库有检验；在库有管理，各库产品分区放置，标识、状态基本清楚；出库有记录。</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现场贴有禁止吸烟及处罚标识，配备有灭火器，制定有消防应急预案。</w:t>
            </w:r>
          </w:p>
          <w:p>
            <w:pPr>
              <w:rPr>
                <w:rFonts w:ascii="宋体" w:hAnsi="宋体" w:cs="宋体"/>
                <w:color w:val="000000"/>
                <w:szCs w:val="21"/>
              </w:rPr>
            </w:pPr>
            <w:r>
              <w:rPr>
                <w:rFonts w:hint="eastAsia" w:ascii="宋体" w:hAnsi="宋体" w:cs="宋体"/>
                <w:color w:val="000000"/>
                <w:szCs w:val="21"/>
              </w:rPr>
              <w:t>基本符合要求。</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adjustRightInd w:val="0"/>
              <w:snapToGrid w:val="0"/>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公司对服务提供的更改管控要求予以明确规定：包括对其更改的评审、授权信息及需采取的措施等。经查：体系运行至今，暂无生产提供的更改情形。</w:t>
            </w:r>
          </w:p>
        </w:tc>
        <w:tc>
          <w:tcPr>
            <w:tcW w:w="1585" w:type="dxa"/>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004" w:type="dxa"/>
          </w:tcPr>
          <w:p>
            <w:pPr>
              <w:rPr>
                <w:rFonts w:ascii="宋体" w:hAnsi="宋体" w:cs="宋体"/>
                <w:szCs w:val="21"/>
              </w:rPr>
            </w:pPr>
            <w:r>
              <w:rPr>
                <w:rFonts w:hint="eastAsia" w:ascii="宋体" w:hAnsi="宋体" w:cs="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cs="宋体"/>
                <w:szCs w:val="21"/>
              </w:rPr>
            </w:pPr>
            <w:r>
              <w:rPr>
                <w:rFonts w:hint="eastAsia" w:ascii="宋体" w:hAnsi="宋体" w:cs="宋体"/>
                <w:szCs w:val="21"/>
              </w:rPr>
              <w:t>◆公司对特殊放行或紧急放行情况予以界定，原则上，一般情况下不许特殊放行或紧急放行；若特殊情况下，要实施紧急放行时，一定要得到生产技术部负责人许可、公司总经理批准，适用时得到顾客的批准后方可实施。体系运行至今尚未发生特殊放行或紧急放行的情况。</w:t>
            </w:r>
          </w:p>
          <w:p>
            <w:pPr>
              <w:rPr>
                <w:rFonts w:ascii="宋体" w:hAnsi="宋体" w:cs="宋体"/>
                <w:szCs w:val="21"/>
              </w:rPr>
            </w:pPr>
            <w:r>
              <w:rPr>
                <w:rFonts w:hint="eastAsia" w:ascii="宋体" w:hAnsi="宋体" w:cs="宋体"/>
                <w:szCs w:val="21"/>
              </w:rPr>
              <w:t>◆公司明确对各阶段产品和服务的放行均须实施必要的记录并保留。</w:t>
            </w:r>
          </w:p>
          <w:p>
            <w:pPr>
              <w:spacing w:line="400" w:lineRule="exact"/>
              <w:ind w:firstLine="420" w:firstLineChars="200"/>
              <w:rPr>
                <w:rFonts w:ascii="宋体" w:hAnsi="宋体" w:cs="宋体"/>
                <w:szCs w:val="21"/>
              </w:rPr>
            </w:pPr>
            <w:r>
              <w:rPr>
                <w:rFonts w:hint="eastAsia" w:ascii="宋体" w:hAnsi="宋体" w:cs="宋体"/>
                <w:szCs w:val="21"/>
              </w:rPr>
              <w:t>公司成品按照标准进行检验。</w:t>
            </w:r>
          </w:p>
          <w:p>
            <w:pPr>
              <w:numPr>
                <w:ilvl w:val="0"/>
                <w:numId w:val="9"/>
              </w:numPr>
              <w:spacing w:line="400" w:lineRule="exact"/>
              <w:jc w:val="left"/>
              <w:rPr>
                <w:rFonts w:ascii="宋体" w:hAnsi="宋体" w:cs="宋体"/>
                <w:color w:val="000000"/>
                <w:szCs w:val="21"/>
              </w:rPr>
            </w:pPr>
            <w:r>
              <w:rPr>
                <w:rFonts w:hint="eastAsia" w:ascii="宋体" w:hAnsi="宋体" w:cs="宋体"/>
                <w:color w:val="000000"/>
                <w:szCs w:val="21"/>
              </w:rPr>
              <w:t>进料检验（主要对型号、批次和合格证明进行验证）：</w:t>
            </w:r>
          </w:p>
          <w:p>
            <w:pPr>
              <w:widowControl/>
              <w:spacing w:line="400" w:lineRule="exact"/>
              <w:jc w:val="left"/>
              <w:rPr>
                <w:rFonts w:ascii="宋体" w:hAnsi="宋体" w:cs="宋体"/>
                <w:szCs w:val="21"/>
              </w:rPr>
            </w:pPr>
            <w:r>
              <w:rPr>
                <w:rFonts w:hint="eastAsia" w:ascii="宋体" w:hAnsi="宋体" w:cs="宋体"/>
                <w:szCs w:val="21"/>
              </w:rPr>
              <w:t>查《进货验证记录》</w:t>
            </w:r>
          </w:p>
          <w:p>
            <w:pPr>
              <w:widowControl/>
              <w:spacing w:line="400" w:lineRule="exact"/>
              <w:jc w:val="left"/>
              <w:rPr>
                <w:rFonts w:ascii="宋体" w:hAnsi="宋体" w:cs="宋体"/>
                <w:szCs w:val="21"/>
              </w:rPr>
            </w:pPr>
            <w:r>
              <w:rPr>
                <w:rFonts w:hint="eastAsia" w:ascii="宋体" w:hAnsi="宋体" w:cs="宋体"/>
                <w:szCs w:val="21"/>
              </w:rPr>
              <w:t>1）</w:t>
            </w:r>
            <w:r>
              <w:rPr>
                <w:rFonts w:hint="eastAsia" w:ascii="宋体" w:hAnsi="宋体" w:cs="宋体"/>
                <w:kern w:val="0"/>
                <w:szCs w:val="21"/>
              </w:rPr>
              <w:t>品名：</w:t>
            </w:r>
            <w:r>
              <w:rPr>
                <w:rFonts w:hint="eastAsia" w:ascii="宋体" w:hAnsi="宋体" w:cs="宋体"/>
                <w:szCs w:val="21"/>
              </w:rPr>
              <w:t>分子筛</w:t>
            </w:r>
          </w:p>
          <w:p>
            <w:pPr>
              <w:widowControl/>
              <w:spacing w:line="400" w:lineRule="exact"/>
              <w:jc w:val="left"/>
              <w:rPr>
                <w:rFonts w:ascii="宋体" w:hAnsi="宋体" w:cs="宋体"/>
                <w:kern w:val="0"/>
                <w:szCs w:val="21"/>
              </w:rPr>
            </w:pPr>
            <w:r>
              <w:rPr>
                <w:rFonts w:hint="eastAsia" w:ascii="宋体" w:hAnsi="宋体" w:cs="宋体"/>
                <w:kern w:val="0"/>
                <w:szCs w:val="21"/>
              </w:rPr>
              <w:t xml:space="preserve">检验项目 ：名称/外观/温升/吸潮性。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szCs w:val="21"/>
              </w:rPr>
            </w:pPr>
            <w:r>
              <w:rPr>
                <w:rFonts w:hint="eastAsia" w:ascii="宋体" w:hAnsi="宋体" w:cs="宋体"/>
                <w:kern w:val="0"/>
                <w:szCs w:val="21"/>
              </w:rPr>
              <w:t>检验人：李雪松</w:t>
            </w:r>
            <w:r>
              <w:rPr>
                <w:rFonts w:hint="eastAsia" w:ascii="宋体" w:hAnsi="宋体" w:cs="宋体"/>
                <w:szCs w:val="21"/>
              </w:rPr>
              <w:t>2021.4.27</w:t>
            </w:r>
          </w:p>
          <w:p>
            <w:pPr>
              <w:pStyle w:val="16"/>
            </w:pPr>
          </w:p>
          <w:p>
            <w:pPr>
              <w:widowControl/>
              <w:spacing w:line="360" w:lineRule="auto"/>
              <w:jc w:val="left"/>
              <w:rPr>
                <w:rFonts w:ascii="宋体" w:hAnsi="宋体" w:cs="宋体"/>
                <w:szCs w:val="21"/>
              </w:rPr>
            </w:pPr>
            <w:r>
              <w:rPr>
                <w:rFonts w:hint="eastAsia" w:ascii="宋体" w:hAnsi="宋体" w:cs="宋体"/>
                <w:kern w:val="0"/>
                <w:szCs w:val="21"/>
              </w:rPr>
              <w:t>2）品名：</w:t>
            </w:r>
            <w:r>
              <w:rPr>
                <w:rFonts w:hint="eastAsia" w:ascii="宋体" w:hAnsi="宋体" w:cs="宋体"/>
                <w:szCs w:val="21"/>
              </w:rPr>
              <w:t>浮法玻璃</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：名称/外观/规格/合格证。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rPr>
              <w:t>检验人：李雪松</w:t>
            </w:r>
            <w:r>
              <w:rPr>
                <w:rFonts w:hint="eastAsia" w:ascii="宋体" w:hAnsi="宋体" w:cs="宋体"/>
                <w:szCs w:val="21"/>
              </w:rPr>
              <w:t>2021.4.11</w:t>
            </w:r>
          </w:p>
          <w:p>
            <w:pPr>
              <w:widowControl/>
              <w:spacing w:line="360" w:lineRule="auto"/>
              <w:jc w:val="left"/>
              <w:rPr>
                <w:rFonts w:ascii="宋体" w:hAnsi="宋体" w:cs="宋体"/>
                <w:szCs w:val="21"/>
              </w:rPr>
            </w:pPr>
          </w:p>
          <w:p>
            <w:pPr>
              <w:widowControl/>
              <w:spacing w:line="360" w:lineRule="auto"/>
              <w:jc w:val="left"/>
              <w:rPr>
                <w:rFonts w:ascii="宋体" w:hAnsi="宋体" w:cs="宋体"/>
                <w:szCs w:val="21"/>
              </w:rPr>
            </w:pPr>
            <w:r>
              <w:rPr>
                <w:rFonts w:hint="eastAsia" w:ascii="宋体" w:hAnsi="宋体" w:cs="宋体"/>
                <w:szCs w:val="21"/>
              </w:rPr>
              <w:t>3）</w:t>
            </w:r>
            <w:r>
              <w:rPr>
                <w:rFonts w:hint="eastAsia" w:ascii="宋体" w:hAnsi="宋体" w:cs="宋体"/>
                <w:kern w:val="0"/>
                <w:szCs w:val="21"/>
              </w:rPr>
              <w:t>品名：</w:t>
            </w:r>
            <w:r>
              <w:rPr>
                <w:rFonts w:hint="eastAsia"/>
              </w:rPr>
              <w:t>PVB胶片、丁基胶</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：名称/外观/规格/合格证。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rPr>
              <w:t>检验人：李雪松</w:t>
            </w:r>
            <w:r>
              <w:rPr>
                <w:rFonts w:hint="eastAsia" w:ascii="宋体" w:hAnsi="宋体" w:cs="宋体"/>
                <w:szCs w:val="21"/>
              </w:rPr>
              <w:t>2021.4.21</w:t>
            </w:r>
          </w:p>
          <w:p>
            <w:pPr>
              <w:spacing w:line="400" w:lineRule="exact"/>
              <w:jc w:val="left"/>
              <w:rPr>
                <w:rFonts w:ascii="宋体" w:hAnsi="宋体" w:cs="宋体"/>
                <w:color w:val="000000"/>
                <w:szCs w:val="21"/>
              </w:rPr>
            </w:pPr>
          </w:p>
          <w:p>
            <w:pPr>
              <w:pStyle w:val="17"/>
              <w:numPr>
                <w:ilvl w:val="0"/>
                <w:numId w:val="9"/>
              </w:numPr>
              <w:spacing w:line="400" w:lineRule="exact"/>
              <w:ind w:firstLineChars="0"/>
              <w:jc w:val="left"/>
              <w:rPr>
                <w:rFonts w:ascii="宋体" w:hAnsi="宋体" w:cs="宋体"/>
                <w:color w:val="000000"/>
                <w:szCs w:val="21"/>
              </w:rPr>
            </w:pPr>
            <w:r>
              <w:rPr>
                <w:rFonts w:hint="eastAsia" w:ascii="宋体" w:hAnsi="宋体" w:cs="宋体"/>
                <w:color w:val="000000"/>
                <w:szCs w:val="21"/>
              </w:rPr>
              <w:t>公司根据产品标准、生产工艺的要求在各生产关键工序均设置了验收控制点。</w:t>
            </w:r>
          </w:p>
          <w:p>
            <w:pPr>
              <w:tabs>
                <w:tab w:val="left" w:pos="840"/>
                <w:tab w:val="left" w:pos="1045"/>
              </w:tabs>
              <w:spacing w:line="400" w:lineRule="exact"/>
              <w:ind w:firstLine="420" w:firstLineChars="200"/>
              <w:jc w:val="left"/>
              <w:rPr>
                <w:rFonts w:ascii="宋体" w:hAnsi="宋体" w:cs="宋体"/>
                <w:szCs w:val="21"/>
              </w:rPr>
            </w:pPr>
            <w:r>
              <w:rPr>
                <w:rFonts w:hint="eastAsia" w:ascii="宋体" w:hAnsi="宋体" w:cs="宋体"/>
                <w:szCs w:val="21"/>
              </w:rPr>
              <w:t>抽：2021.4.13钢化玻璃《半成品检验记录》：</w:t>
            </w:r>
          </w:p>
          <w:p>
            <w:pPr>
              <w:pStyle w:val="16"/>
            </w:pPr>
            <w:r>
              <w:rPr>
                <w:rFonts w:hint="eastAsia"/>
              </w:rPr>
              <w:t xml:space="preserve">    工单号：40834，规格：12mm</w:t>
            </w:r>
          </w:p>
          <w:p>
            <w:pPr>
              <w:spacing w:line="400" w:lineRule="exact"/>
              <w:ind w:firstLine="420" w:firstLineChars="200"/>
              <w:jc w:val="left"/>
              <w:rPr>
                <w:rFonts w:ascii="宋体" w:hAnsi="宋体" w:cs="宋体"/>
                <w:szCs w:val="21"/>
              </w:rPr>
            </w:pPr>
            <w:r>
              <w:rPr>
                <w:rFonts w:hint="eastAsia" w:ascii="宋体" w:hAnsi="宋体" w:cs="宋体"/>
                <w:szCs w:val="21"/>
              </w:rPr>
              <w:t>检验工序：切裁、磨边、打孔、清洗、钢化</w:t>
            </w:r>
          </w:p>
          <w:p>
            <w:pPr>
              <w:spacing w:line="400" w:lineRule="exact"/>
              <w:ind w:firstLine="420" w:firstLineChars="200"/>
              <w:jc w:val="left"/>
              <w:rPr>
                <w:rFonts w:ascii="宋体" w:hAnsi="宋体" w:cs="宋体"/>
                <w:szCs w:val="21"/>
              </w:rPr>
            </w:pPr>
            <w:r>
              <w:rPr>
                <w:rFonts w:hint="eastAsia" w:ascii="宋体" w:hAnsi="宋体" w:cs="宋体"/>
                <w:szCs w:val="21"/>
              </w:rPr>
              <w:t>结论：合格</w:t>
            </w:r>
          </w:p>
          <w:p>
            <w:pPr>
              <w:spacing w:line="400" w:lineRule="exact"/>
              <w:ind w:firstLine="420" w:firstLineChars="200"/>
              <w:jc w:val="left"/>
              <w:rPr>
                <w:rFonts w:ascii="宋体" w:hAnsi="宋体" w:cs="宋体"/>
                <w:szCs w:val="21"/>
              </w:rPr>
            </w:pPr>
            <w:r>
              <w:rPr>
                <w:rFonts w:hint="eastAsia" w:ascii="宋体" w:hAnsi="宋体" w:cs="宋体"/>
                <w:szCs w:val="21"/>
              </w:rPr>
              <w:t>检验员：徐博杰</w:t>
            </w:r>
          </w:p>
          <w:p>
            <w:pPr>
              <w:pStyle w:val="16"/>
            </w:pPr>
            <w:r>
              <w:rPr>
                <w:rFonts w:hint="eastAsia"/>
              </w:rPr>
              <w:t xml:space="preserve">    </w:t>
            </w:r>
          </w:p>
          <w:p>
            <w:pPr>
              <w:tabs>
                <w:tab w:val="left" w:pos="840"/>
                <w:tab w:val="left" w:pos="1045"/>
              </w:tabs>
              <w:spacing w:line="400" w:lineRule="exact"/>
              <w:ind w:firstLine="420" w:firstLineChars="200"/>
              <w:jc w:val="left"/>
              <w:rPr>
                <w:rFonts w:ascii="宋体" w:hAnsi="宋体" w:cs="宋体"/>
                <w:szCs w:val="21"/>
              </w:rPr>
            </w:pPr>
            <w:r>
              <w:rPr>
                <w:rFonts w:hint="eastAsia" w:ascii="宋体" w:hAnsi="宋体" w:cs="宋体"/>
                <w:szCs w:val="21"/>
              </w:rPr>
              <w:t>抽：2021.4.8中空玻璃《半成品检验记录》：</w:t>
            </w:r>
          </w:p>
          <w:p>
            <w:pPr>
              <w:pStyle w:val="16"/>
            </w:pPr>
            <w:r>
              <w:rPr>
                <w:rFonts w:hint="eastAsia"/>
              </w:rPr>
              <w:t xml:space="preserve">    工单号：40582，规格：6+12+6mm</w:t>
            </w:r>
          </w:p>
          <w:p>
            <w:pPr>
              <w:spacing w:line="400" w:lineRule="exact"/>
              <w:ind w:firstLine="420" w:firstLineChars="200"/>
              <w:jc w:val="left"/>
              <w:rPr>
                <w:rFonts w:ascii="宋体" w:hAnsi="宋体" w:cs="宋体"/>
                <w:szCs w:val="21"/>
              </w:rPr>
            </w:pPr>
            <w:r>
              <w:rPr>
                <w:rFonts w:hint="eastAsia" w:ascii="宋体" w:hAnsi="宋体" w:cs="宋体"/>
                <w:szCs w:val="21"/>
              </w:rPr>
              <w:t>检验工序：切裁、磨边、清洗、钢化、中空</w:t>
            </w:r>
          </w:p>
          <w:p>
            <w:pPr>
              <w:spacing w:line="400" w:lineRule="exact"/>
              <w:ind w:firstLine="420" w:firstLineChars="200"/>
              <w:jc w:val="left"/>
              <w:rPr>
                <w:rFonts w:ascii="宋体" w:hAnsi="宋体" w:cs="宋体"/>
                <w:szCs w:val="21"/>
              </w:rPr>
            </w:pPr>
            <w:r>
              <w:rPr>
                <w:rFonts w:hint="eastAsia" w:ascii="宋体" w:hAnsi="宋体" w:cs="宋体"/>
                <w:szCs w:val="21"/>
              </w:rPr>
              <w:t>结论：合格</w:t>
            </w:r>
          </w:p>
          <w:p>
            <w:pPr>
              <w:spacing w:line="400" w:lineRule="exact"/>
              <w:ind w:firstLine="420" w:firstLineChars="200"/>
              <w:jc w:val="left"/>
              <w:rPr>
                <w:rFonts w:ascii="宋体" w:hAnsi="宋体" w:cs="宋体"/>
                <w:szCs w:val="21"/>
              </w:rPr>
            </w:pPr>
            <w:r>
              <w:rPr>
                <w:rFonts w:hint="eastAsia" w:ascii="宋体" w:hAnsi="宋体" w:cs="宋体"/>
                <w:szCs w:val="21"/>
              </w:rPr>
              <w:t>检验员：徐博杰</w:t>
            </w:r>
          </w:p>
          <w:p>
            <w:pPr>
              <w:pStyle w:val="16"/>
            </w:pPr>
          </w:p>
          <w:p>
            <w:pPr>
              <w:tabs>
                <w:tab w:val="left" w:pos="840"/>
                <w:tab w:val="left" w:pos="1045"/>
              </w:tabs>
              <w:spacing w:line="400" w:lineRule="exact"/>
              <w:ind w:firstLine="420" w:firstLineChars="200"/>
              <w:jc w:val="left"/>
              <w:rPr>
                <w:rFonts w:ascii="宋体" w:hAnsi="宋体" w:cs="宋体"/>
                <w:szCs w:val="21"/>
              </w:rPr>
            </w:pPr>
            <w:r>
              <w:rPr>
                <w:rFonts w:hint="eastAsia" w:ascii="宋体" w:hAnsi="宋体" w:cs="宋体"/>
                <w:szCs w:val="21"/>
              </w:rPr>
              <w:t>抽：2021.4.28 夹胶玻璃《半成品检验记录》：</w:t>
            </w:r>
          </w:p>
          <w:p>
            <w:pPr>
              <w:pStyle w:val="16"/>
            </w:pPr>
            <w:r>
              <w:rPr>
                <w:rFonts w:hint="eastAsia"/>
              </w:rPr>
              <w:t xml:space="preserve">    工单号：4010653，规格：5+0.38+5mm</w:t>
            </w:r>
          </w:p>
          <w:p>
            <w:pPr>
              <w:spacing w:line="400" w:lineRule="exact"/>
              <w:ind w:firstLine="420" w:firstLineChars="200"/>
              <w:jc w:val="left"/>
              <w:rPr>
                <w:rFonts w:ascii="宋体" w:hAnsi="宋体" w:cs="宋体"/>
                <w:szCs w:val="21"/>
              </w:rPr>
            </w:pPr>
            <w:r>
              <w:rPr>
                <w:rFonts w:hint="eastAsia" w:ascii="宋体" w:hAnsi="宋体" w:cs="宋体"/>
                <w:szCs w:val="21"/>
              </w:rPr>
              <w:t>检验工序：切裁、磨边、清洗、钢化、夹胶</w:t>
            </w:r>
          </w:p>
          <w:p>
            <w:pPr>
              <w:spacing w:line="400" w:lineRule="exact"/>
              <w:ind w:firstLine="420" w:firstLineChars="200"/>
              <w:jc w:val="left"/>
              <w:rPr>
                <w:rFonts w:ascii="宋体" w:hAnsi="宋体" w:cs="宋体"/>
                <w:szCs w:val="21"/>
              </w:rPr>
            </w:pPr>
            <w:r>
              <w:rPr>
                <w:rFonts w:hint="eastAsia" w:ascii="宋体" w:hAnsi="宋体" w:cs="宋体"/>
                <w:szCs w:val="21"/>
              </w:rPr>
              <w:t>结论：合格</w:t>
            </w:r>
          </w:p>
          <w:p>
            <w:pPr>
              <w:spacing w:line="400" w:lineRule="exact"/>
              <w:ind w:firstLine="420" w:firstLineChars="200"/>
              <w:jc w:val="left"/>
              <w:rPr>
                <w:rFonts w:ascii="宋体" w:hAnsi="宋体" w:cs="宋体"/>
                <w:szCs w:val="21"/>
              </w:rPr>
            </w:pPr>
            <w:r>
              <w:rPr>
                <w:rFonts w:hint="eastAsia" w:ascii="宋体" w:hAnsi="宋体" w:cs="宋体"/>
                <w:szCs w:val="21"/>
              </w:rPr>
              <w:t>检验员：徐博杰</w:t>
            </w:r>
          </w:p>
          <w:p>
            <w:pPr>
              <w:pStyle w:val="16"/>
            </w:pPr>
          </w:p>
          <w:p>
            <w:pPr>
              <w:pStyle w:val="16"/>
            </w:pPr>
          </w:p>
          <w:p>
            <w:pPr>
              <w:numPr>
                <w:ilvl w:val="0"/>
                <w:numId w:val="9"/>
              </w:numPr>
              <w:tabs>
                <w:tab w:val="left" w:pos="1045"/>
              </w:tabs>
              <w:spacing w:line="400" w:lineRule="exact"/>
              <w:jc w:val="left"/>
              <w:rPr>
                <w:rFonts w:ascii="宋体" w:hAnsi="宋体" w:cs="宋体"/>
                <w:szCs w:val="21"/>
              </w:rPr>
            </w:pPr>
            <w:r>
              <w:rPr>
                <w:rFonts w:hint="eastAsia" w:ascii="宋体" w:hAnsi="宋体" w:cs="宋体"/>
                <w:szCs w:val="21"/>
              </w:rPr>
              <w:t>成品检验：</w:t>
            </w:r>
          </w:p>
          <w:p>
            <w:pPr>
              <w:spacing w:line="400" w:lineRule="exact"/>
              <w:ind w:left="105"/>
              <w:jc w:val="left"/>
              <w:rPr>
                <w:rFonts w:ascii="宋体" w:hAnsi="宋体" w:cs="宋体"/>
                <w:szCs w:val="21"/>
              </w:rPr>
            </w:pPr>
            <w:r>
              <w:rPr>
                <w:rFonts w:hint="eastAsia" w:ascii="宋体" w:hAnsi="宋体" w:cs="宋体"/>
                <w:szCs w:val="21"/>
              </w:rPr>
              <w:t>公司通过产品标准对成品检验进行了检验。按例行检验和确认检验方式进行，合格品由库房开出验收入库单入库。</w:t>
            </w:r>
          </w:p>
          <w:p>
            <w:pPr>
              <w:tabs>
                <w:tab w:val="left" w:pos="840"/>
                <w:tab w:val="left" w:pos="1045"/>
                <w:tab w:val="left" w:pos="1320"/>
              </w:tabs>
              <w:spacing w:line="400" w:lineRule="exact"/>
              <w:ind w:firstLine="420" w:firstLineChars="200"/>
              <w:jc w:val="left"/>
              <w:rPr>
                <w:rFonts w:ascii="宋体" w:hAnsi="宋体" w:cs="宋体"/>
                <w:szCs w:val="21"/>
              </w:rPr>
            </w:pPr>
            <w:r>
              <w:rPr>
                <w:rFonts w:hint="eastAsia" w:ascii="宋体" w:hAnsi="宋体" w:cs="宋体"/>
                <w:szCs w:val="21"/>
              </w:rPr>
              <w:t>抽见：2021年3月31日《夹层玻璃例行检验报告》（夹胶玻璃）</w:t>
            </w:r>
          </w:p>
          <w:p>
            <w:pPr>
              <w:pStyle w:val="4"/>
              <w:spacing w:line="400" w:lineRule="exact"/>
              <w:ind w:firstLine="913" w:firstLineChars="435"/>
              <w:jc w:val="left"/>
              <w:rPr>
                <w:rFonts w:hint="default" w:hAnsi="宋体" w:cs="宋体"/>
                <w:szCs w:val="21"/>
              </w:rPr>
            </w:pPr>
            <w:r>
              <w:rPr>
                <w:rFonts w:hAnsi="宋体" w:cs="宋体"/>
                <w:szCs w:val="21"/>
              </w:rPr>
              <w:t>订单号：33126，规格6*0.76*6</w:t>
            </w:r>
          </w:p>
          <w:p>
            <w:pPr>
              <w:spacing w:line="400" w:lineRule="exact"/>
              <w:ind w:firstLine="420" w:firstLineChars="200"/>
              <w:jc w:val="left"/>
              <w:rPr>
                <w:rFonts w:ascii="宋体" w:hAnsi="宋体" w:cs="宋体"/>
                <w:szCs w:val="21"/>
              </w:rPr>
            </w:pPr>
            <w:r>
              <w:rPr>
                <w:rFonts w:hint="eastAsia" w:ascii="宋体" w:hAnsi="宋体" w:cs="宋体"/>
                <w:szCs w:val="21"/>
              </w:rPr>
              <w:t xml:space="preserve">检测项目             检测结果   </w:t>
            </w:r>
          </w:p>
          <w:p>
            <w:pPr>
              <w:spacing w:line="400" w:lineRule="exact"/>
              <w:ind w:firstLine="420" w:firstLineChars="200"/>
              <w:jc w:val="left"/>
              <w:rPr>
                <w:rFonts w:ascii="宋体" w:hAnsi="宋体" w:cs="宋体"/>
                <w:szCs w:val="21"/>
              </w:rPr>
            </w:pPr>
            <w:r>
              <w:rPr>
                <w:rFonts w:hint="eastAsia" w:ascii="宋体" w:hAnsi="宋体" w:cs="宋体"/>
                <w:szCs w:val="21"/>
              </w:rPr>
              <w:t>边长 ±</w:t>
            </w:r>
            <w:r>
              <w:rPr>
                <w:rFonts w:ascii="宋体" w:hAnsi="宋体" w:cs="宋体"/>
                <w:szCs w:val="21"/>
              </w:rPr>
              <w:t>3.0</w:t>
            </w:r>
            <w:r>
              <w:rPr>
                <w:rFonts w:hint="eastAsia" w:ascii="宋体" w:hAnsi="宋体" w:cs="宋体"/>
                <w:szCs w:val="21"/>
              </w:rPr>
              <w:t xml:space="preserve">            合格</w:t>
            </w:r>
          </w:p>
          <w:p>
            <w:pPr>
              <w:spacing w:line="400" w:lineRule="exact"/>
              <w:ind w:firstLine="420" w:firstLineChars="200"/>
              <w:jc w:val="left"/>
              <w:rPr>
                <w:rFonts w:ascii="宋体" w:hAnsi="宋体" w:cs="宋体"/>
                <w:szCs w:val="21"/>
              </w:rPr>
            </w:pPr>
            <w:r>
              <w:rPr>
                <w:rFonts w:hint="eastAsia" w:ascii="宋体" w:hAnsi="宋体" w:cs="宋体"/>
                <w:szCs w:val="21"/>
              </w:rPr>
              <w:t>叠差  ±0.1               合格</w:t>
            </w:r>
          </w:p>
          <w:p>
            <w:pPr>
              <w:spacing w:line="400" w:lineRule="exact"/>
              <w:ind w:firstLine="420" w:firstLineChars="200"/>
              <w:jc w:val="left"/>
              <w:rPr>
                <w:rFonts w:ascii="宋体" w:hAnsi="宋体" w:cs="宋体"/>
                <w:szCs w:val="21"/>
              </w:rPr>
            </w:pPr>
            <w:r>
              <w:rPr>
                <w:rFonts w:hint="eastAsia" w:ascii="宋体" w:hAnsi="宋体" w:cs="宋体"/>
                <w:szCs w:val="21"/>
              </w:rPr>
              <w:t>厚度 ±0.2             合格</w:t>
            </w:r>
          </w:p>
          <w:p>
            <w:pPr>
              <w:spacing w:line="400" w:lineRule="exact"/>
              <w:ind w:firstLine="420" w:firstLineChars="200"/>
              <w:jc w:val="left"/>
              <w:rPr>
                <w:rFonts w:ascii="宋体" w:hAnsi="宋体" w:cs="宋体"/>
                <w:szCs w:val="21"/>
              </w:rPr>
            </w:pPr>
            <w:r>
              <w:rPr>
                <w:rFonts w:hint="eastAsia" w:ascii="宋体" w:hAnsi="宋体" w:cs="宋体"/>
                <w:szCs w:val="21"/>
              </w:rPr>
              <w:t>对角线 ±</w:t>
            </w:r>
            <w:r>
              <w:rPr>
                <w:rFonts w:ascii="宋体" w:hAnsi="宋体" w:cs="宋体"/>
                <w:szCs w:val="21"/>
              </w:rPr>
              <w:t>3.0</w:t>
            </w:r>
            <w:r>
              <w:rPr>
                <w:rFonts w:hint="eastAsia" w:ascii="宋体" w:hAnsi="宋体" w:cs="宋体"/>
                <w:szCs w:val="21"/>
              </w:rPr>
              <w:t xml:space="preserve">            合格</w:t>
            </w:r>
          </w:p>
          <w:p>
            <w:pPr>
              <w:spacing w:line="400" w:lineRule="exact"/>
              <w:ind w:firstLine="420" w:firstLineChars="200"/>
              <w:jc w:val="left"/>
              <w:rPr>
                <w:rFonts w:ascii="宋体" w:hAnsi="宋体" w:cs="宋体"/>
                <w:szCs w:val="21"/>
              </w:rPr>
            </w:pPr>
            <w:r>
              <w:rPr>
                <w:rFonts w:hint="eastAsia" w:ascii="宋体" w:hAnsi="宋体" w:cs="宋体"/>
                <w:szCs w:val="21"/>
              </w:rPr>
              <w:t>外观质量 （无爆边、划伤、缺角、裂纹、气泡、脱胶等）     合格</w:t>
            </w:r>
          </w:p>
          <w:p>
            <w:pPr>
              <w:pStyle w:val="16"/>
              <w:rPr>
                <w:rFonts w:ascii="宋体" w:hAnsi="宋体" w:cs="宋体"/>
                <w:szCs w:val="21"/>
              </w:rPr>
            </w:pPr>
            <w:r>
              <w:rPr>
                <w:rFonts w:hint="eastAsia"/>
              </w:rPr>
              <w:t xml:space="preserve">   </w:t>
            </w:r>
            <w:r>
              <w:rPr>
                <w:rFonts w:hint="eastAsia" w:ascii="宋体" w:hAnsi="宋体" w:cs="宋体"/>
                <w:szCs w:val="21"/>
              </w:rPr>
              <w:t>结论：合格</w:t>
            </w:r>
          </w:p>
          <w:p>
            <w:pPr>
              <w:spacing w:line="400" w:lineRule="exact"/>
              <w:ind w:firstLine="420" w:firstLineChars="200"/>
              <w:jc w:val="left"/>
              <w:rPr>
                <w:rFonts w:ascii="宋体" w:hAnsi="宋体" w:cs="宋体"/>
                <w:szCs w:val="21"/>
              </w:rPr>
            </w:pPr>
            <w:r>
              <w:rPr>
                <w:rFonts w:hint="eastAsia" w:ascii="宋体" w:hAnsi="宋体" w:cs="宋体"/>
                <w:szCs w:val="21"/>
              </w:rPr>
              <w:t xml:space="preserve">检验员：李雪松    </w:t>
            </w:r>
          </w:p>
          <w:p>
            <w:pPr>
              <w:tabs>
                <w:tab w:val="left" w:pos="840"/>
                <w:tab w:val="left" w:pos="1045"/>
                <w:tab w:val="left" w:pos="1320"/>
              </w:tabs>
              <w:spacing w:line="400" w:lineRule="exact"/>
              <w:ind w:firstLine="420" w:firstLineChars="200"/>
              <w:jc w:val="left"/>
              <w:rPr>
                <w:rFonts w:ascii="宋体" w:hAnsi="宋体" w:cs="宋体"/>
                <w:color w:val="FF0000"/>
                <w:szCs w:val="21"/>
              </w:rPr>
            </w:pPr>
          </w:p>
          <w:p>
            <w:pPr>
              <w:tabs>
                <w:tab w:val="left" w:pos="840"/>
                <w:tab w:val="left" w:pos="1045"/>
                <w:tab w:val="left" w:pos="1320"/>
              </w:tabs>
              <w:spacing w:line="400" w:lineRule="exact"/>
              <w:ind w:firstLine="420" w:firstLineChars="200"/>
              <w:jc w:val="left"/>
              <w:rPr>
                <w:rFonts w:ascii="宋体" w:hAnsi="宋体" w:cs="宋体"/>
                <w:szCs w:val="21"/>
              </w:rPr>
            </w:pPr>
            <w:r>
              <w:rPr>
                <w:rFonts w:hint="eastAsia" w:ascii="宋体" w:hAnsi="宋体" w:cs="宋体"/>
                <w:szCs w:val="21"/>
              </w:rPr>
              <w:t>2021年3月10日《中空玻璃例行检验报告》</w:t>
            </w:r>
          </w:p>
          <w:p>
            <w:pPr>
              <w:pStyle w:val="4"/>
              <w:spacing w:line="400" w:lineRule="exact"/>
              <w:ind w:firstLine="913" w:firstLineChars="435"/>
              <w:jc w:val="left"/>
              <w:rPr>
                <w:rFonts w:hint="default" w:hAnsi="宋体" w:cs="宋体"/>
                <w:szCs w:val="21"/>
              </w:rPr>
            </w:pPr>
            <w:r>
              <w:rPr>
                <w:rFonts w:hAnsi="宋体" w:cs="宋体"/>
                <w:szCs w:val="21"/>
              </w:rPr>
              <w:t xml:space="preserve">订单号：40108 </w:t>
            </w:r>
          </w:p>
          <w:p>
            <w:pPr>
              <w:spacing w:line="400" w:lineRule="exact"/>
              <w:ind w:firstLine="420" w:firstLineChars="200"/>
              <w:jc w:val="left"/>
              <w:rPr>
                <w:rFonts w:ascii="宋体" w:hAnsi="宋体" w:cs="宋体"/>
                <w:szCs w:val="21"/>
              </w:rPr>
            </w:pPr>
            <w:r>
              <w:rPr>
                <w:rFonts w:hint="eastAsia" w:ascii="宋体" w:hAnsi="宋体" w:cs="宋体"/>
                <w:szCs w:val="21"/>
              </w:rPr>
              <w:t xml:space="preserve">检测项目             检测结果   </w:t>
            </w:r>
          </w:p>
          <w:p>
            <w:pPr>
              <w:spacing w:line="400" w:lineRule="exact"/>
              <w:ind w:firstLine="420" w:firstLineChars="200"/>
              <w:jc w:val="left"/>
              <w:rPr>
                <w:rFonts w:ascii="宋体" w:hAnsi="宋体" w:cs="宋体"/>
                <w:szCs w:val="21"/>
              </w:rPr>
            </w:pPr>
            <w:r>
              <w:rPr>
                <w:rFonts w:hint="eastAsia" w:ascii="宋体" w:hAnsi="宋体" w:cs="宋体"/>
                <w:szCs w:val="21"/>
              </w:rPr>
              <w:t>长  ±</w:t>
            </w:r>
            <w:r>
              <w:rPr>
                <w:rFonts w:ascii="宋体" w:hAnsi="宋体" w:cs="宋体"/>
                <w:szCs w:val="21"/>
              </w:rPr>
              <w:t>3.0</w:t>
            </w:r>
            <w:r>
              <w:rPr>
                <w:rFonts w:hint="eastAsia" w:ascii="宋体" w:hAnsi="宋体" w:cs="宋体"/>
                <w:szCs w:val="21"/>
              </w:rPr>
              <w:t xml:space="preserve">               合格</w:t>
            </w:r>
          </w:p>
          <w:p>
            <w:pPr>
              <w:spacing w:line="400" w:lineRule="exact"/>
              <w:ind w:firstLine="420" w:firstLineChars="200"/>
              <w:jc w:val="left"/>
              <w:rPr>
                <w:rFonts w:ascii="宋体" w:hAnsi="宋体" w:cs="宋体"/>
                <w:szCs w:val="21"/>
              </w:rPr>
            </w:pPr>
            <w:r>
              <w:rPr>
                <w:rFonts w:hint="eastAsia" w:ascii="宋体" w:hAnsi="宋体" w:cs="宋体"/>
                <w:szCs w:val="21"/>
              </w:rPr>
              <w:t>宽±</w:t>
            </w:r>
            <w:r>
              <w:rPr>
                <w:rFonts w:ascii="宋体" w:hAnsi="宋体" w:cs="宋体"/>
                <w:szCs w:val="21"/>
              </w:rPr>
              <w:t>3.0</w:t>
            </w:r>
            <w:r>
              <w:rPr>
                <w:rFonts w:hint="eastAsia" w:ascii="宋体" w:hAnsi="宋体" w:cs="宋体"/>
                <w:szCs w:val="21"/>
              </w:rPr>
              <w:t xml:space="preserve">                合格</w:t>
            </w:r>
          </w:p>
          <w:p>
            <w:pPr>
              <w:spacing w:line="400" w:lineRule="exact"/>
              <w:ind w:firstLine="420" w:firstLineChars="200"/>
              <w:jc w:val="left"/>
              <w:rPr>
                <w:rFonts w:ascii="宋体" w:hAnsi="宋体" w:cs="宋体"/>
                <w:szCs w:val="21"/>
              </w:rPr>
            </w:pPr>
            <w:r>
              <w:rPr>
                <w:rFonts w:hint="eastAsia" w:ascii="宋体" w:hAnsi="宋体" w:cs="宋体"/>
                <w:szCs w:val="21"/>
              </w:rPr>
              <w:t>厚度 ±0.2              合格</w:t>
            </w:r>
          </w:p>
          <w:p>
            <w:pPr>
              <w:spacing w:line="400" w:lineRule="exact"/>
              <w:ind w:firstLine="420" w:firstLineChars="200"/>
              <w:jc w:val="left"/>
              <w:rPr>
                <w:rFonts w:ascii="宋体" w:hAnsi="宋体" w:cs="宋体"/>
                <w:szCs w:val="21"/>
              </w:rPr>
            </w:pPr>
            <w:r>
              <w:rPr>
                <w:rFonts w:hint="eastAsia" w:ascii="宋体" w:hAnsi="宋体" w:cs="宋体"/>
                <w:szCs w:val="21"/>
              </w:rPr>
              <w:t>对角线 ±</w:t>
            </w:r>
            <w:r>
              <w:rPr>
                <w:rFonts w:ascii="宋体" w:hAnsi="宋体" w:cs="宋体"/>
                <w:szCs w:val="21"/>
              </w:rPr>
              <w:t>3.0</w:t>
            </w:r>
            <w:r>
              <w:rPr>
                <w:rFonts w:hint="eastAsia" w:ascii="宋体" w:hAnsi="宋体" w:cs="宋体"/>
                <w:szCs w:val="21"/>
              </w:rPr>
              <w:t xml:space="preserve">              合格</w:t>
            </w:r>
          </w:p>
          <w:p>
            <w:pPr>
              <w:spacing w:line="400" w:lineRule="exact"/>
              <w:ind w:firstLine="420" w:firstLineChars="200"/>
              <w:jc w:val="left"/>
              <w:rPr>
                <w:rFonts w:ascii="宋体" w:hAnsi="宋体" w:cs="宋体"/>
                <w:szCs w:val="21"/>
              </w:rPr>
            </w:pPr>
            <w:r>
              <w:rPr>
                <w:rFonts w:hint="eastAsia" w:ascii="宋体" w:hAnsi="宋体" w:cs="宋体"/>
                <w:szCs w:val="21"/>
              </w:rPr>
              <w:t>外观质量（污迹、划痕、夹杂物、密封胶飞溅 ）       合格</w:t>
            </w:r>
          </w:p>
          <w:p>
            <w:pPr>
              <w:spacing w:line="400" w:lineRule="exact"/>
              <w:ind w:firstLine="420" w:firstLineChars="200"/>
              <w:jc w:val="left"/>
              <w:rPr>
                <w:rFonts w:ascii="宋体" w:hAnsi="宋体" w:cs="宋体"/>
                <w:szCs w:val="21"/>
              </w:rPr>
            </w:pPr>
            <w:r>
              <w:rPr>
                <w:rFonts w:hint="eastAsia" w:ascii="宋体" w:hAnsi="宋体" w:cs="宋体"/>
                <w:szCs w:val="21"/>
              </w:rPr>
              <w:t>结论：合格</w:t>
            </w:r>
          </w:p>
          <w:p>
            <w:pPr>
              <w:spacing w:line="400" w:lineRule="exact"/>
              <w:ind w:firstLine="420" w:firstLineChars="200"/>
              <w:jc w:val="left"/>
              <w:rPr>
                <w:rFonts w:ascii="宋体" w:hAnsi="宋体" w:cs="宋体"/>
                <w:szCs w:val="21"/>
              </w:rPr>
            </w:pPr>
            <w:r>
              <w:rPr>
                <w:rFonts w:hint="eastAsia" w:ascii="宋体" w:hAnsi="宋体" w:cs="宋体"/>
                <w:szCs w:val="21"/>
              </w:rPr>
              <w:t xml:space="preserve">检验员：张洪艳    </w:t>
            </w:r>
          </w:p>
          <w:p>
            <w:pPr>
              <w:spacing w:line="400" w:lineRule="exact"/>
              <w:ind w:firstLine="420" w:firstLineChars="200"/>
              <w:jc w:val="left"/>
              <w:rPr>
                <w:rFonts w:ascii="宋体" w:hAnsi="宋体" w:cs="宋体"/>
                <w:color w:val="FF0000"/>
                <w:szCs w:val="21"/>
              </w:rPr>
            </w:pPr>
          </w:p>
          <w:p>
            <w:pPr>
              <w:tabs>
                <w:tab w:val="left" w:pos="840"/>
                <w:tab w:val="left" w:pos="1045"/>
                <w:tab w:val="left" w:pos="1320"/>
              </w:tabs>
              <w:spacing w:line="400" w:lineRule="exact"/>
              <w:ind w:firstLine="420" w:firstLineChars="200"/>
              <w:jc w:val="left"/>
              <w:rPr>
                <w:rFonts w:ascii="宋体" w:hAnsi="宋体" w:cs="宋体"/>
                <w:szCs w:val="21"/>
              </w:rPr>
            </w:pPr>
            <w:r>
              <w:rPr>
                <w:rFonts w:hint="eastAsia" w:ascii="宋体" w:hAnsi="宋体" w:cs="宋体"/>
                <w:szCs w:val="21"/>
              </w:rPr>
              <w:t>2021年4月28日《钢化玻璃例行检验报告》</w:t>
            </w:r>
          </w:p>
          <w:p>
            <w:pPr>
              <w:pStyle w:val="4"/>
              <w:spacing w:line="400" w:lineRule="exact"/>
              <w:ind w:firstLine="913" w:firstLineChars="435"/>
              <w:jc w:val="left"/>
              <w:rPr>
                <w:rFonts w:hint="default" w:hAnsi="宋体" w:cs="宋体"/>
                <w:szCs w:val="21"/>
              </w:rPr>
            </w:pPr>
            <w:r>
              <w:rPr>
                <w:rFonts w:hAnsi="宋体" w:cs="宋体"/>
                <w:szCs w:val="21"/>
              </w:rPr>
              <w:t>订单号：40125，规格5mm</w:t>
            </w:r>
          </w:p>
          <w:p>
            <w:pPr>
              <w:spacing w:line="400" w:lineRule="exact"/>
              <w:ind w:firstLine="420" w:firstLineChars="200"/>
              <w:jc w:val="left"/>
              <w:rPr>
                <w:rFonts w:ascii="宋体" w:hAnsi="宋体" w:cs="宋体"/>
                <w:szCs w:val="21"/>
              </w:rPr>
            </w:pPr>
            <w:r>
              <w:rPr>
                <w:rFonts w:hint="eastAsia" w:ascii="宋体" w:hAnsi="宋体" w:cs="宋体"/>
                <w:szCs w:val="21"/>
              </w:rPr>
              <w:t xml:space="preserve">检测项目             检测结果   </w:t>
            </w:r>
          </w:p>
          <w:p>
            <w:pPr>
              <w:spacing w:line="400" w:lineRule="exact"/>
              <w:ind w:firstLine="420" w:firstLineChars="200"/>
              <w:jc w:val="left"/>
              <w:rPr>
                <w:rFonts w:ascii="宋体" w:hAnsi="宋体" w:cs="宋体"/>
                <w:szCs w:val="21"/>
              </w:rPr>
            </w:pPr>
            <w:r>
              <w:rPr>
                <w:rFonts w:hint="eastAsia" w:ascii="宋体" w:hAnsi="宋体" w:cs="宋体"/>
                <w:szCs w:val="21"/>
              </w:rPr>
              <w:t>边长±</w:t>
            </w:r>
            <w:r>
              <w:rPr>
                <w:rFonts w:ascii="宋体" w:hAnsi="宋体" w:cs="宋体"/>
                <w:szCs w:val="21"/>
              </w:rPr>
              <w:t>3.0</w:t>
            </w:r>
            <w:r>
              <w:rPr>
                <w:rFonts w:hint="eastAsia" w:ascii="宋体" w:hAnsi="宋体" w:cs="宋体"/>
                <w:szCs w:val="21"/>
              </w:rPr>
              <w:t xml:space="preserve">                合格</w:t>
            </w:r>
          </w:p>
          <w:p>
            <w:pPr>
              <w:spacing w:line="400" w:lineRule="exact"/>
              <w:ind w:firstLine="420" w:firstLineChars="200"/>
              <w:jc w:val="left"/>
              <w:rPr>
                <w:rFonts w:ascii="宋体" w:hAnsi="宋体" w:cs="宋体"/>
                <w:szCs w:val="21"/>
              </w:rPr>
            </w:pPr>
            <w:r>
              <w:rPr>
                <w:rFonts w:hint="eastAsia" w:ascii="宋体" w:hAnsi="宋体" w:cs="宋体"/>
                <w:szCs w:val="21"/>
              </w:rPr>
              <w:t>对角线±</w:t>
            </w:r>
            <w:r>
              <w:rPr>
                <w:rFonts w:ascii="宋体" w:hAnsi="宋体" w:cs="宋体"/>
                <w:szCs w:val="21"/>
              </w:rPr>
              <w:t>3.0</w:t>
            </w:r>
            <w:r>
              <w:rPr>
                <w:rFonts w:hint="eastAsia" w:ascii="宋体" w:hAnsi="宋体" w:cs="宋体"/>
                <w:szCs w:val="21"/>
              </w:rPr>
              <w:t xml:space="preserve">             合格</w:t>
            </w:r>
          </w:p>
          <w:p>
            <w:pPr>
              <w:spacing w:line="400" w:lineRule="exact"/>
              <w:ind w:firstLine="420" w:firstLineChars="200"/>
              <w:jc w:val="left"/>
              <w:rPr>
                <w:rFonts w:ascii="宋体" w:hAnsi="宋体" w:cs="宋体"/>
                <w:szCs w:val="21"/>
              </w:rPr>
            </w:pPr>
            <w:r>
              <w:rPr>
                <w:rFonts w:hint="eastAsia" w:ascii="宋体" w:hAnsi="宋体" w:cs="宋体"/>
                <w:szCs w:val="21"/>
              </w:rPr>
              <w:t>厚度±0.2               合格</w:t>
            </w:r>
          </w:p>
          <w:p>
            <w:pPr>
              <w:spacing w:line="400" w:lineRule="exact"/>
              <w:ind w:firstLine="420" w:firstLineChars="200"/>
              <w:jc w:val="left"/>
              <w:rPr>
                <w:rFonts w:ascii="宋体" w:hAnsi="宋体" w:cs="宋体"/>
                <w:szCs w:val="21"/>
              </w:rPr>
            </w:pPr>
            <w:r>
              <w:rPr>
                <w:rFonts w:hint="eastAsia" w:ascii="宋体" w:hAnsi="宋体" w:cs="宋体"/>
                <w:szCs w:val="21"/>
              </w:rPr>
              <w:t>弯曲度&lt;0.3%            合格</w:t>
            </w:r>
          </w:p>
          <w:p>
            <w:pPr>
              <w:spacing w:line="400" w:lineRule="exact"/>
              <w:ind w:firstLine="420" w:firstLineChars="200"/>
              <w:jc w:val="left"/>
              <w:rPr>
                <w:rFonts w:ascii="宋体" w:hAnsi="宋体" w:cs="宋体"/>
                <w:szCs w:val="21"/>
              </w:rPr>
            </w:pPr>
            <w:r>
              <w:rPr>
                <w:rFonts w:hint="eastAsia" w:ascii="宋体" w:hAnsi="宋体" w:cs="宋体"/>
                <w:szCs w:val="21"/>
              </w:rPr>
              <w:t>外观质量 （无爆边、划伤、缺角、裂纹、气泡等）         合格</w:t>
            </w:r>
          </w:p>
          <w:p>
            <w:pPr>
              <w:spacing w:line="400" w:lineRule="exact"/>
              <w:ind w:firstLine="420" w:firstLineChars="200"/>
              <w:jc w:val="left"/>
              <w:rPr>
                <w:rFonts w:ascii="宋体" w:hAnsi="宋体" w:cs="宋体"/>
                <w:szCs w:val="21"/>
              </w:rPr>
            </w:pPr>
            <w:r>
              <w:rPr>
                <w:rFonts w:hint="eastAsia" w:ascii="宋体" w:hAnsi="宋体" w:cs="宋体"/>
                <w:szCs w:val="21"/>
              </w:rPr>
              <w:t>结论：合格</w:t>
            </w:r>
          </w:p>
          <w:p>
            <w:pPr>
              <w:spacing w:line="400" w:lineRule="exact"/>
              <w:ind w:firstLine="420" w:firstLineChars="200"/>
              <w:jc w:val="left"/>
              <w:rPr>
                <w:rFonts w:ascii="宋体" w:hAnsi="宋体" w:cs="宋体"/>
                <w:szCs w:val="21"/>
              </w:rPr>
            </w:pPr>
            <w:r>
              <w:rPr>
                <w:rFonts w:hint="eastAsia" w:ascii="宋体" w:hAnsi="宋体" w:cs="宋体"/>
                <w:szCs w:val="21"/>
              </w:rPr>
              <w:t xml:space="preserve">检验员：王丹    </w:t>
            </w:r>
          </w:p>
          <w:p>
            <w:pPr>
              <w:pStyle w:val="16"/>
            </w:pPr>
          </w:p>
          <w:p>
            <w:pPr>
              <w:spacing w:line="400" w:lineRule="exact"/>
              <w:ind w:firstLine="420" w:firstLineChars="200"/>
              <w:jc w:val="left"/>
              <w:rPr>
                <w:rFonts w:ascii="宋体" w:hAnsi="宋体" w:cs="宋体"/>
                <w:szCs w:val="21"/>
              </w:rPr>
            </w:pPr>
            <w:r>
              <w:rPr>
                <w:rFonts w:hint="eastAsia" w:ascii="宋体" w:hAnsi="宋体" w:cs="宋体"/>
                <w:szCs w:val="21"/>
              </w:rPr>
              <w:t>抽确认记录</w:t>
            </w:r>
          </w:p>
          <w:p>
            <w:pPr>
              <w:spacing w:line="400" w:lineRule="exact"/>
              <w:ind w:firstLine="420" w:firstLineChars="200"/>
              <w:jc w:val="left"/>
              <w:rPr>
                <w:rFonts w:ascii="宋体" w:hAnsi="宋体" w:cs="宋体"/>
                <w:szCs w:val="21"/>
              </w:rPr>
            </w:pPr>
            <w:r>
              <w:rPr>
                <w:rFonts w:hint="eastAsia" w:ascii="宋体" w:hAnsi="宋体" w:cs="宋体"/>
                <w:szCs w:val="21"/>
              </w:rPr>
              <w:t>抽见：2021年3月21日《夹层玻璃确认记录表》（夹胶玻璃）</w:t>
            </w:r>
          </w:p>
          <w:p>
            <w:pPr>
              <w:pStyle w:val="4"/>
              <w:spacing w:line="400" w:lineRule="exact"/>
              <w:ind w:firstLine="913" w:firstLineChars="435"/>
              <w:jc w:val="left"/>
              <w:rPr>
                <w:rFonts w:hint="default" w:hAnsi="宋体" w:cs="宋体"/>
                <w:szCs w:val="21"/>
              </w:rPr>
            </w:pPr>
            <w:r>
              <w:rPr>
                <w:rFonts w:hAnsi="宋体" w:cs="宋体"/>
                <w:szCs w:val="21"/>
              </w:rPr>
              <w:t>规格：5*0.38*5</w:t>
            </w:r>
          </w:p>
          <w:p>
            <w:pPr>
              <w:spacing w:line="400" w:lineRule="exact"/>
              <w:ind w:firstLine="420" w:firstLineChars="200"/>
              <w:jc w:val="left"/>
              <w:rPr>
                <w:rFonts w:ascii="宋体" w:hAnsi="宋体" w:cs="宋体"/>
                <w:szCs w:val="21"/>
              </w:rPr>
            </w:pPr>
            <w:r>
              <w:rPr>
                <w:rFonts w:hint="eastAsia" w:ascii="宋体" w:hAnsi="宋体" w:cs="宋体"/>
                <w:szCs w:val="21"/>
              </w:rPr>
              <w:t xml:space="preserve">检测项目                    检测结果   </w:t>
            </w:r>
          </w:p>
          <w:p>
            <w:pPr>
              <w:spacing w:line="400" w:lineRule="exact"/>
              <w:ind w:firstLine="420" w:firstLineChars="200"/>
              <w:jc w:val="left"/>
              <w:rPr>
                <w:rFonts w:ascii="宋体" w:hAnsi="宋体" w:cs="宋体"/>
                <w:szCs w:val="21"/>
              </w:rPr>
            </w:pPr>
            <w:r>
              <w:rPr>
                <w:rFonts w:hint="eastAsia" w:ascii="宋体" w:hAnsi="宋体" w:cs="宋体"/>
                <w:szCs w:val="21"/>
              </w:rPr>
              <w:t>抗冲击剥离性能           1米、2米未破坏，符合GB15763.3-2009要求。</w:t>
            </w:r>
          </w:p>
          <w:p>
            <w:pPr>
              <w:spacing w:line="400" w:lineRule="exact"/>
              <w:ind w:firstLine="420" w:firstLineChars="200"/>
              <w:jc w:val="left"/>
              <w:rPr>
                <w:rFonts w:ascii="宋体" w:hAnsi="宋体" w:cs="宋体"/>
                <w:szCs w:val="21"/>
              </w:rPr>
            </w:pPr>
            <w:r>
              <w:rPr>
                <w:rFonts w:hint="eastAsia"/>
                <w:color w:val="000000" w:themeColor="text1"/>
              </w:rPr>
              <w:t>霰弹袋冲击试验</w:t>
            </w:r>
            <w:r>
              <w:rPr>
                <w:rFonts w:hint="eastAsia" w:ascii="宋体" w:hAnsi="宋体" w:cs="宋体"/>
                <w:szCs w:val="21"/>
              </w:rPr>
              <w:t xml:space="preserve">           750mm\1200mm未破坏，符合GB15763.3-2009要求</w:t>
            </w:r>
          </w:p>
          <w:p>
            <w:pPr>
              <w:spacing w:line="400" w:lineRule="exact"/>
              <w:ind w:firstLine="420" w:firstLineChars="200"/>
              <w:jc w:val="left"/>
              <w:rPr>
                <w:rFonts w:ascii="宋体" w:hAnsi="宋体" w:cs="宋体"/>
                <w:szCs w:val="21"/>
              </w:rPr>
            </w:pPr>
            <w:r>
              <w:rPr>
                <w:rFonts w:hint="eastAsia" w:ascii="宋体" w:hAnsi="宋体" w:cs="宋体"/>
                <w:szCs w:val="21"/>
              </w:rPr>
              <w:t>结论：合格</w:t>
            </w:r>
          </w:p>
          <w:p>
            <w:pPr>
              <w:spacing w:line="400" w:lineRule="exact"/>
              <w:ind w:firstLine="420" w:firstLineChars="200"/>
              <w:jc w:val="left"/>
              <w:rPr>
                <w:rFonts w:ascii="宋体" w:hAnsi="宋体" w:cs="宋体"/>
                <w:szCs w:val="21"/>
              </w:rPr>
            </w:pPr>
            <w:r>
              <w:rPr>
                <w:rFonts w:hint="eastAsia" w:ascii="宋体" w:hAnsi="宋体" w:cs="宋体"/>
                <w:szCs w:val="21"/>
              </w:rPr>
              <w:t>检验员：谭进     复核：李元武</w:t>
            </w:r>
          </w:p>
          <w:p>
            <w:pPr>
              <w:spacing w:line="400" w:lineRule="exact"/>
              <w:ind w:firstLine="420" w:firstLineChars="200"/>
              <w:jc w:val="left"/>
              <w:rPr>
                <w:rFonts w:ascii="宋体" w:hAnsi="宋体" w:cs="宋体"/>
                <w:szCs w:val="21"/>
              </w:rPr>
            </w:pPr>
          </w:p>
          <w:p>
            <w:pPr>
              <w:spacing w:line="400" w:lineRule="exact"/>
              <w:ind w:firstLine="420" w:firstLineChars="200"/>
              <w:jc w:val="left"/>
              <w:rPr>
                <w:rFonts w:ascii="宋体" w:hAnsi="宋体" w:cs="宋体"/>
                <w:szCs w:val="21"/>
              </w:rPr>
            </w:pPr>
            <w:r>
              <w:rPr>
                <w:rFonts w:hint="eastAsia" w:ascii="宋体" w:hAnsi="宋体" w:cs="宋体"/>
                <w:szCs w:val="21"/>
              </w:rPr>
              <w:t>抽见：2021年3月26日《钢化玻璃确认记录表》</w:t>
            </w:r>
          </w:p>
          <w:p>
            <w:pPr>
              <w:pStyle w:val="4"/>
              <w:spacing w:line="400" w:lineRule="exact"/>
              <w:ind w:firstLine="913" w:firstLineChars="435"/>
              <w:jc w:val="left"/>
              <w:rPr>
                <w:rFonts w:hint="default" w:hAnsi="宋体" w:cs="宋体"/>
                <w:szCs w:val="21"/>
              </w:rPr>
            </w:pPr>
            <w:r>
              <w:rPr>
                <w:rFonts w:hAnsi="宋体" w:cs="宋体"/>
                <w:szCs w:val="21"/>
              </w:rPr>
              <w:t>规格：12mm，610*610</w:t>
            </w:r>
          </w:p>
          <w:p>
            <w:pPr>
              <w:spacing w:line="400" w:lineRule="exact"/>
              <w:ind w:firstLine="420" w:firstLineChars="200"/>
              <w:jc w:val="left"/>
              <w:rPr>
                <w:rFonts w:ascii="宋体" w:hAnsi="宋体" w:cs="宋体"/>
                <w:szCs w:val="21"/>
              </w:rPr>
            </w:pPr>
            <w:r>
              <w:rPr>
                <w:rFonts w:hint="eastAsia" w:ascii="宋体" w:hAnsi="宋体" w:cs="宋体"/>
                <w:szCs w:val="21"/>
              </w:rPr>
              <w:t xml:space="preserve">检测项目                    检测结果   </w:t>
            </w:r>
          </w:p>
          <w:p>
            <w:pPr>
              <w:spacing w:line="400" w:lineRule="exact"/>
              <w:ind w:firstLine="420" w:firstLineChars="200"/>
              <w:jc w:val="left"/>
              <w:rPr>
                <w:rFonts w:ascii="宋体" w:hAnsi="宋体" w:cs="宋体"/>
                <w:szCs w:val="21"/>
              </w:rPr>
            </w:pPr>
            <w:r>
              <w:rPr>
                <w:rFonts w:hint="eastAsia" w:ascii="宋体" w:hAnsi="宋体" w:cs="宋体"/>
                <w:szCs w:val="21"/>
              </w:rPr>
              <w:t>抗冲试验                1040g， 1米未破坏。</w:t>
            </w:r>
          </w:p>
          <w:p>
            <w:pPr>
              <w:spacing w:line="400" w:lineRule="exact"/>
              <w:ind w:firstLine="420" w:firstLineChars="200"/>
              <w:jc w:val="left"/>
              <w:rPr>
                <w:rFonts w:ascii="宋体" w:hAnsi="宋体" w:cs="宋体"/>
                <w:szCs w:val="21"/>
              </w:rPr>
            </w:pPr>
            <w:r>
              <w:rPr>
                <w:rFonts w:hint="eastAsia"/>
                <w:color w:val="000000" w:themeColor="text1"/>
              </w:rPr>
              <w:t>霰弹袋冲击试验</w:t>
            </w:r>
            <w:r>
              <w:rPr>
                <w:rFonts w:hint="eastAsia" w:ascii="宋体" w:hAnsi="宋体" w:cs="宋体"/>
                <w:szCs w:val="21"/>
              </w:rPr>
              <w:t xml:space="preserve">           45kg，750mm未破坏</w:t>
            </w:r>
          </w:p>
          <w:p>
            <w:pPr>
              <w:pStyle w:val="16"/>
            </w:pPr>
            <w:r>
              <w:rPr>
                <w:rFonts w:hint="eastAsia"/>
              </w:rPr>
              <w:t xml:space="preserve">    碎片状态         50*50mm碎片数、大于75mm碎片数  合格</w:t>
            </w:r>
          </w:p>
          <w:p>
            <w:pPr>
              <w:spacing w:line="400" w:lineRule="exact"/>
              <w:ind w:firstLine="420" w:firstLineChars="200"/>
              <w:jc w:val="left"/>
              <w:rPr>
                <w:rFonts w:ascii="宋体" w:hAnsi="宋体" w:cs="宋体"/>
                <w:szCs w:val="21"/>
              </w:rPr>
            </w:pPr>
            <w:r>
              <w:rPr>
                <w:rFonts w:hint="eastAsia" w:ascii="宋体" w:hAnsi="宋体" w:cs="宋体"/>
                <w:szCs w:val="21"/>
              </w:rPr>
              <w:t>结论：合格</w:t>
            </w:r>
          </w:p>
          <w:p>
            <w:pPr>
              <w:spacing w:line="400" w:lineRule="exact"/>
              <w:ind w:firstLine="420" w:firstLineChars="200"/>
              <w:jc w:val="left"/>
              <w:rPr>
                <w:rFonts w:ascii="宋体" w:hAnsi="宋体" w:cs="宋体"/>
                <w:szCs w:val="21"/>
              </w:rPr>
            </w:pPr>
            <w:r>
              <w:rPr>
                <w:rFonts w:hint="eastAsia" w:ascii="宋体" w:hAnsi="宋体" w:cs="宋体"/>
                <w:szCs w:val="21"/>
              </w:rPr>
              <w:t>检验员：马胜胜     复核：李元武</w:t>
            </w:r>
          </w:p>
          <w:p>
            <w:pPr>
              <w:spacing w:line="400" w:lineRule="exact"/>
              <w:ind w:firstLine="420" w:firstLineChars="200"/>
              <w:jc w:val="left"/>
              <w:rPr>
                <w:rFonts w:ascii="宋体" w:hAnsi="宋体" w:cs="宋体"/>
                <w:szCs w:val="21"/>
              </w:rPr>
            </w:pPr>
          </w:p>
          <w:p>
            <w:pPr>
              <w:spacing w:line="400" w:lineRule="exact"/>
              <w:ind w:firstLine="420" w:firstLineChars="200"/>
              <w:jc w:val="left"/>
              <w:rPr>
                <w:rFonts w:ascii="宋体" w:hAnsi="宋体" w:cs="宋体"/>
                <w:szCs w:val="21"/>
              </w:rPr>
            </w:pPr>
            <w:r>
              <w:rPr>
                <w:rFonts w:hint="eastAsia" w:ascii="宋体" w:hAnsi="宋体" w:cs="宋体"/>
                <w:szCs w:val="21"/>
              </w:rPr>
              <w:t>抽见：2021年4月18日《中空玻璃确认记录表》</w:t>
            </w:r>
          </w:p>
          <w:p>
            <w:pPr>
              <w:pStyle w:val="4"/>
              <w:spacing w:line="400" w:lineRule="exact"/>
              <w:ind w:firstLine="913" w:firstLineChars="435"/>
              <w:jc w:val="left"/>
              <w:rPr>
                <w:rFonts w:hint="default" w:hAnsi="宋体" w:cs="宋体"/>
                <w:szCs w:val="21"/>
              </w:rPr>
            </w:pPr>
            <w:r>
              <w:rPr>
                <w:rFonts w:hAnsi="宋体" w:cs="宋体"/>
                <w:szCs w:val="21"/>
              </w:rPr>
              <w:t>规格：6+12+12，610*610</w:t>
            </w:r>
          </w:p>
          <w:p>
            <w:pPr>
              <w:spacing w:line="400" w:lineRule="exact"/>
              <w:ind w:firstLine="420" w:firstLineChars="200"/>
              <w:jc w:val="left"/>
              <w:rPr>
                <w:rFonts w:ascii="宋体" w:hAnsi="宋体" w:cs="宋体"/>
                <w:szCs w:val="21"/>
              </w:rPr>
            </w:pPr>
            <w:r>
              <w:rPr>
                <w:rFonts w:hint="eastAsia" w:ascii="宋体" w:hAnsi="宋体" w:cs="宋体"/>
                <w:szCs w:val="21"/>
              </w:rPr>
              <w:t xml:space="preserve">检测项目                    检测结果   </w:t>
            </w:r>
          </w:p>
          <w:p>
            <w:pPr>
              <w:spacing w:line="400" w:lineRule="exact"/>
              <w:ind w:firstLine="420" w:firstLineChars="200"/>
              <w:jc w:val="left"/>
              <w:rPr>
                <w:rFonts w:ascii="宋体" w:hAnsi="宋体" w:cs="宋体"/>
                <w:szCs w:val="21"/>
              </w:rPr>
            </w:pPr>
            <w:r>
              <w:rPr>
                <w:rFonts w:hint="eastAsia" w:ascii="宋体" w:hAnsi="宋体" w:cs="宋体"/>
                <w:szCs w:val="21"/>
              </w:rPr>
              <w:t>抗冲击剥离性能           1米、2米未破坏，符合GB15763.3-2009要求。</w:t>
            </w:r>
          </w:p>
          <w:p>
            <w:pPr>
              <w:spacing w:line="400" w:lineRule="exact"/>
              <w:ind w:firstLine="420" w:firstLineChars="200"/>
              <w:jc w:val="left"/>
              <w:rPr>
                <w:rFonts w:ascii="宋体" w:hAnsi="宋体" w:cs="宋体"/>
                <w:szCs w:val="21"/>
              </w:rPr>
            </w:pPr>
            <w:r>
              <w:rPr>
                <w:rFonts w:hint="eastAsia"/>
                <w:color w:val="000000" w:themeColor="text1"/>
              </w:rPr>
              <w:t>霰弹袋冲击试验</w:t>
            </w:r>
            <w:r>
              <w:rPr>
                <w:rFonts w:hint="eastAsia" w:ascii="宋体" w:hAnsi="宋体" w:cs="宋体"/>
                <w:szCs w:val="21"/>
              </w:rPr>
              <w:t xml:space="preserve">           750mm\1200mm未破坏，符合GB15763.3-2009要求</w:t>
            </w:r>
          </w:p>
          <w:p>
            <w:pPr>
              <w:spacing w:line="400" w:lineRule="exact"/>
              <w:ind w:firstLine="420" w:firstLineChars="200"/>
              <w:jc w:val="left"/>
              <w:rPr>
                <w:rFonts w:ascii="宋体" w:hAnsi="宋体" w:cs="宋体"/>
                <w:szCs w:val="21"/>
              </w:rPr>
            </w:pPr>
            <w:r>
              <w:rPr>
                <w:rFonts w:hint="eastAsia" w:ascii="宋体" w:hAnsi="宋体" w:cs="宋体"/>
                <w:szCs w:val="21"/>
              </w:rPr>
              <w:t>结论：合格</w:t>
            </w:r>
          </w:p>
          <w:p>
            <w:pPr>
              <w:spacing w:line="400" w:lineRule="exact"/>
              <w:ind w:firstLine="420" w:firstLineChars="200"/>
              <w:jc w:val="left"/>
              <w:rPr>
                <w:rFonts w:ascii="宋体" w:hAnsi="宋体" w:cs="宋体"/>
                <w:szCs w:val="21"/>
              </w:rPr>
            </w:pPr>
            <w:r>
              <w:rPr>
                <w:rFonts w:hint="eastAsia" w:ascii="宋体" w:hAnsi="宋体" w:cs="宋体"/>
                <w:szCs w:val="21"/>
              </w:rPr>
              <w:t>检验员：谭进     复核：李元武</w:t>
            </w:r>
          </w:p>
          <w:p>
            <w:pPr>
              <w:pStyle w:val="16"/>
            </w:pPr>
          </w:p>
          <w:p>
            <w:pPr>
              <w:spacing w:line="400" w:lineRule="atLeast"/>
              <w:ind w:firstLine="420" w:firstLineChars="200"/>
              <w:jc w:val="left"/>
              <w:rPr>
                <w:rFonts w:ascii="宋体" w:hAnsi="宋体" w:cs="宋体"/>
                <w:szCs w:val="21"/>
              </w:rPr>
            </w:pPr>
            <w:r>
              <w:rPr>
                <w:rFonts w:hint="eastAsia" w:ascii="宋体" w:hAnsi="宋体" w:cs="宋体"/>
                <w:szCs w:val="21"/>
              </w:rPr>
              <w:t>查，公司产品的有型式试验报告，查提供钢化夹层玻璃试验报告（编号10701-CCC-2020ZC060372）和建筑中空玻璃市级抽查报告（编号2020-51GB080056），建筑钢化玻璃市级抽查报告（编号2020-51ZC080095）结论：合格。具体见附件。</w:t>
            </w:r>
          </w:p>
          <w:p>
            <w:pPr>
              <w:spacing w:line="400" w:lineRule="atLeast"/>
              <w:ind w:firstLine="420" w:firstLineChars="200"/>
              <w:jc w:val="left"/>
              <w:rPr>
                <w:rFonts w:ascii="宋体" w:hAnsi="宋体" w:cs="宋体"/>
                <w:szCs w:val="21"/>
              </w:rPr>
            </w:pPr>
            <w:r>
              <w:rPr>
                <w:rFonts w:hint="eastAsia" w:ascii="宋体" w:hAnsi="宋体" w:cs="宋体"/>
                <w:szCs w:val="21"/>
              </w:rPr>
              <w:t>查，公司的检验员，均经过培训、考核，并有公司的质检员授权。</w:t>
            </w:r>
          </w:p>
          <w:p>
            <w:pPr>
              <w:rPr>
                <w:rFonts w:ascii="宋体" w:hAnsi="宋体" w:cs="宋体"/>
                <w:szCs w:val="21"/>
              </w:rPr>
            </w:pPr>
            <w:r>
              <w:rPr>
                <w:rFonts w:hint="eastAsia" w:ascii="宋体" w:hAnsi="宋体" w:cs="宋体"/>
                <w:szCs w:val="21"/>
              </w:rPr>
              <w:t>经查，公司至今，没有原辅料、半成品、成品让步放行的情况，产品的放行均有授权的质检人员的签字。</w:t>
            </w:r>
          </w:p>
        </w:tc>
        <w:tc>
          <w:tcPr>
            <w:tcW w:w="1585" w:type="dxa"/>
          </w:tcPr>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rPr>
                <w:rFonts w:ascii="宋体" w:hAnsi="宋体" w:cs="宋体"/>
                <w:szCs w:val="21"/>
              </w:rPr>
            </w:pPr>
            <w:r>
              <w:rPr>
                <w:rFonts w:hint="eastAsia" w:ascii="宋体" w:hAnsi="宋体" w:cs="宋体"/>
                <w:szCs w:val="21"/>
              </w:rPr>
              <w:t>组织编制了《不合格品控制程序》：该公司的不合格处理方式有:降级使用或改变用途；报废或退货。通过了解，主要不符合为产品外观不合格。</w:t>
            </w:r>
          </w:p>
          <w:p>
            <w:pPr>
              <w:rPr>
                <w:rFonts w:ascii="宋体" w:hAnsi="宋体" w:cs="宋体"/>
                <w:szCs w:val="21"/>
              </w:rPr>
            </w:pPr>
            <w:r>
              <w:rPr>
                <w:rFonts w:hint="eastAsia" w:ascii="宋体" w:hAnsi="宋体" w:cs="宋体"/>
                <w:szCs w:val="21"/>
              </w:rPr>
              <w:t>抽：《不合格处理单》</w:t>
            </w:r>
          </w:p>
          <w:p>
            <w:pPr>
              <w:rPr>
                <w:rFonts w:ascii="宋体" w:hAnsi="宋体" w:cs="宋体"/>
                <w:szCs w:val="21"/>
              </w:rPr>
            </w:pPr>
            <w:r>
              <w:rPr>
                <w:rFonts w:hint="eastAsia" w:ascii="宋体" w:hAnsi="宋体" w:cs="宋体"/>
                <w:szCs w:val="21"/>
              </w:rPr>
              <w:t xml:space="preserve">日期：2021年3月10日 </w:t>
            </w:r>
          </w:p>
          <w:p>
            <w:pPr>
              <w:rPr>
                <w:rFonts w:ascii="宋体" w:hAnsi="宋体" w:cs="宋体"/>
                <w:szCs w:val="21"/>
              </w:rPr>
            </w:pPr>
            <w:r>
              <w:rPr>
                <w:rFonts w:hint="eastAsia" w:ascii="宋体" w:hAnsi="宋体" w:cs="宋体"/>
                <w:szCs w:val="21"/>
              </w:rPr>
              <w:t>不合格描述：一批夹胶玻璃，部分有叠差。</w:t>
            </w:r>
          </w:p>
          <w:p>
            <w:pPr>
              <w:rPr>
                <w:rFonts w:ascii="宋体" w:hAnsi="宋体" w:cs="宋体"/>
                <w:szCs w:val="21"/>
              </w:rPr>
            </w:pPr>
            <w:r>
              <w:rPr>
                <w:rFonts w:hint="eastAsia" w:ascii="宋体" w:hAnsi="宋体" w:cs="宋体"/>
                <w:szCs w:val="21"/>
              </w:rPr>
              <w:t>处理方案：该批玻璃全检，剔除不合格；</w:t>
            </w:r>
          </w:p>
          <w:p>
            <w:pPr>
              <w:rPr>
                <w:rFonts w:ascii="宋体" w:hAnsi="宋体" w:cs="宋体"/>
                <w:szCs w:val="21"/>
              </w:rPr>
            </w:pPr>
            <w:r>
              <w:rPr>
                <w:rFonts w:hint="eastAsia" w:ascii="宋体" w:hAnsi="宋体" w:cs="宋体"/>
                <w:szCs w:val="21"/>
              </w:rPr>
              <w:t>处理结果：已全检合格</w:t>
            </w:r>
          </w:p>
          <w:p>
            <w:pPr>
              <w:rPr>
                <w:rFonts w:ascii="宋体" w:hAnsi="宋体" w:cs="宋体"/>
                <w:szCs w:val="21"/>
              </w:rPr>
            </w:pPr>
            <w:r>
              <w:rPr>
                <w:rFonts w:hint="eastAsia" w:ascii="宋体" w:hAnsi="宋体" w:cs="宋体"/>
                <w:szCs w:val="21"/>
              </w:rPr>
              <w:t>验证人：马胜胜   2021年3月12日</w:t>
            </w:r>
          </w:p>
          <w:p>
            <w:pPr>
              <w:spacing w:line="400" w:lineRule="exact"/>
              <w:ind w:firstLine="210" w:firstLineChars="100"/>
              <w:rPr>
                <w:rFonts w:ascii="宋体" w:hAnsi="宋体" w:cs="宋体"/>
                <w:szCs w:val="21"/>
              </w:rPr>
            </w:pPr>
            <w:r>
              <w:rPr>
                <w:rFonts w:hint="eastAsia" w:ascii="宋体" w:hAnsi="宋体"/>
                <w:szCs w:val="21"/>
              </w:rPr>
              <w:t>负责人讲：组织基本上没有让步接收、让步放行、让步使用的情况。</w:t>
            </w:r>
          </w:p>
          <w:p>
            <w:pPr>
              <w:rPr>
                <w:rFonts w:ascii="宋体" w:hAnsi="宋体" w:cs="宋体"/>
                <w:color w:val="000000"/>
                <w:szCs w:val="21"/>
              </w:rPr>
            </w:pPr>
          </w:p>
        </w:tc>
        <w:tc>
          <w:tcPr>
            <w:tcW w:w="1585" w:type="dxa"/>
          </w:tcPr>
          <w:p/>
        </w:tc>
      </w:tr>
    </w:tbl>
    <w:p>
      <w:pPr>
        <w:pStyle w:val="7"/>
      </w:pPr>
      <w:r>
        <w:rPr>
          <w:rFonts w:hint="eastAsia"/>
        </w:rPr>
        <w:t>说明：不符合标注N</w:t>
      </w:r>
    </w:p>
    <w:p>
      <w:pPr>
        <w:pStyle w:val="7"/>
      </w:pPr>
    </w:p>
    <w:p>
      <w:pPr>
        <w:pStyle w:val="7"/>
        <w:rPr>
          <w:color w:val="auto"/>
        </w:rPr>
      </w:pPr>
      <w:bookmarkStart w:id="2" w:name="_GoBack"/>
      <w:bookmarkEnd w:id="2"/>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07F1E"/>
    <w:multiLevelType w:val="singleLevel"/>
    <w:tmpl w:val="81107F1E"/>
    <w:lvl w:ilvl="0" w:tentative="0">
      <w:start w:val="1"/>
      <w:numFmt w:val="decimal"/>
      <w:suff w:val="nothing"/>
      <w:lvlText w:val="%1、"/>
      <w:lvlJc w:val="left"/>
    </w:lvl>
  </w:abstractNum>
  <w:abstractNum w:abstractNumId="1">
    <w:nsid w:val="BC549EA3"/>
    <w:multiLevelType w:val="singleLevel"/>
    <w:tmpl w:val="BC549EA3"/>
    <w:lvl w:ilvl="0" w:tentative="0">
      <w:start w:val="1"/>
      <w:numFmt w:val="decimal"/>
      <w:suff w:val="nothing"/>
      <w:lvlText w:val="%1、"/>
      <w:lvlJc w:val="left"/>
    </w:lvl>
  </w:abstractNum>
  <w:abstractNum w:abstractNumId="2">
    <w:nsid w:val="CFEC1D69"/>
    <w:multiLevelType w:val="singleLevel"/>
    <w:tmpl w:val="CFEC1D69"/>
    <w:lvl w:ilvl="0" w:tentative="0">
      <w:start w:val="1"/>
      <w:numFmt w:val="decimal"/>
      <w:suff w:val="nothing"/>
      <w:lvlText w:val="%1）"/>
      <w:lvlJc w:val="left"/>
    </w:lvl>
  </w:abstractNum>
  <w:abstractNum w:abstractNumId="3">
    <w:nsid w:val="F2C8CD03"/>
    <w:multiLevelType w:val="singleLevel"/>
    <w:tmpl w:val="F2C8CD03"/>
    <w:lvl w:ilvl="0" w:tentative="0">
      <w:start w:val="1"/>
      <w:numFmt w:val="decimal"/>
      <w:suff w:val="nothing"/>
      <w:lvlText w:val="%1）"/>
      <w:lvlJc w:val="left"/>
    </w:lvl>
  </w:abstractNum>
  <w:abstractNum w:abstractNumId="4">
    <w:nsid w:val="00000001"/>
    <w:multiLevelType w:val="multilevel"/>
    <w:tmpl w:val="00000001"/>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D1532F"/>
    <w:multiLevelType w:val="multilevel"/>
    <w:tmpl w:val="52D1532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9BF21E7"/>
    <w:multiLevelType w:val="singleLevel"/>
    <w:tmpl w:val="59BF21E7"/>
    <w:lvl w:ilvl="0" w:tentative="0">
      <w:start w:val="1"/>
      <w:numFmt w:val="decimal"/>
      <w:suff w:val="nothing"/>
      <w:lvlText w:val="%1、"/>
      <w:lvlJc w:val="left"/>
    </w:lvl>
  </w:abstractNum>
  <w:abstractNum w:abstractNumId="8">
    <w:nsid w:val="5E586F5A"/>
    <w:multiLevelType w:val="singleLevel"/>
    <w:tmpl w:val="5E586F5A"/>
    <w:lvl w:ilvl="0" w:tentative="0">
      <w:start w:val="1"/>
      <w:numFmt w:val="decimal"/>
      <w:suff w:val="nothing"/>
      <w:lvlText w:val="%1）"/>
      <w:lvlJc w:val="left"/>
    </w:lvl>
  </w:abstractNum>
  <w:num w:numId="1">
    <w:abstractNumId w:val="7"/>
  </w:num>
  <w:num w:numId="2">
    <w:abstractNumId w:val="2"/>
  </w:num>
  <w:num w:numId="3">
    <w:abstractNumId w:val="1"/>
  </w:num>
  <w:num w:numId="4">
    <w:abstractNumId w:val="8"/>
  </w:num>
  <w:num w:numId="5">
    <w:abstractNumId w:val="6"/>
  </w:num>
  <w:num w:numId="6">
    <w:abstractNumId w:val="5"/>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A86908"/>
    <w:rsid w:val="07517F33"/>
    <w:rsid w:val="0FA67453"/>
    <w:rsid w:val="12D0656C"/>
    <w:rsid w:val="15344B5B"/>
    <w:rsid w:val="27F565F3"/>
    <w:rsid w:val="2DBD65D6"/>
    <w:rsid w:val="337F77DC"/>
    <w:rsid w:val="342B002D"/>
    <w:rsid w:val="348F6E24"/>
    <w:rsid w:val="35D07F94"/>
    <w:rsid w:val="3FDA726B"/>
    <w:rsid w:val="485C7E3D"/>
    <w:rsid w:val="4AC8687F"/>
    <w:rsid w:val="55C25844"/>
    <w:rsid w:val="6469640C"/>
    <w:rsid w:val="66AC6526"/>
    <w:rsid w:val="6BCA5DBD"/>
    <w:rsid w:val="6C05292E"/>
    <w:rsid w:val="6E205857"/>
    <w:rsid w:val="73071212"/>
    <w:rsid w:val="7E36364A"/>
    <w:rsid w:val="7E753F67"/>
    <w:rsid w:val="7E9B0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 w:type="paragraph" w:styleId="17">
    <w:name w:val="List Paragraph"/>
    <w:basedOn w:val="1"/>
    <w:unhideWhenUsed/>
    <w:qFormat/>
    <w:uiPriority w:val="99"/>
    <w:pPr>
      <w:ind w:firstLine="420" w:firstLineChars="200"/>
    </w:p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2021-05-07T07:25:15Z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8A9FFC5DE004400D889DB054E91F32B4</vt:lpwstr>
  </property>
</Properties>
</file>