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0"/>
        <w:gridCol w:w="194"/>
        <w:gridCol w:w="90"/>
        <w:gridCol w:w="690"/>
        <w:gridCol w:w="335"/>
        <w:gridCol w:w="385"/>
        <w:gridCol w:w="560"/>
        <w:gridCol w:w="581"/>
        <w:gridCol w:w="142"/>
        <w:gridCol w:w="1553"/>
        <w:gridCol w:w="6"/>
        <w:gridCol w:w="567"/>
        <w:gridCol w:w="1134"/>
        <w:gridCol w:w="108"/>
        <w:gridCol w:w="75"/>
        <w:gridCol w:w="690"/>
        <w:gridCol w:w="261"/>
        <w:gridCol w:w="425"/>
        <w:gridCol w:w="313"/>
        <w:gridCol w:w="1011"/>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受审核方</w:t>
            </w:r>
          </w:p>
        </w:tc>
        <w:tc>
          <w:tcPr>
            <w:tcW w:w="8836" w:type="dxa"/>
            <w:gridSpan w:val="17"/>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重庆友友利鸿玻璃有限公司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受审核方地址</w:t>
            </w:r>
          </w:p>
        </w:tc>
        <w:tc>
          <w:tcPr>
            <w:tcW w:w="8836" w:type="dxa"/>
            <w:gridSpan w:val="17"/>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重庆市万州化工园区北环路16号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联系人</w:t>
            </w:r>
          </w:p>
        </w:tc>
        <w:tc>
          <w:tcPr>
            <w:tcW w:w="2551" w:type="dxa"/>
            <w:gridSpan w:val="5"/>
            <w:vAlign w:val="center"/>
          </w:tcPr>
          <w:p>
            <w:pPr>
              <w:rPr>
                <w:sz w:val="20"/>
              </w:rPr>
            </w:pPr>
            <w:bookmarkStart w:id="2" w:name="联系人"/>
            <w:r>
              <w:rPr>
                <w:sz w:val="20"/>
              </w:rPr>
              <w:t>李欢欢</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15215232788</w:t>
            </w:r>
            <w:bookmarkEnd w:id="3"/>
          </w:p>
        </w:tc>
        <w:tc>
          <w:tcPr>
            <w:tcW w:w="765" w:type="dxa"/>
            <w:gridSpan w:val="2"/>
            <w:vAlign w:val="center"/>
          </w:tcPr>
          <w:p>
            <w:pPr>
              <w:rPr>
                <w:sz w:val="20"/>
              </w:rPr>
            </w:pPr>
            <w:r>
              <w:rPr>
                <w:rFonts w:hint="eastAsia"/>
                <w:sz w:val="20"/>
              </w:rPr>
              <w:t>邮编</w:t>
            </w:r>
          </w:p>
        </w:tc>
        <w:tc>
          <w:tcPr>
            <w:tcW w:w="2010" w:type="dxa"/>
            <w:gridSpan w:val="4"/>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最高管理者</w:t>
            </w:r>
          </w:p>
        </w:tc>
        <w:tc>
          <w:tcPr>
            <w:tcW w:w="2551" w:type="dxa"/>
            <w:gridSpan w:val="5"/>
            <w:vAlign w:val="center"/>
          </w:tcPr>
          <w:p>
            <w:pPr>
              <w:rPr>
                <w:sz w:val="20"/>
              </w:rPr>
            </w:pPr>
            <w:bookmarkStart w:id="5" w:name="管理者代表"/>
            <w:r>
              <w:rPr>
                <w:sz w:val="20"/>
              </w:rPr>
              <w:t>李欢欢</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52" w:hRule="atLeast"/>
        </w:trPr>
        <w:tc>
          <w:tcPr>
            <w:tcW w:w="1485" w:type="dxa"/>
            <w:gridSpan w:val="4"/>
            <w:vAlign w:val="center"/>
          </w:tcPr>
          <w:p>
            <w:pPr>
              <w:rPr>
                <w:sz w:val="20"/>
              </w:rPr>
            </w:pPr>
            <w:r>
              <w:rPr>
                <w:rFonts w:hint="eastAsia"/>
                <w:b/>
                <w:sz w:val="20"/>
              </w:rPr>
              <w:t>合同编号</w:t>
            </w:r>
            <w:r>
              <w:rPr>
                <w:rFonts w:hint="eastAsia"/>
                <w:sz w:val="20"/>
              </w:rPr>
              <w:t>.</w:t>
            </w:r>
          </w:p>
        </w:tc>
        <w:tc>
          <w:tcPr>
            <w:tcW w:w="2551" w:type="dxa"/>
            <w:gridSpan w:val="5"/>
            <w:vAlign w:val="center"/>
          </w:tcPr>
          <w:p>
            <w:pPr>
              <w:rPr>
                <w:sz w:val="20"/>
              </w:rPr>
            </w:pPr>
            <w:bookmarkStart w:id="6" w:name="合同编号"/>
            <w:r>
              <w:rPr>
                <w:sz w:val="20"/>
              </w:rPr>
              <w:t>0023-2020-QEO-2021</w:t>
            </w:r>
            <w:bookmarkEnd w:id="6"/>
          </w:p>
        </w:tc>
        <w:tc>
          <w:tcPr>
            <w:tcW w:w="1701" w:type="dxa"/>
            <w:gridSpan w:val="3"/>
            <w:vAlign w:val="center"/>
          </w:tcPr>
          <w:p>
            <w:pPr>
              <w:rPr>
                <w:sz w:val="20"/>
              </w:rPr>
            </w:pPr>
            <w:r>
              <w:rPr>
                <w:rFonts w:hint="eastAsia"/>
                <w:b/>
                <w:sz w:val="20"/>
              </w:rPr>
              <w:t>审核领域</w:t>
            </w:r>
          </w:p>
        </w:tc>
        <w:tc>
          <w:tcPr>
            <w:tcW w:w="4584" w:type="dxa"/>
            <w:gridSpan w:val="9"/>
            <w:vAlign w:val="center"/>
          </w:tcPr>
          <w:p>
            <w:r>
              <w:rPr>
                <w:rFonts w:hint="eastAsia"/>
                <w:sz w:val="20"/>
              </w:rPr>
              <w:sym w:font="Wingdings 2" w:char="0052"/>
            </w:r>
            <w:r>
              <w:rPr>
                <w:spacing w:val="-2"/>
                <w:sz w:val="20"/>
              </w:rPr>
              <w:t>QMS</w:t>
            </w:r>
            <w:r>
              <w:rPr>
                <w:rFonts w:hint="eastAsia"/>
                <w:sz w:val="20"/>
              </w:rPr>
              <w:t>□5</w:t>
            </w:r>
            <w:r>
              <w:rPr>
                <w:sz w:val="20"/>
              </w:rPr>
              <w:t>0430</w:t>
            </w:r>
            <w:r>
              <w:rPr>
                <w:rFonts w:hint="eastAsia"/>
                <w:sz w:val="20"/>
              </w:rPr>
              <w:sym w:font="Wingdings 2" w:char="0052"/>
            </w:r>
            <w:r>
              <w:rPr>
                <w:spacing w:val="-2"/>
                <w:sz w:val="20"/>
              </w:rPr>
              <w:t>EMS</w:t>
            </w:r>
            <w:r>
              <w:rPr>
                <w:rFonts w:hint="eastAsia"/>
                <w:sz w:val="20"/>
              </w:rPr>
              <w:sym w:font="Wingdings 2" w:char="0052"/>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55" w:hRule="atLeast"/>
        </w:trPr>
        <w:tc>
          <w:tcPr>
            <w:tcW w:w="1485" w:type="dxa"/>
            <w:gridSpan w:val="4"/>
            <w:vAlign w:val="center"/>
          </w:tcPr>
          <w:p>
            <w:pPr>
              <w:rPr>
                <w:b/>
                <w:sz w:val="20"/>
              </w:rPr>
            </w:pPr>
            <w:r>
              <w:rPr>
                <w:rFonts w:hint="eastAsia"/>
                <w:b/>
                <w:sz w:val="20"/>
              </w:rPr>
              <w:t>审核类型</w:t>
            </w:r>
          </w:p>
        </w:tc>
        <w:tc>
          <w:tcPr>
            <w:tcW w:w="8836" w:type="dxa"/>
            <w:gridSpan w:val="17"/>
            <w:vAlign w:val="center"/>
          </w:tcPr>
          <w:p>
            <w:pPr>
              <w:rPr>
                <w:sz w:val="20"/>
              </w:rPr>
            </w:pPr>
            <w:bookmarkStart w:id="7" w:name="审核类型"/>
            <w:r>
              <w:rPr>
                <w:rFonts w:hint="eastAsia" w:ascii="宋体" w:hAnsi="宋体"/>
                <w:b/>
                <w:bCs/>
                <w:sz w:val="20"/>
              </w:rPr>
              <w:t>Q:监查1,E:监查1,O:监查1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90" w:hRule="atLeast"/>
        </w:trPr>
        <w:tc>
          <w:tcPr>
            <w:tcW w:w="1485" w:type="dxa"/>
            <w:gridSpan w:val="4"/>
            <w:vAlign w:val="center"/>
          </w:tcPr>
          <w:p>
            <w:pPr>
              <w:rPr>
                <w:sz w:val="20"/>
              </w:rPr>
            </w:pPr>
            <w:r>
              <w:rPr>
                <w:rFonts w:hint="eastAsia"/>
                <w:sz w:val="20"/>
              </w:rPr>
              <w:t>审核目的</w:t>
            </w:r>
          </w:p>
        </w:tc>
        <w:tc>
          <w:tcPr>
            <w:tcW w:w="8836" w:type="dxa"/>
            <w:gridSpan w:val="17"/>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验证管理体系是否符合认证标准并有效运行,以决定推荐：</w:t>
            </w:r>
          </w:p>
          <w:p>
            <w:pPr>
              <w:tabs>
                <w:tab w:val="center" w:pos="4153"/>
                <w:tab w:val="right" w:pos="8306"/>
              </w:tabs>
              <w:snapToGrid w:val="0"/>
              <w:ind w:left="-108"/>
              <w:rPr>
                <w:rFonts w:hint="eastAsia" w:ascii="宋体" w:hAnsi="宋体"/>
                <w:b/>
                <w:bCs/>
                <w:sz w:val="20"/>
              </w:rPr>
            </w:pPr>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1820" w:hRule="atLeast"/>
        </w:trPr>
        <w:tc>
          <w:tcPr>
            <w:tcW w:w="1485" w:type="dxa"/>
            <w:gridSpan w:val="4"/>
            <w:vAlign w:val="center"/>
          </w:tcPr>
          <w:p>
            <w:pPr>
              <w:rPr>
                <w:sz w:val="20"/>
              </w:rPr>
            </w:pPr>
            <w:r>
              <w:rPr>
                <w:rFonts w:hint="eastAsia"/>
                <w:sz w:val="20"/>
              </w:rPr>
              <w:t>审核范围</w:t>
            </w:r>
          </w:p>
        </w:tc>
        <w:tc>
          <w:tcPr>
            <w:tcW w:w="6136" w:type="dxa"/>
            <w:gridSpan w:val="12"/>
            <w:vAlign w:val="center"/>
          </w:tcPr>
          <w:p>
            <w:pPr>
              <w:rPr>
                <w:sz w:val="20"/>
              </w:rPr>
            </w:pPr>
            <w:bookmarkStart w:id="9" w:name="审核范围"/>
            <w:r>
              <w:rPr>
                <w:sz w:val="20"/>
              </w:rPr>
              <w:t>Q：中空玻璃、夹胶玻璃和钢化玻璃的生产</w:t>
            </w:r>
          </w:p>
          <w:p>
            <w:pPr>
              <w:rPr>
                <w:sz w:val="20"/>
              </w:rPr>
            </w:pPr>
            <w:r>
              <w:rPr>
                <w:sz w:val="20"/>
              </w:rPr>
              <w:t>E：中空玻璃、夹胶玻璃和钢化玻璃的生产及其所涉及场所的相关环境管理活动</w:t>
            </w:r>
          </w:p>
          <w:p>
            <w:pPr>
              <w:rPr>
                <w:sz w:val="20"/>
              </w:rPr>
            </w:pPr>
            <w:r>
              <w:rPr>
                <w:sz w:val="20"/>
              </w:rPr>
              <w:t>O：中空玻璃、夹胶玻璃和钢化玻璃的生产及其所涉及场所的相关职业健康安全管理活动</w:t>
            </w:r>
            <w:bookmarkEnd w:id="9"/>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3"/>
            <w:vAlign w:val="center"/>
          </w:tcPr>
          <w:p>
            <w:pPr>
              <w:rPr>
                <w:sz w:val="20"/>
              </w:rPr>
            </w:pPr>
            <w:bookmarkStart w:id="10" w:name="专业代码"/>
            <w:r>
              <w:rPr>
                <w:sz w:val="20"/>
              </w:rPr>
              <w:t>Q：15.01.02</w:t>
            </w:r>
          </w:p>
          <w:p>
            <w:pPr>
              <w:rPr>
                <w:sz w:val="20"/>
              </w:rPr>
            </w:pPr>
            <w:r>
              <w:rPr>
                <w:sz w:val="20"/>
              </w:rPr>
              <w:t>E：15.01.02</w:t>
            </w:r>
          </w:p>
          <w:p>
            <w:pPr>
              <w:rPr>
                <w:sz w:val="20"/>
              </w:rPr>
            </w:pPr>
            <w:r>
              <w:rPr>
                <w:sz w:val="20"/>
              </w:rPr>
              <w:t>O：15.01.02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40" w:hRule="atLeast"/>
        </w:trPr>
        <w:tc>
          <w:tcPr>
            <w:tcW w:w="1485" w:type="dxa"/>
            <w:gridSpan w:val="4"/>
            <w:vAlign w:val="center"/>
          </w:tcPr>
          <w:p>
            <w:pPr>
              <w:rPr>
                <w:sz w:val="20"/>
              </w:rPr>
            </w:pPr>
            <w:r>
              <w:rPr>
                <w:rFonts w:hint="eastAsia"/>
                <w:sz w:val="20"/>
              </w:rPr>
              <w:t>审核准则</w:t>
            </w:r>
          </w:p>
        </w:tc>
        <w:tc>
          <w:tcPr>
            <w:tcW w:w="8836" w:type="dxa"/>
            <w:gridSpan w:val="17"/>
            <w:vAlign w:val="center"/>
          </w:tcPr>
          <w:p>
            <w:pPr>
              <w:tabs>
                <w:tab w:val="center" w:pos="4153"/>
                <w:tab w:val="right" w:pos="8306"/>
              </w:tabs>
              <w:snapToGrid w:val="0"/>
              <w:spacing w:line="276" w:lineRule="auto"/>
              <w:rPr>
                <w:rFonts w:hint="default" w:eastAsia="宋体"/>
                <w:b/>
                <w:sz w:val="20"/>
                <w:lang w:val="en-US" w:eastAsia="zh-CN"/>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r>
              <w:rPr>
                <w:rFonts w:hint="eastAsia"/>
                <w:b/>
                <w:sz w:val="20"/>
                <w:lang w:val="en-US" w:eastAsia="zh-CN"/>
              </w:rPr>
              <w:t>8.3</w:t>
            </w:r>
          </w:p>
          <w:p>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r>
              <w:rPr>
                <w:rFonts w:hint="eastAsia"/>
                <w:b/>
                <w:sz w:val="20"/>
                <w:lang w:val="de-DE"/>
              </w:rPr>
              <w:t>□ GB/T 28001-2011 idt OHSMS 18001:2007标准</w:t>
            </w:r>
          </w:p>
          <w:p>
            <w:pPr>
              <w:tabs>
                <w:tab w:val="center" w:pos="4153"/>
                <w:tab w:val="right" w:pos="8306"/>
              </w:tabs>
              <w:snapToGrid w:val="0"/>
              <w:spacing w:line="276" w:lineRule="auto"/>
              <w:rPr>
                <w:b/>
                <w:sz w:val="20"/>
                <w:lang w:val="de-DE"/>
              </w:rPr>
            </w:pPr>
            <w:bookmarkStart w:id="14" w:name="S勾选Add"/>
            <w:r>
              <w:rPr>
                <w:rFonts w:hint="eastAsia"/>
                <w:b/>
                <w:sz w:val="20"/>
                <w:lang w:val="de-DE"/>
              </w:rPr>
              <w:t>■</w:t>
            </w:r>
            <w:bookmarkEnd w:id="14"/>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sym w:font="Wingdings 2" w:char="0052"/>
            </w:r>
            <w:r>
              <w:rPr>
                <w:rFonts w:hint="eastAsia"/>
                <w:b/>
                <w:sz w:val="20"/>
                <w:lang w:val="de-DE"/>
              </w:rPr>
              <w:t xml:space="preserve"> 受审核方管理体系文件  </w:t>
            </w:r>
            <w:r>
              <w:rPr>
                <w:rFonts w:hint="eastAsia"/>
                <w:b/>
                <w:sz w:val="20"/>
                <w:lang w:val="de-DE"/>
              </w:rPr>
              <w:sym w:font="Wingdings 2" w:char="0052"/>
            </w:r>
            <w:r>
              <w:rPr>
                <w:rFonts w:hint="eastAsia"/>
                <w:b/>
                <w:sz w:val="20"/>
                <w:lang w:val="de-DE"/>
              </w:rPr>
              <w:t>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00" w:hRule="atLeast"/>
        </w:trPr>
        <w:tc>
          <w:tcPr>
            <w:tcW w:w="1485" w:type="dxa"/>
            <w:gridSpan w:val="4"/>
            <w:vAlign w:val="center"/>
          </w:tcPr>
          <w:p>
            <w:pPr>
              <w:rPr>
                <w:sz w:val="20"/>
              </w:rPr>
            </w:pPr>
            <w:r>
              <w:rPr>
                <w:rFonts w:hint="eastAsia"/>
                <w:sz w:val="20"/>
              </w:rPr>
              <w:t>审核日期</w:t>
            </w:r>
          </w:p>
        </w:tc>
        <w:tc>
          <w:tcPr>
            <w:tcW w:w="8836" w:type="dxa"/>
            <w:gridSpan w:val="17"/>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开始日"/>
            <w:r>
              <w:rPr>
                <w:rFonts w:hint="eastAsia"/>
                <w:b/>
                <w:sz w:val="20"/>
              </w:rPr>
              <w:t>2021年05月07日 上午</w:t>
            </w:r>
            <w:bookmarkEnd w:id="15"/>
            <w:r>
              <w:rPr>
                <w:rFonts w:hint="eastAsia"/>
                <w:b/>
                <w:sz w:val="20"/>
              </w:rPr>
              <w:t>至</w:t>
            </w:r>
            <w:bookmarkStart w:id="16" w:name="审核结束日"/>
            <w:r>
              <w:rPr>
                <w:rFonts w:hint="eastAsia"/>
                <w:b/>
                <w:sz w:val="20"/>
              </w:rPr>
              <w:t>2021年05月07日 下午</w:t>
            </w:r>
            <w:bookmarkEnd w:id="16"/>
            <w:r>
              <w:rPr>
                <w:rFonts w:hint="eastAsia"/>
                <w:b/>
                <w:sz w:val="20"/>
              </w:rPr>
              <w:t xml:space="preserve">，共 </w:t>
            </w:r>
            <w:bookmarkStart w:id="17" w:name="审核天数"/>
            <w:r>
              <w:rPr>
                <w:rFonts w:hint="eastAsia"/>
                <w:b/>
                <w:sz w:val="20"/>
              </w:rPr>
              <w:t>1.0</w:t>
            </w:r>
            <w:bookmarkEnd w:id="17"/>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22" w:hRule="atLeast"/>
        </w:trPr>
        <w:tc>
          <w:tcPr>
            <w:tcW w:w="1485" w:type="dxa"/>
            <w:gridSpan w:val="4"/>
            <w:vAlign w:val="center"/>
          </w:tcPr>
          <w:p>
            <w:pPr>
              <w:rPr>
                <w:sz w:val="20"/>
              </w:rPr>
            </w:pPr>
            <w:r>
              <w:rPr>
                <w:rFonts w:hint="eastAsia"/>
                <w:sz w:val="20"/>
              </w:rPr>
              <w:t>审核语言</w:t>
            </w:r>
          </w:p>
        </w:tc>
        <w:tc>
          <w:tcPr>
            <w:tcW w:w="8836" w:type="dxa"/>
            <w:gridSpan w:val="17"/>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61" w:hRule="atLeast"/>
        </w:trPr>
        <w:tc>
          <w:tcPr>
            <w:tcW w:w="10321" w:type="dxa"/>
            <w:gridSpan w:val="21"/>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gridSpan w:val="2"/>
            <w:vAlign w:val="center"/>
          </w:tcPr>
          <w:p>
            <w:pPr>
              <w:jc w:val="center"/>
              <w:rPr>
                <w:sz w:val="20"/>
              </w:rPr>
            </w:pPr>
            <w:r>
              <w:rPr>
                <w:rFonts w:hint="eastAsia"/>
                <w:sz w:val="20"/>
              </w:rPr>
              <w:t>职务</w:t>
            </w:r>
          </w:p>
        </w:tc>
        <w:tc>
          <w:tcPr>
            <w:tcW w:w="1141" w:type="dxa"/>
            <w:gridSpan w:val="2"/>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gridSpan w:val="2"/>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sz w:val="20"/>
              </w:rPr>
              <w:t>文平</w:t>
            </w:r>
          </w:p>
        </w:tc>
        <w:tc>
          <w:tcPr>
            <w:tcW w:w="780" w:type="dxa"/>
            <w:gridSpan w:val="2"/>
            <w:vAlign w:val="center"/>
          </w:tcPr>
          <w:p>
            <w:pPr>
              <w:jc w:val="center"/>
              <w:rPr>
                <w:sz w:val="20"/>
              </w:rPr>
            </w:pPr>
            <w:r>
              <w:rPr>
                <w:sz w:val="20"/>
              </w:rPr>
              <w:t>男</w:t>
            </w:r>
          </w:p>
        </w:tc>
        <w:tc>
          <w:tcPr>
            <w:tcW w:w="720" w:type="dxa"/>
            <w:gridSpan w:val="2"/>
            <w:vAlign w:val="center"/>
          </w:tcPr>
          <w:p>
            <w:pPr>
              <w:jc w:val="center"/>
              <w:rPr>
                <w:sz w:val="20"/>
              </w:rPr>
            </w:pPr>
            <w:r>
              <w:rPr>
                <w:sz w:val="20"/>
              </w:rPr>
              <w:t>组长</w:t>
            </w:r>
          </w:p>
        </w:tc>
        <w:tc>
          <w:tcPr>
            <w:tcW w:w="1141"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2019-N1QMS-3093566</w:t>
            </w:r>
          </w:p>
          <w:p>
            <w:pPr>
              <w:jc w:val="center"/>
              <w:rPr>
                <w:sz w:val="20"/>
              </w:rPr>
            </w:pPr>
            <w:r>
              <w:rPr>
                <w:sz w:val="20"/>
              </w:rPr>
              <w:t>2018-N1EMS-2093566</w:t>
            </w:r>
          </w:p>
          <w:p>
            <w:pPr>
              <w:jc w:val="center"/>
              <w:rPr>
                <w:sz w:val="20"/>
              </w:rPr>
            </w:pPr>
            <w:r>
              <w:rPr>
                <w:sz w:val="20"/>
              </w:rPr>
              <w:t>2019-N1OHSMS-2093566</w:t>
            </w:r>
          </w:p>
        </w:tc>
        <w:tc>
          <w:tcPr>
            <w:tcW w:w="1559" w:type="dxa"/>
            <w:gridSpan w:val="5"/>
            <w:vAlign w:val="center"/>
          </w:tcPr>
          <w:p>
            <w:pPr>
              <w:jc w:val="center"/>
              <w:rPr>
                <w:sz w:val="20"/>
              </w:rPr>
            </w:pPr>
            <w:r>
              <w:rPr>
                <w:sz w:val="20"/>
              </w:rPr>
              <w:t>Q:15.01.02</w:t>
            </w:r>
          </w:p>
          <w:p>
            <w:pPr>
              <w:jc w:val="center"/>
              <w:rPr>
                <w:sz w:val="20"/>
              </w:rPr>
            </w:pPr>
            <w:r>
              <w:rPr>
                <w:sz w:val="20"/>
              </w:rPr>
              <w:t>E:15.01.02</w:t>
            </w:r>
          </w:p>
          <w:p>
            <w:pPr>
              <w:jc w:val="center"/>
              <w:rPr>
                <w:sz w:val="20"/>
              </w:rPr>
            </w:pPr>
            <w:r>
              <w:rPr>
                <w:sz w:val="20"/>
              </w:rPr>
              <w:t>O:15.01.02</w:t>
            </w:r>
          </w:p>
        </w:tc>
        <w:tc>
          <w:tcPr>
            <w:tcW w:w="1324" w:type="dxa"/>
            <w:gridSpan w:val="2"/>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sz w:val="20"/>
              </w:rPr>
              <w:t>张心</w:t>
            </w:r>
          </w:p>
        </w:tc>
        <w:tc>
          <w:tcPr>
            <w:tcW w:w="780" w:type="dxa"/>
            <w:gridSpan w:val="2"/>
            <w:vAlign w:val="center"/>
          </w:tcPr>
          <w:p>
            <w:pPr>
              <w:jc w:val="center"/>
              <w:rPr>
                <w:sz w:val="20"/>
              </w:rPr>
            </w:pPr>
            <w:r>
              <w:rPr>
                <w:sz w:val="20"/>
              </w:rPr>
              <w:t>女</w:t>
            </w:r>
          </w:p>
        </w:tc>
        <w:tc>
          <w:tcPr>
            <w:tcW w:w="720" w:type="dxa"/>
            <w:gridSpan w:val="2"/>
            <w:vAlign w:val="center"/>
          </w:tcPr>
          <w:p>
            <w:pPr>
              <w:jc w:val="center"/>
              <w:rPr>
                <w:sz w:val="20"/>
              </w:rPr>
            </w:pPr>
            <w:r>
              <w:rPr>
                <w:sz w:val="20"/>
              </w:rPr>
              <w:t>组员</w:t>
            </w:r>
          </w:p>
        </w:tc>
        <w:tc>
          <w:tcPr>
            <w:tcW w:w="1141" w:type="dxa"/>
            <w:gridSpan w:val="2"/>
            <w:vAlign w:val="center"/>
          </w:tcPr>
          <w:p>
            <w:pPr>
              <w:jc w:val="center"/>
              <w:rPr>
                <w:sz w:val="20"/>
              </w:rPr>
            </w:pPr>
            <w:r>
              <w:rPr>
                <w:sz w:val="20"/>
              </w:rPr>
              <w:t>Q:审核员</w:t>
            </w:r>
          </w:p>
        </w:tc>
        <w:tc>
          <w:tcPr>
            <w:tcW w:w="3402" w:type="dxa"/>
            <w:gridSpan w:val="5"/>
            <w:vAlign w:val="center"/>
          </w:tcPr>
          <w:p>
            <w:pPr>
              <w:jc w:val="center"/>
              <w:rPr>
                <w:sz w:val="20"/>
              </w:rPr>
            </w:pPr>
            <w:r>
              <w:rPr>
                <w:sz w:val="20"/>
              </w:rPr>
              <w:t>2018-N1QMS-2207381</w:t>
            </w:r>
          </w:p>
        </w:tc>
        <w:tc>
          <w:tcPr>
            <w:tcW w:w="1559" w:type="dxa"/>
            <w:gridSpan w:val="5"/>
            <w:vAlign w:val="center"/>
          </w:tcPr>
          <w:p>
            <w:pPr>
              <w:jc w:val="center"/>
              <w:rPr>
                <w:sz w:val="20"/>
              </w:rPr>
            </w:pPr>
          </w:p>
        </w:tc>
        <w:tc>
          <w:tcPr>
            <w:tcW w:w="1324" w:type="dxa"/>
            <w:gridSpan w:val="2"/>
            <w:vAlign w:val="center"/>
          </w:tcPr>
          <w:p>
            <w:pPr>
              <w:jc w:val="center"/>
              <w:rPr>
                <w:sz w:val="20"/>
              </w:rPr>
            </w:pPr>
            <w:r>
              <w:rPr>
                <w:sz w:val="20"/>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sz w:val="20"/>
              </w:rPr>
              <w:t>冉景洲</w:t>
            </w:r>
          </w:p>
        </w:tc>
        <w:tc>
          <w:tcPr>
            <w:tcW w:w="780" w:type="dxa"/>
            <w:gridSpan w:val="2"/>
            <w:vAlign w:val="center"/>
          </w:tcPr>
          <w:p>
            <w:pPr>
              <w:jc w:val="center"/>
              <w:rPr>
                <w:sz w:val="20"/>
              </w:rPr>
            </w:pPr>
            <w:r>
              <w:rPr>
                <w:sz w:val="20"/>
              </w:rPr>
              <w:t>女</w:t>
            </w:r>
          </w:p>
        </w:tc>
        <w:tc>
          <w:tcPr>
            <w:tcW w:w="720" w:type="dxa"/>
            <w:gridSpan w:val="2"/>
            <w:vAlign w:val="center"/>
          </w:tcPr>
          <w:p>
            <w:pPr>
              <w:jc w:val="center"/>
              <w:rPr>
                <w:sz w:val="20"/>
              </w:rPr>
            </w:pPr>
            <w:r>
              <w:rPr>
                <w:sz w:val="20"/>
              </w:rPr>
              <w:t>组员</w:t>
            </w:r>
          </w:p>
        </w:tc>
        <w:tc>
          <w:tcPr>
            <w:tcW w:w="1141" w:type="dxa"/>
            <w:gridSpan w:val="2"/>
            <w:vAlign w:val="center"/>
          </w:tcPr>
          <w:p>
            <w:pPr>
              <w:jc w:val="center"/>
              <w:rPr>
                <w:sz w:val="20"/>
              </w:rPr>
            </w:pPr>
            <w:r>
              <w:rPr>
                <w:sz w:val="20"/>
              </w:rPr>
              <w:t>Q:审核员</w:t>
            </w:r>
          </w:p>
          <w:p>
            <w:pPr>
              <w:jc w:val="center"/>
              <w:rPr>
                <w:sz w:val="20"/>
              </w:rPr>
            </w:pPr>
            <w:r>
              <w:rPr>
                <w:sz w:val="20"/>
              </w:rPr>
              <w:t>E:审核员</w:t>
            </w:r>
          </w:p>
        </w:tc>
        <w:tc>
          <w:tcPr>
            <w:tcW w:w="3402" w:type="dxa"/>
            <w:gridSpan w:val="5"/>
            <w:vAlign w:val="center"/>
          </w:tcPr>
          <w:p>
            <w:pPr>
              <w:jc w:val="center"/>
              <w:rPr>
                <w:sz w:val="20"/>
              </w:rPr>
            </w:pPr>
            <w:r>
              <w:rPr>
                <w:sz w:val="20"/>
              </w:rPr>
              <w:t>2020-N1QMS-1267598</w:t>
            </w:r>
          </w:p>
          <w:p>
            <w:pPr>
              <w:jc w:val="center"/>
              <w:rPr>
                <w:sz w:val="20"/>
              </w:rPr>
            </w:pPr>
            <w:r>
              <w:rPr>
                <w:sz w:val="20"/>
              </w:rPr>
              <w:t>2020-N1EMS-1267598</w:t>
            </w:r>
          </w:p>
        </w:tc>
        <w:tc>
          <w:tcPr>
            <w:tcW w:w="1559" w:type="dxa"/>
            <w:gridSpan w:val="5"/>
            <w:vAlign w:val="center"/>
          </w:tcPr>
          <w:p>
            <w:pPr>
              <w:jc w:val="center"/>
              <w:rPr>
                <w:sz w:val="20"/>
              </w:rPr>
            </w:pPr>
          </w:p>
        </w:tc>
        <w:tc>
          <w:tcPr>
            <w:tcW w:w="1324" w:type="dxa"/>
            <w:gridSpan w:val="2"/>
            <w:vAlign w:val="center"/>
          </w:tcPr>
          <w:p>
            <w:pPr>
              <w:jc w:val="center"/>
              <w:rPr>
                <w:sz w:val="20"/>
              </w:rPr>
            </w:pPr>
            <w:r>
              <w:rPr>
                <w:sz w:val="20"/>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25" w:hRule="atLeast"/>
        </w:trPr>
        <w:tc>
          <w:tcPr>
            <w:tcW w:w="10321" w:type="dxa"/>
            <w:gridSpan w:val="21"/>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10" w:hRule="atLeast"/>
        </w:trPr>
        <w:tc>
          <w:tcPr>
            <w:tcW w:w="1201" w:type="dxa"/>
            <w:gridSpan w:val="2"/>
            <w:vAlign w:val="center"/>
          </w:tcPr>
          <w:p>
            <w:pPr>
              <w:rPr>
                <w:sz w:val="20"/>
              </w:rPr>
            </w:pPr>
            <w:r>
              <w:rPr>
                <w:rFonts w:hint="eastAsia"/>
                <w:sz w:val="20"/>
              </w:rPr>
              <w:t>审核组长</w:t>
            </w:r>
          </w:p>
        </w:tc>
        <w:tc>
          <w:tcPr>
            <w:tcW w:w="2977" w:type="dxa"/>
            <w:gridSpan w:val="8"/>
            <w:vAlign w:val="center"/>
          </w:tcPr>
          <w:p>
            <w:pPr>
              <w:rPr>
                <w:sz w:val="20"/>
              </w:rPr>
            </w:pPr>
            <w:r>
              <w:rPr>
                <w:sz w:val="20"/>
              </w:rPr>
              <w:t>文平</w:t>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31" w:hRule="atLeast"/>
        </w:trPr>
        <w:tc>
          <w:tcPr>
            <w:tcW w:w="1201" w:type="dxa"/>
            <w:gridSpan w:val="2"/>
            <w:vAlign w:val="center"/>
          </w:tcPr>
          <w:p>
            <w:pPr>
              <w:rPr>
                <w:sz w:val="20"/>
              </w:rPr>
            </w:pPr>
            <w:r>
              <w:rPr>
                <w:rFonts w:hint="eastAsia"/>
                <w:sz w:val="20"/>
              </w:rPr>
              <w:t>联系电话</w:t>
            </w:r>
          </w:p>
        </w:tc>
        <w:tc>
          <w:tcPr>
            <w:tcW w:w="2977" w:type="dxa"/>
            <w:gridSpan w:val="8"/>
            <w:vAlign w:val="center"/>
          </w:tcPr>
          <w:p>
            <w:pPr>
              <w:rPr>
                <w:sz w:val="20"/>
              </w:rPr>
            </w:pPr>
            <w:r>
              <w:rPr>
                <w:sz w:val="18"/>
                <w:szCs w:val="18"/>
              </w:rPr>
              <w:t>13983696917</w:t>
            </w:r>
          </w:p>
        </w:tc>
        <w:tc>
          <w:tcPr>
            <w:tcW w:w="2126" w:type="dxa"/>
            <w:gridSpan w:val="3"/>
            <w:vMerge w:val="continue"/>
            <w:vAlign w:val="center"/>
          </w:tcPr>
          <w:p>
            <w:pPr>
              <w:rPr>
                <w:sz w:val="20"/>
              </w:rPr>
            </w:pPr>
          </w:p>
        </w:tc>
        <w:tc>
          <w:tcPr>
            <w:tcW w:w="4017" w:type="dxa"/>
            <w:gridSpan w:val="8"/>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88" w:hRule="atLeast"/>
        </w:trPr>
        <w:tc>
          <w:tcPr>
            <w:tcW w:w="1201" w:type="dxa"/>
            <w:gridSpan w:val="2"/>
            <w:vAlign w:val="center"/>
          </w:tcPr>
          <w:p>
            <w:pPr>
              <w:rPr>
                <w:sz w:val="20"/>
              </w:rPr>
            </w:pPr>
            <w:r>
              <w:rPr>
                <w:rFonts w:hint="eastAsia"/>
                <w:sz w:val="20"/>
              </w:rPr>
              <w:t>日期</w:t>
            </w:r>
          </w:p>
        </w:tc>
        <w:tc>
          <w:tcPr>
            <w:tcW w:w="2977" w:type="dxa"/>
            <w:gridSpan w:val="8"/>
            <w:vAlign w:val="center"/>
          </w:tcPr>
          <w:p>
            <w:pPr>
              <w:rPr>
                <w:rFonts w:hint="eastAsia"/>
                <w:sz w:val="20"/>
              </w:rPr>
            </w:pPr>
            <w:r>
              <w:rPr>
                <w:rFonts w:hint="eastAsia"/>
                <w:sz w:val="20"/>
              </w:rPr>
              <w:t>2021年05月0</w:t>
            </w:r>
            <w:r>
              <w:rPr>
                <w:rFonts w:hint="eastAsia"/>
                <w:sz w:val="20"/>
                <w:lang w:val="en-US" w:eastAsia="zh-CN"/>
              </w:rPr>
              <w:t>4</w:t>
            </w:r>
            <w:r>
              <w:rPr>
                <w:rFonts w:hint="eastAsia"/>
                <w:sz w:val="20"/>
              </w:rPr>
              <w:t>日</w:t>
            </w:r>
          </w:p>
        </w:tc>
        <w:tc>
          <w:tcPr>
            <w:tcW w:w="2126" w:type="dxa"/>
            <w:gridSpan w:val="3"/>
            <w:vAlign w:val="center"/>
          </w:tcPr>
          <w:p>
            <w:pPr>
              <w:rPr>
                <w:rFonts w:hint="eastAsia"/>
                <w:sz w:val="20"/>
              </w:rPr>
            </w:pPr>
            <w:r>
              <w:rPr>
                <w:rFonts w:hint="eastAsia"/>
                <w:sz w:val="20"/>
              </w:rPr>
              <w:t>日期</w:t>
            </w:r>
          </w:p>
        </w:tc>
        <w:tc>
          <w:tcPr>
            <w:tcW w:w="4017" w:type="dxa"/>
            <w:gridSpan w:val="8"/>
            <w:vAlign w:val="center"/>
          </w:tcPr>
          <w:p>
            <w:pPr>
              <w:rPr>
                <w:rFonts w:hint="eastAsia"/>
                <w:sz w:val="20"/>
              </w:rPr>
            </w:pPr>
            <w:r>
              <w:rPr>
                <w:rFonts w:hint="eastAsia"/>
                <w:sz w:val="20"/>
              </w:rPr>
              <w:t>2021年05月0</w:t>
            </w:r>
            <w:r>
              <w:rPr>
                <w:rFonts w:hint="eastAsia"/>
                <w:sz w:val="20"/>
                <w:lang w:val="en-US" w:eastAsia="zh-CN"/>
              </w:rPr>
              <w:t>4</w:t>
            </w:r>
            <w:r>
              <w:rPr>
                <w:rFonts w:hint="eastAsia"/>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22"/>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99" w:type="dxa"/>
            <w:gridSpan w:val="5"/>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45"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855" w:type="dxa"/>
            <w:gridSpan w:val="12"/>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7" w:type="dxa"/>
            <w:gridSpan w:val="2"/>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b/>
                <w:bCs/>
                <w:color w:val="000000" w:themeColor="text1"/>
                <w:sz w:val="21"/>
                <w:szCs w:val="21"/>
                <w:lang w:val="en-US" w:eastAsia="zh-CN"/>
              </w:rPr>
            </w:pPr>
          </w:p>
          <w:p>
            <w:pPr>
              <w:snapToGrid w:val="0"/>
              <w:spacing w:line="280" w:lineRule="exact"/>
              <w:jc w:val="center"/>
              <w:rPr>
                <w:rFonts w:hint="eastAsia" w:ascii="宋体" w:hAnsi="宋体"/>
                <w:b/>
                <w:bCs/>
                <w:color w:val="000000" w:themeColor="text1"/>
                <w:sz w:val="21"/>
                <w:szCs w:val="21"/>
                <w:lang w:val="en-US" w:eastAsia="zh-CN"/>
              </w:rPr>
            </w:pPr>
          </w:p>
          <w:p>
            <w:pPr>
              <w:snapToGrid w:val="0"/>
              <w:spacing w:line="280" w:lineRule="exact"/>
              <w:jc w:val="center"/>
              <w:rPr>
                <w:rFonts w:hint="eastAsia" w:ascii="宋体" w:hAnsi="宋体"/>
                <w:b/>
                <w:bCs/>
                <w:color w:val="000000" w:themeColor="text1"/>
                <w:sz w:val="21"/>
                <w:szCs w:val="21"/>
                <w:lang w:val="en-US" w:eastAsia="zh-CN"/>
              </w:rPr>
            </w:pPr>
          </w:p>
          <w:p>
            <w:pPr>
              <w:snapToGrid w:val="0"/>
              <w:spacing w:line="280" w:lineRule="exact"/>
              <w:jc w:val="center"/>
              <w:rPr>
                <w:rFonts w:hint="eastAsia" w:ascii="宋体" w:hAnsi="宋体"/>
                <w:b/>
                <w:bCs/>
                <w:color w:val="000000" w:themeColor="text1"/>
                <w:sz w:val="21"/>
                <w:szCs w:val="21"/>
                <w:lang w:val="en-US" w:eastAsia="zh-CN"/>
              </w:rPr>
            </w:pPr>
          </w:p>
          <w:p>
            <w:pPr>
              <w:snapToGrid w:val="0"/>
              <w:spacing w:line="280" w:lineRule="exact"/>
              <w:jc w:val="center"/>
              <w:rPr>
                <w:rFonts w:hint="eastAsia" w:ascii="宋体" w:hAnsi="宋体"/>
                <w:b/>
                <w:bCs/>
                <w:color w:val="000000" w:themeColor="text1"/>
                <w:sz w:val="21"/>
                <w:szCs w:val="21"/>
                <w:lang w:val="en-US" w:eastAsia="zh-CN"/>
              </w:rPr>
            </w:pPr>
          </w:p>
          <w:p>
            <w:pPr>
              <w:snapToGrid w:val="0"/>
              <w:spacing w:line="280" w:lineRule="exact"/>
              <w:jc w:val="center"/>
              <w:rPr>
                <w:rFonts w:hint="eastAsia" w:ascii="宋体" w:hAnsi="宋体"/>
                <w:b/>
                <w:bCs/>
                <w:color w:val="000000" w:themeColor="text1"/>
                <w:sz w:val="21"/>
                <w:szCs w:val="21"/>
                <w:lang w:val="en-US" w:eastAsia="zh-CN"/>
              </w:rPr>
            </w:pPr>
            <w:r>
              <w:rPr>
                <w:rFonts w:hint="eastAsia" w:ascii="宋体" w:hAnsi="宋体"/>
                <w:b/>
                <w:bCs/>
                <w:color w:val="000000" w:themeColor="text1"/>
                <w:sz w:val="21"/>
                <w:szCs w:val="21"/>
                <w:lang w:val="en-US" w:eastAsia="zh-CN"/>
              </w:rPr>
              <w:t>5</w:t>
            </w:r>
          </w:p>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月</w:t>
            </w:r>
          </w:p>
          <w:p>
            <w:pPr>
              <w:snapToGrid w:val="0"/>
              <w:spacing w:line="280" w:lineRule="exact"/>
              <w:jc w:val="center"/>
              <w:rPr>
                <w:rFonts w:hint="eastAsia" w:ascii="宋体" w:hAnsi="宋体" w:eastAsia="宋体"/>
                <w:b/>
                <w:bCs/>
                <w:color w:val="000000" w:themeColor="text1"/>
                <w:sz w:val="21"/>
                <w:szCs w:val="21"/>
                <w:lang w:val="en-US" w:eastAsia="zh-CN"/>
              </w:rPr>
            </w:pPr>
            <w:r>
              <w:rPr>
                <w:rFonts w:hint="eastAsia" w:ascii="宋体" w:hAnsi="宋体"/>
                <w:b/>
                <w:bCs/>
                <w:color w:val="000000" w:themeColor="text1"/>
                <w:sz w:val="21"/>
                <w:szCs w:val="21"/>
                <w:lang w:val="en-US" w:eastAsia="zh-CN"/>
              </w:rPr>
              <w:t>7</w:t>
            </w:r>
          </w:p>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日</w:t>
            </w:r>
          </w:p>
          <w:p>
            <w:pPr>
              <w:snapToGrid w:val="0"/>
              <w:spacing w:line="320" w:lineRule="exact"/>
              <w:rPr>
                <w:rFonts w:ascii="宋体" w:hAnsi="宋体"/>
                <w:b/>
                <w:bCs/>
                <w:color w:val="000000" w:themeColor="text1"/>
                <w:sz w:val="21"/>
                <w:szCs w:val="21"/>
              </w:rPr>
            </w:pPr>
          </w:p>
          <w:p>
            <w:pPr>
              <w:snapToGrid w:val="0"/>
              <w:spacing w:line="280" w:lineRule="exact"/>
              <w:jc w:val="center"/>
              <w:rPr>
                <w:rFonts w:ascii="宋体" w:hAnsi="宋体"/>
                <w:b/>
                <w:bCs/>
                <w:color w:val="000000" w:themeColor="text1"/>
                <w:sz w:val="21"/>
                <w:szCs w:val="21"/>
              </w:rPr>
            </w:pPr>
          </w:p>
        </w:tc>
        <w:tc>
          <w:tcPr>
            <w:tcW w:w="1499" w:type="dxa"/>
            <w:gridSpan w:val="5"/>
            <w:vAlign w:val="center"/>
          </w:tcPr>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8:00-8:30</w:t>
            </w:r>
          </w:p>
        </w:tc>
        <w:tc>
          <w:tcPr>
            <w:tcW w:w="6800" w:type="dxa"/>
            <w:gridSpan w:val="14"/>
            <w:vAlign w:val="center"/>
          </w:tcPr>
          <w:p>
            <w:pPr>
              <w:rPr>
                <w:rFonts w:ascii="宋体" w:hAnsi="宋体"/>
                <w:color w:val="000000" w:themeColor="text1"/>
                <w:sz w:val="18"/>
              </w:rPr>
            </w:pPr>
            <w:r>
              <w:rPr>
                <w:rFonts w:hint="eastAsia" w:ascii="宋体" w:hAnsi="宋体"/>
                <w:color w:val="000000" w:themeColor="text1"/>
                <w:sz w:val="18"/>
              </w:rPr>
              <w:t>首次会议</w:t>
            </w:r>
          </w:p>
        </w:tc>
        <w:tc>
          <w:tcPr>
            <w:tcW w:w="1067" w:type="dxa"/>
            <w:gridSpan w:val="2"/>
            <w:tcBorders>
              <w:right w:val="single" w:color="auto" w:sz="8" w:space="0"/>
            </w:tcBorders>
            <w:vAlign w:val="center"/>
          </w:tcPr>
          <w:p>
            <w:pPr>
              <w:snapToGrid w:val="0"/>
              <w:spacing w:line="280" w:lineRule="exact"/>
              <w:jc w:val="left"/>
              <w:rPr>
                <w:rFonts w:hint="default" w:ascii="宋体" w:hAnsi="宋体" w:eastAsia="宋体"/>
                <w:b/>
                <w:bCs/>
                <w:sz w:val="21"/>
                <w:szCs w:val="21"/>
                <w:lang w:val="en-US" w:eastAsia="zh-CN"/>
              </w:rPr>
            </w:pPr>
            <w:r>
              <w:rPr>
                <w:rFonts w:hint="eastAsia" w:ascii="宋体" w:hAnsi="宋体"/>
                <w:b/>
                <w:bCs/>
                <w:sz w:val="21"/>
                <w:szCs w:val="21"/>
                <w:lang w:val="en-US" w:eastAsia="zh-CN"/>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1011" w:type="dxa"/>
            <w:vMerge w:val="continue"/>
            <w:tcBorders>
              <w:left w:val="single" w:color="auto" w:sz="8" w:space="0"/>
            </w:tcBorders>
          </w:tcPr>
          <w:p>
            <w:pPr>
              <w:snapToGrid w:val="0"/>
              <w:spacing w:line="320" w:lineRule="exact"/>
              <w:rPr>
                <w:rFonts w:ascii="宋体" w:hAnsi="宋体"/>
                <w:b/>
                <w:bCs/>
                <w:color w:val="000000" w:themeColor="text1"/>
                <w:sz w:val="21"/>
                <w:szCs w:val="21"/>
              </w:rPr>
            </w:pPr>
          </w:p>
        </w:tc>
        <w:tc>
          <w:tcPr>
            <w:tcW w:w="1499" w:type="dxa"/>
            <w:gridSpan w:val="5"/>
            <w:vMerge w:val="restart"/>
          </w:tcPr>
          <w:p>
            <w:pPr>
              <w:snapToGrid w:val="0"/>
              <w:spacing w:line="320" w:lineRule="exact"/>
              <w:rPr>
                <w:rFonts w:ascii="宋体" w:hAnsi="宋体"/>
                <w:b/>
                <w:bCs/>
                <w:color w:val="000000" w:themeColor="text1"/>
                <w:sz w:val="21"/>
                <w:szCs w:val="21"/>
              </w:rPr>
            </w:pPr>
            <w:r>
              <w:rPr>
                <w:rFonts w:hint="eastAsia" w:ascii="宋体" w:hAnsi="宋体"/>
                <w:b/>
                <w:bCs/>
                <w:color w:val="000000" w:themeColor="text1"/>
                <w:sz w:val="21"/>
                <w:szCs w:val="21"/>
              </w:rPr>
              <w:t>8:30-12:00</w:t>
            </w:r>
          </w:p>
          <w:p>
            <w:pPr>
              <w:snapToGrid w:val="0"/>
              <w:spacing w:line="320" w:lineRule="exact"/>
              <w:rPr>
                <w:rFonts w:ascii="宋体" w:hAnsi="宋体"/>
                <w:b/>
                <w:bCs/>
                <w:color w:val="000000" w:themeColor="text1"/>
                <w:sz w:val="21"/>
                <w:szCs w:val="21"/>
              </w:rPr>
            </w:pPr>
            <w:r>
              <w:rPr>
                <w:rFonts w:hint="eastAsia" w:ascii="宋体" w:hAnsi="宋体"/>
                <w:b/>
                <w:bCs/>
                <w:color w:val="000000" w:themeColor="text1"/>
                <w:sz w:val="21"/>
                <w:szCs w:val="21"/>
              </w:rPr>
              <w:t>(午餐时间12：-13:00)</w:t>
            </w:r>
          </w:p>
        </w:tc>
        <w:tc>
          <w:tcPr>
            <w:tcW w:w="945" w:type="dxa"/>
            <w:gridSpan w:val="2"/>
            <w:vMerge w:val="restart"/>
          </w:tcPr>
          <w:p>
            <w:pPr>
              <w:spacing w:line="300" w:lineRule="exact"/>
              <w:rPr>
                <w:rFonts w:ascii="宋体" w:hAnsi="宋体"/>
                <w:b/>
                <w:bCs/>
                <w:color w:val="000000" w:themeColor="text1"/>
                <w:sz w:val="21"/>
                <w:szCs w:val="21"/>
              </w:rPr>
            </w:pPr>
            <w:r>
              <w:rPr>
                <w:rFonts w:hint="eastAsia" w:ascii="宋体" w:hAnsi="宋体"/>
                <w:b/>
                <w:bCs/>
                <w:color w:val="000000" w:themeColor="text1"/>
                <w:sz w:val="21"/>
                <w:szCs w:val="21"/>
              </w:rPr>
              <w:t>管理层</w:t>
            </w:r>
          </w:p>
        </w:tc>
        <w:tc>
          <w:tcPr>
            <w:tcW w:w="5855" w:type="dxa"/>
            <w:gridSpan w:val="12"/>
          </w:tcPr>
          <w:p>
            <w:pPr>
              <w:snapToGrid w:val="0"/>
              <w:spacing w:line="240" w:lineRule="exact"/>
              <w:rPr>
                <w:rFonts w:ascii="宋体" w:hAnsi="宋体" w:cs="新宋体"/>
                <w:color w:val="000000" w:themeColor="text1"/>
                <w:sz w:val="18"/>
                <w:szCs w:val="18"/>
              </w:rPr>
            </w:pPr>
            <w:r>
              <w:rPr>
                <w:rFonts w:hint="eastAsia" w:ascii="宋体" w:hAnsi="宋体" w:cs="新宋体"/>
                <w:color w:val="000000" w:themeColor="text1"/>
                <w:sz w:val="18"/>
                <w:szCs w:val="18"/>
              </w:rPr>
              <w:t>QMS-2015 ：</w:t>
            </w:r>
          </w:p>
          <w:p>
            <w:pPr>
              <w:spacing w:line="300" w:lineRule="exact"/>
              <w:rPr>
                <w:rFonts w:ascii="宋体" w:hAnsi="宋体" w:cs="新宋体"/>
                <w:color w:val="000000" w:themeColor="text1"/>
                <w:sz w:val="18"/>
                <w:szCs w:val="18"/>
              </w:rPr>
            </w:pPr>
            <w:r>
              <w:rPr>
                <w:rFonts w:hint="eastAsia" w:ascii="宋体" w:hAnsi="宋体" w:cs="新宋体"/>
                <w:color w:val="000000" w:themeColor="text1"/>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tc>
        <w:tc>
          <w:tcPr>
            <w:tcW w:w="1067" w:type="dxa"/>
            <w:gridSpan w:val="2"/>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21"/>
                <w:szCs w:val="21"/>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4" w:hRule="atLeast"/>
          <w:jc w:val="center"/>
        </w:trPr>
        <w:tc>
          <w:tcPr>
            <w:tcW w:w="1011" w:type="dxa"/>
            <w:vMerge w:val="continue"/>
            <w:tcBorders>
              <w:left w:val="single" w:color="auto" w:sz="8" w:space="0"/>
            </w:tcBorders>
          </w:tcPr>
          <w:p>
            <w:pPr>
              <w:snapToGrid w:val="0"/>
              <w:spacing w:line="320" w:lineRule="exact"/>
              <w:rPr>
                <w:rFonts w:ascii="宋体" w:hAnsi="宋体"/>
                <w:b/>
                <w:bCs/>
                <w:color w:val="0000FF"/>
                <w:sz w:val="21"/>
                <w:szCs w:val="21"/>
              </w:rPr>
            </w:pPr>
          </w:p>
        </w:tc>
        <w:tc>
          <w:tcPr>
            <w:tcW w:w="1499" w:type="dxa"/>
            <w:gridSpan w:val="5"/>
            <w:vMerge w:val="continue"/>
          </w:tcPr>
          <w:p>
            <w:pPr>
              <w:snapToGrid w:val="0"/>
              <w:spacing w:line="320" w:lineRule="exact"/>
              <w:rPr>
                <w:rFonts w:hint="eastAsia" w:ascii="宋体" w:hAnsi="宋体"/>
                <w:b/>
                <w:bCs/>
                <w:color w:val="000000" w:themeColor="text1"/>
                <w:sz w:val="21"/>
                <w:szCs w:val="21"/>
              </w:rPr>
            </w:pPr>
          </w:p>
        </w:tc>
        <w:tc>
          <w:tcPr>
            <w:tcW w:w="945" w:type="dxa"/>
            <w:gridSpan w:val="2"/>
            <w:vMerge w:val="continue"/>
          </w:tcPr>
          <w:p>
            <w:pPr>
              <w:spacing w:line="300" w:lineRule="exact"/>
              <w:rPr>
                <w:rFonts w:hint="eastAsia" w:ascii="宋体" w:hAnsi="宋体"/>
                <w:b/>
                <w:bCs/>
                <w:color w:val="000000" w:themeColor="text1"/>
                <w:sz w:val="21"/>
                <w:szCs w:val="21"/>
              </w:rPr>
            </w:pPr>
          </w:p>
        </w:tc>
        <w:tc>
          <w:tcPr>
            <w:tcW w:w="5855" w:type="dxa"/>
            <w:gridSpan w:val="12"/>
          </w:tcPr>
          <w:p>
            <w:pPr>
              <w:rPr>
                <w:rFonts w:hint="eastAsia" w:ascii="宋体" w:hAnsi="宋体" w:eastAsia="宋体" w:cs="新宋体"/>
                <w:color w:val="000000" w:themeColor="text1"/>
                <w:sz w:val="18"/>
                <w:szCs w:val="18"/>
                <w:lang w:eastAsia="zh-CN"/>
              </w:rPr>
            </w:pPr>
            <w:r>
              <w:rPr>
                <w:rFonts w:hint="eastAsia" w:ascii="宋体" w:hAnsi="宋体" w:cs="新宋体"/>
                <w:color w:val="000000" w:themeColor="text1"/>
                <w:sz w:val="18"/>
                <w:szCs w:val="18"/>
              </w:rPr>
              <w:t>EMS-2015 ：</w:t>
            </w:r>
          </w:p>
          <w:p>
            <w:pPr>
              <w:spacing w:line="300" w:lineRule="exact"/>
              <w:rPr>
                <w:rFonts w:ascii="宋体" w:hAnsi="宋体" w:cs="新宋体"/>
                <w:color w:val="000000" w:themeColor="text1"/>
                <w:sz w:val="18"/>
                <w:szCs w:val="18"/>
              </w:rPr>
            </w:pPr>
            <w:r>
              <w:rPr>
                <w:rFonts w:hint="eastAsia" w:ascii="宋体" w:hAnsi="宋体" w:cs="新宋体"/>
                <w:color w:val="000000" w:themeColor="text1"/>
                <w:sz w:val="18"/>
                <w:szCs w:val="18"/>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pacing w:line="300" w:lineRule="exact"/>
              <w:rPr>
                <w:rFonts w:ascii="宋体" w:hAnsi="宋体" w:cs="新宋体"/>
                <w:color w:val="000000" w:themeColor="text1"/>
                <w:sz w:val="18"/>
                <w:szCs w:val="18"/>
              </w:rPr>
            </w:pPr>
          </w:p>
          <w:p>
            <w:pPr>
              <w:snapToGrid w:val="0"/>
              <w:spacing w:line="240" w:lineRule="exact"/>
              <w:rPr>
                <w:rFonts w:hint="eastAsia" w:ascii="宋体" w:hAnsi="宋体" w:eastAsia="宋体" w:cs="新宋体"/>
                <w:color w:val="000000" w:themeColor="text1"/>
                <w:sz w:val="18"/>
                <w:szCs w:val="18"/>
                <w:lang w:eastAsia="zh-CN"/>
              </w:rPr>
            </w:pPr>
            <w:r>
              <w:rPr>
                <w:rFonts w:hint="eastAsia" w:ascii="宋体" w:hAnsi="宋体" w:cs="新宋体"/>
                <w:color w:val="000000" w:themeColor="text1"/>
                <w:sz w:val="18"/>
                <w:szCs w:val="18"/>
              </w:rPr>
              <w:t>ISO45001：2018：</w:t>
            </w:r>
          </w:p>
          <w:p>
            <w:pPr>
              <w:snapToGrid w:val="0"/>
              <w:spacing w:line="240" w:lineRule="exact"/>
              <w:rPr>
                <w:rFonts w:hint="eastAsia" w:ascii="宋体" w:hAnsi="宋体" w:cs="新宋体"/>
                <w:color w:val="000000" w:themeColor="text1"/>
                <w:sz w:val="18"/>
                <w:szCs w:val="18"/>
              </w:rPr>
            </w:pPr>
            <w:r>
              <w:rPr>
                <w:rFonts w:hint="eastAsia" w:ascii="宋体" w:hAnsi="宋体" w:cs="新宋体"/>
                <w:color w:val="000000" w:themeColor="text1"/>
                <w:sz w:val="18"/>
                <w:szCs w:val="18"/>
              </w:rPr>
              <w:t>4.1组织及其环境;4.2相关方需求与期望;4.3确定体系范围;4.4体系;5.1领导作用与承诺;5.2方针;5.3组织的角色、职责和权限；</w:t>
            </w:r>
            <w:r>
              <w:rPr>
                <w:rFonts w:hint="eastAsia" w:ascii="宋体" w:hAnsi="宋体" w:cs="新宋体"/>
                <w:color w:val="auto"/>
                <w:sz w:val="18"/>
                <w:szCs w:val="18"/>
              </w:rPr>
              <w:t>5.4员工参与协商；</w:t>
            </w:r>
            <w:r>
              <w:rPr>
                <w:rFonts w:hint="eastAsia" w:ascii="宋体" w:hAnsi="宋体" w:cs="新宋体"/>
                <w:color w:val="000000" w:themeColor="text1"/>
                <w:sz w:val="18"/>
                <w:szCs w:val="18"/>
              </w:rPr>
              <w:t>6.1应对风险和机遇的措施；6.1.4措施的策划；6.2目标及其实现的策划；7.1资源；9.1监视、测量、分析和评价；9.3管理评审；10.1事件、不符合和纠正措施；10.2持续改进。</w:t>
            </w:r>
          </w:p>
          <w:p>
            <w:pPr>
              <w:pStyle w:val="2"/>
              <w:rPr>
                <w:rFonts w:hint="eastAsia" w:ascii="宋体" w:hAnsi="宋体" w:eastAsia="宋体" w:cs="新宋体"/>
                <w:color w:val="000000" w:themeColor="text1"/>
                <w:sz w:val="18"/>
                <w:szCs w:val="18"/>
                <w:lang w:val="en-US" w:eastAsia="zh-CN"/>
              </w:rPr>
            </w:pPr>
            <w:r>
              <w:rPr>
                <w:rFonts w:hint="eastAsia" w:ascii="宋体" w:hAnsi="宋体" w:eastAsia="宋体" w:cs="新宋体"/>
                <w:bCs w:val="0"/>
                <w:color w:val="000000" w:themeColor="text1"/>
                <w:spacing w:val="0"/>
                <w:kern w:val="2"/>
                <w:sz w:val="18"/>
                <w:szCs w:val="18"/>
                <w:lang w:val="en-US" w:eastAsia="zh-CN" w:bidi="ar-SA"/>
              </w:rPr>
              <w:t>标准/规范/法规的执行情况、上次审核不符合项的验证(Q8.5.1）、认证证书、标志的使用情况、投诉或事故、监督抽查情况、体系变动.</w:t>
            </w:r>
          </w:p>
        </w:tc>
        <w:tc>
          <w:tcPr>
            <w:tcW w:w="1067" w:type="dxa"/>
            <w:gridSpan w:val="2"/>
            <w:tcBorders>
              <w:right w:val="single" w:color="auto" w:sz="8" w:space="0"/>
            </w:tcBorders>
          </w:tcPr>
          <w:p>
            <w:pPr>
              <w:snapToGrid w:val="0"/>
              <w:spacing w:line="320" w:lineRule="exact"/>
              <w:rPr>
                <w:rFonts w:hint="eastAsia" w:ascii="宋体" w:hAnsi="宋体"/>
                <w:b/>
                <w:bCs/>
                <w:sz w:val="21"/>
                <w:szCs w:val="21"/>
              </w:rPr>
            </w:pPr>
            <w:r>
              <w:rPr>
                <w:rFonts w:hint="eastAsia" w:ascii="宋体" w:hAnsi="宋体"/>
                <w:b/>
                <w:bCs/>
                <w:sz w:val="21"/>
                <w:szCs w:val="21"/>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499" w:type="dxa"/>
            <w:gridSpan w:val="5"/>
            <w:vMerge w:val="continue"/>
          </w:tcPr>
          <w:p>
            <w:pPr>
              <w:snapToGrid w:val="0"/>
              <w:spacing w:line="320" w:lineRule="exact"/>
              <w:rPr>
                <w:rFonts w:ascii="宋体" w:hAnsi="宋体"/>
                <w:b/>
                <w:bCs/>
                <w:sz w:val="21"/>
                <w:szCs w:val="21"/>
              </w:rPr>
            </w:pPr>
          </w:p>
        </w:tc>
        <w:tc>
          <w:tcPr>
            <w:tcW w:w="945" w:type="dxa"/>
            <w:gridSpan w:val="2"/>
            <w:vMerge w:val="restart"/>
          </w:tcPr>
          <w:p>
            <w:pPr>
              <w:spacing w:line="300" w:lineRule="exact"/>
              <w:rPr>
                <w:rFonts w:ascii="宋体" w:hAnsi="宋体"/>
                <w:b/>
                <w:bCs/>
                <w:sz w:val="21"/>
                <w:szCs w:val="21"/>
              </w:rPr>
            </w:pPr>
            <w:r>
              <w:rPr>
                <w:rFonts w:hint="eastAsia" w:ascii="宋体" w:hAnsi="宋体" w:cs="新宋体"/>
                <w:sz w:val="21"/>
                <w:szCs w:val="21"/>
              </w:rPr>
              <w:t>综合部（含财务部）</w:t>
            </w:r>
          </w:p>
        </w:tc>
        <w:tc>
          <w:tcPr>
            <w:tcW w:w="5855" w:type="dxa"/>
            <w:gridSpan w:val="12"/>
          </w:tcPr>
          <w:p>
            <w:pPr>
              <w:snapToGrid w:val="0"/>
              <w:spacing w:line="240" w:lineRule="exact"/>
              <w:rPr>
                <w:rFonts w:ascii="宋体" w:hAnsi="宋体" w:cs="新宋体"/>
                <w:color w:val="000000" w:themeColor="text1"/>
                <w:sz w:val="18"/>
                <w:szCs w:val="18"/>
              </w:rPr>
            </w:pPr>
            <w:r>
              <w:rPr>
                <w:rFonts w:hint="eastAsia" w:ascii="宋体" w:hAnsi="宋体" w:cs="新宋体"/>
                <w:color w:val="000000" w:themeColor="text1"/>
                <w:sz w:val="18"/>
                <w:szCs w:val="18"/>
              </w:rPr>
              <w:t>QMS-2015 ：</w:t>
            </w:r>
          </w:p>
          <w:p>
            <w:pPr>
              <w:spacing w:line="300" w:lineRule="exact"/>
              <w:rPr>
                <w:rFonts w:ascii="宋体" w:hAnsi="宋体" w:cs="新宋体"/>
                <w:color w:val="000000" w:themeColor="text1"/>
                <w:sz w:val="18"/>
                <w:szCs w:val="18"/>
              </w:rPr>
            </w:pPr>
            <w:r>
              <w:rPr>
                <w:rFonts w:hint="eastAsia" w:ascii="宋体" w:hAnsi="宋体" w:cs="新宋体"/>
                <w:color w:val="000000" w:themeColor="text1"/>
                <w:sz w:val="18"/>
                <w:szCs w:val="18"/>
              </w:rPr>
              <w:t>5.3岗位/职责 /权限；6.2质量目标及其实现的策划；9.2内部审核；</w:t>
            </w:r>
          </w:p>
        </w:tc>
        <w:tc>
          <w:tcPr>
            <w:tcW w:w="1067" w:type="dxa"/>
            <w:gridSpan w:val="2"/>
            <w:tcBorders>
              <w:right w:val="single" w:color="auto" w:sz="8" w:space="0"/>
            </w:tcBorders>
          </w:tcPr>
          <w:p>
            <w:pPr>
              <w:snapToGrid w:val="0"/>
              <w:spacing w:line="320" w:lineRule="exact"/>
              <w:rPr>
                <w:rFonts w:hint="default" w:ascii="宋体" w:hAnsi="宋体" w:eastAsia="宋体"/>
                <w:b/>
                <w:bCs/>
                <w:color w:val="000000" w:themeColor="text1"/>
                <w:sz w:val="18"/>
                <w:szCs w:val="18"/>
                <w:lang w:val="en-US" w:eastAsia="zh-CN"/>
              </w:rPr>
            </w:pPr>
            <w:r>
              <w:rPr>
                <w:rFonts w:hint="eastAsia" w:ascii="宋体" w:hAnsi="宋体"/>
                <w:b/>
                <w:bCs/>
                <w:color w:val="000000" w:themeColor="text1"/>
                <w:sz w:val="18"/>
                <w:szCs w:val="18"/>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5"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499" w:type="dxa"/>
            <w:gridSpan w:val="5"/>
            <w:vMerge w:val="continue"/>
          </w:tcPr>
          <w:p>
            <w:pPr>
              <w:snapToGrid w:val="0"/>
              <w:spacing w:line="320" w:lineRule="exact"/>
              <w:rPr>
                <w:rFonts w:ascii="宋体" w:hAnsi="宋体"/>
                <w:b/>
                <w:bCs/>
                <w:sz w:val="21"/>
                <w:szCs w:val="21"/>
              </w:rPr>
            </w:pPr>
          </w:p>
        </w:tc>
        <w:tc>
          <w:tcPr>
            <w:tcW w:w="945" w:type="dxa"/>
            <w:gridSpan w:val="2"/>
            <w:vMerge w:val="continue"/>
          </w:tcPr>
          <w:p>
            <w:pPr>
              <w:spacing w:line="300" w:lineRule="exact"/>
              <w:rPr>
                <w:rFonts w:hint="eastAsia" w:ascii="宋体" w:hAnsi="宋体" w:cs="新宋体"/>
                <w:sz w:val="21"/>
                <w:szCs w:val="21"/>
              </w:rPr>
            </w:pPr>
          </w:p>
        </w:tc>
        <w:tc>
          <w:tcPr>
            <w:tcW w:w="5855" w:type="dxa"/>
            <w:gridSpan w:val="12"/>
          </w:tcPr>
          <w:p>
            <w:pPr>
              <w:rPr>
                <w:rFonts w:ascii="宋体" w:hAnsi="宋体" w:cs="新宋体"/>
                <w:color w:val="000000" w:themeColor="text1"/>
                <w:sz w:val="18"/>
                <w:szCs w:val="18"/>
              </w:rPr>
            </w:pPr>
            <w:r>
              <w:rPr>
                <w:rFonts w:hint="eastAsia" w:ascii="宋体" w:hAnsi="宋体" w:cs="新宋体"/>
                <w:color w:val="000000" w:themeColor="text1"/>
                <w:sz w:val="18"/>
                <w:szCs w:val="18"/>
              </w:rPr>
              <w:t xml:space="preserve">EMS-2015： </w:t>
            </w:r>
          </w:p>
          <w:p>
            <w:pPr>
              <w:spacing w:line="300" w:lineRule="exact"/>
              <w:rPr>
                <w:rFonts w:ascii="宋体" w:hAnsi="宋体" w:cs="新宋体"/>
                <w:color w:val="000000" w:themeColor="text1"/>
                <w:sz w:val="18"/>
                <w:szCs w:val="18"/>
              </w:rPr>
            </w:pPr>
            <w:r>
              <w:rPr>
                <w:rFonts w:hint="eastAsia" w:ascii="宋体" w:hAnsi="宋体" w:cs="新宋体"/>
                <w:color w:val="000000" w:themeColor="text1"/>
                <w:sz w:val="18"/>
                <w:szCs w:val="18"/>
              </w:rPr>
              <w:t>5.3组织的角色、职责和权限;6.1.2环境因素；6.1.3合规义务；6.2目标及其达成的策划；8.1运行策划和控制；8.2应急准备和响应；9.1监视、测量、分析与评估；9.1.2符合性评估；9.2内部审核；10.2不符合和纠正措施；10.3持续改进/EMS运行控制相关财务支出证据。</w:t>
            </w:r>
          </w:p>
          <w:p>
            <w:pPr>
              <w:spacing w:line="300" w:lineRule="exact"/>
              <w:rPr>
                <w:rFonts w:ascii="宋体" w:hAnsi="宋体" w:cs="新宋体"/>
                <w:color w:val="000000" w:themeColor="text1"/>
                <w:sz w:val="18"/>
                <w:szCs w:val="18"/>
              </w:rPr>
            </w:pPr>
          </w:p>
          <w:p>
            <w:pPr>
              <w:snapToGrid w:val="0"/>
              <w:spacing w:line="240" w:lineRule="exact"/>
              <w:rPr>
                <w:rFonts w:ascii="宋体" w:hAnsi="宋体" w:cs="新宋体"/>
                <w:color w:val="000000" w:themeColor="text1"/>
                <w:sz w:val="18"/>
                <w:szCs w:val="18"/>
              </w:rPr>
            </w:pPr>
            <w:r>
              <w:rPr>
                <w:rFonts w:hint="eastAsia" w:ascii="宋体" w:hAnsi="宋体" w:cs="新宋体"/>
                <w:color w:val="000000" w:themeColor="text1"/>
                <w:sz w:val="18"/>
                <w:szCs w:val="18"/>
              </w:rPr>
              <w:t xml:space="preserve">ISO45001：2018： </w:t>
            </w:r>
          </w:p>
          <w:p>
            <w:pPr>
              <w:snapToGrid w:val="0"/>
              <w:spacing w:line="240" w:lineRule="exact"/>
              <w:rPr>
                <w:rFonts w:ascii="宋体" w:hAnsi="宋体" w:cs="新宋体"/>
                <w:color w:val="000000" w:themeColor="text1"/>
                <w:sz w:val="18"/>
                <w:szCs w:val="18"/>
              </w:rPr>
            </w:pPr>
            <w:r>
              <w:rPr>
                <w:rFonts w:hint="eastAsia" w:ascii="宋体" w:hAnsi="宋体" w:cs="新宋体"/>
                <w:color w:val="000000" w:themeColor="text1"/>
                <w:sz w:val="18"/>
                <w:szCs w:val="18"/>
              </w:rPr>
              <w:t>5.3组织的角色、职责和权限；6.1.2危险源辨识和职业安全风险评价；</w:t>
            </w:r>
          </w:p>
          <w:p>
            <w:pPr>
              <w:spacing w:line="300" w:lineRule="exact"/>
              <w:rPr>
                <w:rFonts w:hint="eastAsia" w:ascii="宋体" w:hAnsi="宋体" w:cs="新宋体"/>
                <w:color w:val="000000" w:themeColor="text1"/>
                <w:sz w:val="18"/>
                <w:szCs w:val="18"/>
              </w:rPr>
            </w:pPr>
            <w:r>
              <w:rPr>
                <w:rFonts w:hint="eastAsia" w:ascii="宋体" w:hAnsi="宋体" w:cs="新宋体"/>
                <w:color w:val="000000" w:themeColor="text1"/>
                <w:sz w:val="18"/>
                <w:szCs w:val="18"/>
              </w:rPr>
              <w:t>6.1.3法律法规要求和其他要求；6.2目标及其实现的策划；8.1运行策划和控制；8.2应急准备和响应；9.1监视、测量、分析和评价；9.1.2法律法规要求和其他要求的合规性评价；9.2内部审核；10.1事件、不符合和纠正措施；10.2持续改进/OHSMS运行控制财务支出证据。</w:t>
            </w:r>
          </w:p>
        </w:tc>
        <w:tc>
          <w:tcPr>
            <w:tcW w:w="1067" w:type="dxa"/>
            <w:gridSpan w:val="2"/>
            <w:tcBorders>
              <w:right w:val="single" w:color="auto" w:sz="8" w:space="0"/>
            </w:tcBorders>
          </w:tcPr>
          <w:p>
            <w:pPr>
              <w:snapToGrid w:val="0"/>
              <w:spacing w:line="320" w:lineRule="exact"/>
              <w:rPr>
                <w:rFonts w:hint="eastAsia" w:ascii="宋体" w:hAnsi="宋体"/>
                <w:b/>
                <w:bCs/>
                <w:color w:val="000000" w:themeColor="text1"/>
                <w:sz w:val="18"/>
                <w:szCs w:val="18"/>
                <w:lang w:val="en-US" w:eastAsia="zh-CN"/>
              </w:rPr>
            </w:pPr>
            <w:r>
              <w:rPr>
                <w:rFonts w:hint="eastAsia" w:ascii="宋体" w:hAnsi="宋体"/>
                <w:b/>
                <w:bCs/>
                <w:color w:val="000000" w:themeColor="text1"/>
                <w:sz w:val="21"/>
                <w:szCs w:val="21"/>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6"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99" w:type="dxa"/>
            <w:gridSpan w:val="5"/>
            <w:vMerge w:val="restart"/>
          </w:tcPr>
          <w:p>
            <w:pPr>
              <w:snapToGrid w:val="0"/>
              <w:spacing w:line="320" w:lineRule="exact"/>
              <w:rPr>
                <w:rFonts w:ascii="宋体" w:hAnsi="宋体"/>
                <w:b/>
                <w:bCs/>
                <w:sz w:val="21"/>
                <w:szCs w:val="21"/>
              </w:rPr>
            </w:pPr>
            <w:r>
              <w:rPr>
                <w:rFonts w:hint="eastAsia" w:ascii="宋体" w:hAnsi="宋体"/>
                <w:b/>
                <w:bCs/>
                <w:sz w:val="21"/>
                <w:szCs w:val="21"/>
              </w:rPr>
              <w:t>13:00-16:00</w:t>
            </w:r>
          </w:p>
          <w:p>
            <w:pPr>
              <w:snapToGrid w:val="0"/>
              <w:spacing w:line="320" w:lineRule="exact"/>
              <w:rPr>
                <w:rFonts w:ascii="宋体" w:hAnsi="宋体"/>
                <w:b/>
                <w:bCs/>
                <w:sz w:val="21"/>
                <w:szCs w:val="21"/>
              </w:rPr>
            </w:pPr>
            <w:bookmarkStart w:id="18" w:name="_GoBack"/>
            <w:bookmarkEnd w:id="18"/>
          </w:p>
        </w:tc>
        <w:tc>
          <w:tcPr>
            <w:tcW w:w="945" w:type="dxa"/>
            <w:gridSpan w:val="2"/>
          </w:tcPr>
          <w:p>
            <w:pPr>
              <w:spacing w:line="300" w:lineRule="exact"/>
              <w:rPr>
                <w:rFonts w:ascii="宋体" w:hAnsi="宋体" w:cs="新宋体"/>
                <w:sz w:val="21"/>
                <w:szCs w:val="21"/>
              </w:rPr>
            </w:pPr>
            <w:r>
              <w:rPr>
                <w:rFonts w:hint="eastAsia" w:ascii="宋体" w:hAnsi="宋体" w:cs="新宋体"/>
                <w:sz w:val="21"/>
                <w:szCs w:val="21"/>
              </w:rPr>
              <w:t>生产技术部</w:t>
            </w:r>
          </w:p>
        </w:tc>
        <w:tc>
          <w:tcPr>
            <w:tcW w:w="5855" w:type="dxa"/>
            <w:gridSpan w:val="12"/>
          </w:tcPr>
          <w:p>
            <w:pPr>
              <w:snapToGrid w:val="0"/>
              <w:spacing w:line="240" w:lineRule="exact"/>
              <w:rPr>
                <w:rFonts w:ascii="宋体" w:hAnsi="宋体" w:cs="新宋体"/>
                <w:sz w:val="18"/>
                <w:szCs w:val="18"/>
              </w:rPr>
            </w:pPr>
            <w:r>
              <w:rPr>
                <w:rFonts w:hint="eastAsia" w:ascii="宋体" w:hAnsi="宋体" w:cs="新宋体"/>
                <w:sz w:val="18"/>
                <w:szCs w:val="18"/>
              </w:rPr>
              <w:t xml:space="preserve">QMS-2015： </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/权限；6.2质量目标及其实现的策划7.1.5监视和测量设备； 8.1运行策划和控制；8.3设计开发控制； 8.5.1生产和服务提供的控制； 8.5.2标识和可追溯性；8.5.3顾客或外部供方的财产；8.5.4防护；8.5.5交付后的活动；8.5.6更改控制，8.6产品和服务放行；8.7不合格输出的控制；</w:t>
            </w:r>
          </w:p>
          <w:p>
            <w:pPr>
              <w:snapToGrid w:val="0"/>
              <w:spacing w:line="240" w:lineRule="exact"/>
              <w:rPr>
                <w:rFonts w:ascii="宋体" w:hAnsi="宋体" w:cs="新宋体"/>
                <w:sz w:val="18"/>
                <w:szCs w:val="18"/>
              </w:rPr>
            </w:pPr>
          </w:p>
          <w:p>
            <w:pPr>
              <w:rPr>
                <w:rFonts w:ascii="宋体" w:hAnsi="宋体" w:cs="新宋体"/>
                <w:sz w:val="18"/>
                <w:szCs w:val="18"/>
              </w:rPr>
            </w:pP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067" w:type="dxa"/>
            <w:gridSpan w:val="2"/>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21"/>
                <w:szCs w:val="21"/>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99" w:type="dxa"/>
            <w:gridSpan w:val="5"/>
            <w:vMerge w:val="continue"/>
          </w:tcPr>
          <w:p>
            <w:pPr>
              <w:snapToGrid w:val="0"/>
              <w:spacing w:line="320" w:lineRule="exact"/>
              <w:rPr>
                <w:rFonts w:ascii="宋体" w:hAnsi="宋体"/>
                <w:b/>
                <w:bCs/>
                <w:sz w:val="21"/>
                <w:szCs w:val="21"/>
              </w:rPr>
            </w:pPr>
          </w:p>
        </w:tc>
        <w:tc>
          <w:tcPr>
            <w:tcW w:w="945" w:type="dxa"/>
            <w:gridSpan w:val="2"/>
            <w:vMerge w:val="restart"/>
          </w:tcPr>
          <w:p>
            <w:pPr>
              <w:spacing w:line="300" w:lineRule="exact"/>
              <w:rPr>
                <w:rFonts w:ascii="宋体" w:hAnsi="宋体" w:cs="新宋体"/>
                <w:sz w:val="21"/>
                <w:szCs w:val="21"/>
              </w:rPr>
            </w:pPr>
            <w:r>
              <w:rPr>
                <w:rFonts w:hint="eastAsia" w:ascii="宋体" w:hAnsi="宋体" w:cs="新宋体"/>
                <w:sz w:val="21"/>
                <w:szCs w:val="21"/>
              </w:rPr>
              <w:t>供销部</w:t>
            </w:r>
          </w:p>
        </w:tc>
        <w:tc>
          <w:tcPr>
            <w:tcW w:w="5855" w:type="dxa"/>
            <w:gridSpan w:val="12"/>
          </w:tcPr>
          <w:p>
            <w:pPr>
              <w:snapToGrid w:val="0"/>
              <w:spacing w:line="240" w:lineRule="exact"/>
              <w:rPr>
                <w:rFonts w:ascii="宋体" w:hAnsi="宋体" w:cs="新宋体"/>
                <w:sz w:val="18"/>
                <w:szCs w:val="18"/>
              </w:rPr>
            </w:pPr>
            <w:r>
              <w:rPr>
                <w:rFonts w:hint="eastAsia" w:ascii="宋体" w:hAnsi="宋体" w:cs="新宋体"/>
                <w:sz w:val="18"/>
                <w:szCs w:val="18"/>
              </w:rPr>
              <w:t>QMS-2015：</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 8.2产品和服务的要求；9.1.2顾客满意；</w:t>
            </w:r>
          </w:p>
        </w:tc>
        <w:tc>
          <w:tcPr>
            <w:tcW w:w="1067" w:type="dxa"/>
            <w:gridSpan w:val="2"/>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21"/>
                <w:szCs w:val="21"/>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99" w:type="dxa"/>
            <w:gridSpan w:val="5"/>
            <w:vMerge w:val="continue"/>
          </w:tcPr>
          <w:p>
            <w:pPr>
              <w:snapToGrid w:val="0"/>
              <w:spacing w:line="320" w:lineRule="exact"/>
              <w:rPr>
                <w:rFonts w:ascii="宋体" w:hAnsi="宋体"/>
                <w:b/>
                <w:bCs/>
                <w:sz w:val="21"/>
                <w:szCs w:val="21"/>
              </w:rPr>
            </w:pPr>
          </w:p>
        </w:tc>
        <w:tc>
          <w:tcPr>
            <w:tcW w:w="945" w:type="dxa"/>
            <w:gridSpan w:val="2"/>
            <w:vMerge w:val="continue"/>
          </w:tcPr>
          <w:p>
            <w:pPr>
              <w:spacing w:line="300" w:lineRule="exact"/>
              <w:rPr>
                <w:rFonts w:hint="eastAsia" w:ascii="宋体" w:hAnsi="宋体" w:cs="新宋体"/>
                <w:sz w:val="21"/>
                <w:szCs w:val="21"/>
              </w:rPr>
            </w:pPr>
          </w:p>
        </w:tc>
        <w:tc>
          <w:tcPr>
            <w:tcW w:w="5855" w:type="dxa"/>
            <w:gridSpan w:val="12"/>
          </w:tcPr>
          <w:p>
            <w:pPr>
              <w:rPr>
                <w:rFonts w:hint="eastAsia" w:ascii="宋体" w:hAnsi="宋体" w:eastAsia="宋体" w:cs="新宋体"/>
                <w:sz w:val="18"/>
                <w:szCs w:val="18"/>
                <w:lang w:eastAsia="zh-CN"/>
              </w:rPr>
            </w:pPr>
            <w:r>
              <w:rPr>
                <w:rFonts w:hint="eastAsia" w:ascii="宋体" w:hAnsi="宋体" w:cs="新宋体"/>
                <w:sz w:val="18"/>
                <w:szCs w:val="18"/>
              </w:rPr>
              <w:t>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tc>
        <w:tc>
          <w:tcPr>
            <w:tcW w:w="1067" w:type="dxa"/>
            <w:gridSpan w:val="2"/>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99" w:type="dxa"/>
            <w:gridSpan w:val="5"/>
            <w:vMerge w:val="continue"/>
          </w:tcPr>
          <w:p>
            <w:pPr>
              <w:snapToGrid w:val="0"/>
              <w:spacing w:line="320" w:lineRule="exact"/>
              <w:rPr>
                <w:rFonts w:ascii="宋体" w:hAnsi="宋体"/>
                <w:b/>
                <w:bCs/>
                <w:sz w:val="21"/>
                <w:szCs w:val="21"/>
              </w:rPr>
            </w:pPr>
          </w:p>
        </w:tc>
        <w:tc>
          <w:tcPr>
            <w:tcW w:w="945" w:type="dxa"/>
            <w:gridSpan w:val="2"/>
            <w:vMerge w:val="continue"/>
          </w:tcPr>
          <w:p>
            <w:pPr>
              <w:spacing w:line="300" w:lineRule="exact"/>
              <w:rPr>
                <w:rFonts w:hint="eastAsia" w:ascii="宋体" w:hAnsi="宋体" w:cs="新宋体"/>
                <w:sz w:val="21"/>
                <w:szCs w:val="21"/>
              </w:rPr>
            </w:pPr>
          </w:p>
        </w:tc>
        <w:tc>
          <w:tcPr>
            <w:tcW w:w="5855" w:type="dxa"/>
            <w:gridSpan w:val="12"/>
          </w:tcPr>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ISO45001：2018：</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067" w:type="dxa"/>
            <w:gridSpan w:val="2"/>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99" w:type="dxa"/>
            <w:gridSpan w:val="5"/>
          </w:tcPr>
          <w:p>
            <w:pPr>
              <w:snapToGrid w:val="0"/>
              <w:spacing w:line="320" w:lineRule="exact"/>
              <w:rPr>
                <w:rFonts w:ascii="宋体" w:hAnsi="宋体"/>
                <w:b/>
                <w:bCs/>
                <w:sz w:val="21"/>
                <w:szCs w:val="21"/>
              </w:rPr>
            </w:pPr>
            <w:r>
              <w:rPr>
                <w:rFonts w:hint="eastAsia" w:ascii="宋体" w:hAnsi="宋体"/>
                <w:b/>
                <w:bCs/>
                <w:sz w:val="21"/>
                <w:szCs w:val="21"/>
              </w:rPr>
              <w:t>16:00-16:30</w:t>
            </w:r>
          </w:p>
        </w:tc>
        <w:tc>
          <w:tcPr>
            <w:tcW w:w="6800" w:type="dxa"/>
            <w:gridSpan w:val="14"/>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p>
        </w:tc>
        <w:tc>
          <w:tcPr>
            <w:tcW w:w="1067" w:type="dxa"/>
            <w:gridSpan w:val="2"/>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499" w:type="dxa"/>
            <w:gridSpan w:val="5"/>
          </w:tcPr>
          <w:p>
            <w:pPr>
              <w:snapToGrid w:val="0"/>
              <w:spacing w:line="320" w:lineRule="exact"/>
              <w:rPr>
                <w:rFonts w:ascii="宋体" w:hAnsi="宋体"/>
                <w:b/>
                <w:bCs/>
                <w:sz w:val="21"/>
                <w:szCs w:val="21"/>
              </w:rPr>
            </w:pPr>
            <w:r>
              <w:rPr>
                <w:rFonts w:hint="eastAsia" w:ascii="宋体" w:hAnsi="宋体"/>
                <w:b/>
                <w:bCs/>
                <w:sz w:val="21"/>
                <w:szCs w:val="21"/>
              </w:rPr>
              <w:t>16:30-17:00</w:t>
            </w:r>
          </w:p>
        </w:tc>
        <w:tc>
          <w:tcPr>
            <w:tcW w:w="6800" w:type="dxa"/>
            <w:gridSpan w:val="14"/>
            <w:vAlign w:val="center"/>
          </w:tcPr>
          <w:p>
            <w:pPr>
              <w:snapToGrid w:val="0"/>
              <w:spacing w:line="240" w:lineRule="exact"/>
              <w:rPr>
                <w:rFonts w:ascii="宋体" w:hAnsi="宋体" w:cs="新宋体"/>
                <w:sz w:val="18"/>
                <w:szCs w:val="18"/>
              </w:rPr>
            </w:pPr>
            <w:r>
              <w:rPr>
                <w:rFonts w:hint="eastAsia" w:ascii="宋体" w:hAnsi="宋体" w:cs="新宋体"/>
                <w:sz w:val="21"/>
                <w:szCs w:val="21"/>
              </w:rPr>
              <w:t>末次会议</w:t>
            </w:r>
          </w:p>
        </w:tc>
        <w:tc>
          <w:tcPr>
            <w:tcW w:w="1067" w:type="dxa"/>
            <w:gridSpan w:val="2"/>
            <w:tcBorders>
              <w:right w:val="single" w:color="auto" w:sz="8" w:space="0"/>
            </w:tcBorders>
          </w:tcPr>
          <w:p>
            <w:pPr>
              <w:snapToGrid w:val="0"/>
              <w:spacing w:line="320" w:lineRule="exact"/>
              <w:rPr>
                <w:rFonts w:hint="default" w:ascii="宋体" w:hAnsi="宋体"/>
                <w:b/>
                <w:bCs/>
                <w:sz w:val="21"/>
                <w:szCs w:val="21"/>
                <w:lang w:val="en-US"/>
              </w:rPr>
            </w:pPr>
            <w:r>
              <w:rPr>
                <w:rFonts w:hint="eastAsia" w:ascii="宋体" w:hAnsi="宋体"/>
                <w:b/>
                <w:bCs/>
                <w:sz w:val="21"/>
                <w:szCs w:val="21"/>
                <w:lang w:val="en-US" w:eastAsia="zh-CN"/>
              </w:rPr>
              <w:t>全体人员</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r>
      <w:pict>
        <v:shape id="_x0000_s4098" o:spid="_x0000_s4098" o:spt="32" type="#_x0000_t32" style="position:absolute;left:0pt;margin-left:-0.05pt;margin-top:10.65pt;height:0pt;width:519.05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4C6B17"/>
    <w:rsid w:val="15E93BFA"/>
    <w:rsid w:val="15F96BCA"/>
    <w:rsid w:val="213945A2"/>
    <w:rsid w:val="23AA24C4"/>
    <w:rsid w:val="24176805"/>
    <w:rsid w:val="2D6E1F86"/>
    <w:rsid w:val="2E791B49"/>
    <w:rsid w:val="414B388F"/>
    <w:rsid w:val="4B202C79"/>
    <w:rsid w:val="50657B45"/>
    <w:rsid w:val="51C12B23"/>
    <w:rsid w:val="54B90096"/>
    <w:rsid w:val="572D0220"/>
    <w:rsid w:val="689348FB"/>
    <w:rsid w:val="75235177"/>
    <w:rsid w:val="7C981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5</TotalTime>
  <ScaleCrop>false</ScaleCrop>
  <LinksUpToDate>false</LinksUpToDate>
  <CharactersWithSpaces>1223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小冉</cp:lastModifiedBy>
  <dcterms:modified xsi:type="dcterms:W3CDTF">2021-05-07T02:03:26Z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1CCFEE475DBB4F588BB0999044424AE9</vt:lpwstr>
  </property>
</Properties>
</file>